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DF191" w14:textId="58F005D3" w:rsidR="0051750E" w:rsidRDefault="001653D5" w:rsidP="0068366F">
      <w:pPr>
        <w:pStyle w:val="Head0"/>
        <w:rPr>
          <w:rFonts w:ascii="Aptos" w:hAnsi="Aptos"/>
        </w:rPr>
      </w:pPr>
      <w:r>
        <w:rPr>
          <w:noProof/>
          <w14:ligatures w14:val="none"/>
        </w:rPr>
        <mc:AlternateContent>
          <mc:Choice Requires="wpc">
            <w:drawing>
              <wp:anchor distT="0" distB="0" distL="114300" distR="114300" simplePos="0" relativeHeight="251658240" behindDoc="0" locked="0" layoutInCell="1" allowOverlap="1" wp14:anchorId="1FDEB72F" wp14:editId="274237E1">
                <wp:simplePos x="0" y="0"/>
                <wp:positionH relativeFrom="column">
                  <wp:posOffset>63500</wp:posOffset>
                </wp:positionH>
                <wp:positionV relativeFrom="paragraph">
                  <wp:posOffset>29210</wp:posOffset>
                </wp:positionV>
                <wp:extent cx="5695950" cy="3017155"/>
                <wp:effectExtent l="0" t="0" r="0" b="0"/>
                <wp:wrapNone/>
                <wp:docPr id="12519539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4000071" name="Rectangle 5"/>
                        <wps:cNvSpPr>
                          <a:spLocks noChangeArrowheads="1"/>
                        </wps:cNvSpPr>
                        <wps:spPr bwMode="auto">
                          <a:xfrm>
                            <a:off x="1282943" y="13335"/>
                            <a:ext cx="190754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A599D" w14:textId="6196F2CC" w:rsidR="001653D5" w:rsidRDefault="001653D5">
                              <w:r>
                                <w:rPr>
                                  <w:rFonts w:ascii="Arial" w:hAnsi="Arial" w:cs="Arial"/>
                                  <w:b/>
                                  <w:bCs/>
                                  <w:color w:val="000000"/>
                                  <w:sz w:val="34"/>
                                  <w:szCs w:val="34"/>
                                </w:rPr>
                                <w:t xml:space="preserve">GOVERNMENT OF </w:t>
                              </w:r>
                            </w:p>
                          </w:txbxContent>
                        </wps:txbx>
                        <wps:bodyPr rot="0" vert="horz" wrap="none" lIns="0" tIns="0" rIns="0" bIns="0" anchor="t" anchorCtr="0">
                          <a:spAutoFit/>
                        </wps:bodyPr>
                      </wps:wsp>
                      <wps:wsp>
                        <wps:cNvPr id="1489203662" name="Rectangle 6"/>
                        <wps:cNvSpPr>
                          <a:spLocks noChangeArrowheads="1"/>
                        </wps:cNvSpPr>
                        <wps:spPr bwMode="auto">
                          <a:xfrm>
                            <a:off x="3237669" y="6985"/>
                            <a:ext cx="93599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AB936" w14:textId="293554D0" w:rsidR="001653D5" w:rsidRDefault="001653D5">
                              <w:r>
                                <w:rPr>
                                  <w:rFonts w:ascii="Arial" w:hAnsi="Arial" w:cs="Arial"/>
                                  <w:b/>
                                  <w:bCs/>
                                  <w:color w:val="000000"/>
                                  <w:sz w:val="34"/>
                                  <w:szCs w:val="34"/>
                                </w:rPr>
                                <w:t>KIRIBATI</w:t>
                              </w:r>
                            </w:p>
                          </w:txbxContent>
                        </wps:txbx>
                        <wps:bodyPr rot="0" vert="horz" wrap="none" lIns="0" tIns="0" rIns="0" bIns="0" anchor="t" anchorCtr="0">
                          <a:spAutoFit/>
                        </wps:bodyPr>
                      </wps:wsp>
                      <wps:wsp>
                        <wps:cNvPr id="1450884984" name="Rectangle 7"/>
                        <wps:cNvSpPr>
                          <a:spLocks noChangeArrowheads="1"/>
                        </wps:cNvSpPr>
                        <wps:spPr bwMode="auto">
                          <a:xfrm>
                            <a:off x="4166674" y="6985"/>
                            <a:ext cx="6032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F86BAA" w14:textId="5CD1E353" w:rsidR="001653D5" w:rsidRDefault="001653D5">
                              <w:r>
                                <w:rPr>
                                  <w:rFonts w:ascii="Arial" w:hAnsi="Arial" w:cs="Arial"/>
                                  <w:b/>
                                  <w:bCs/>
                                  <w:color w:val="000000"/>
                                  <w:sz w:val="34"/>
                                  <w:szCs w:val="34"/>
                                </w:rPr>
                                <w:t xml:space="preserve"> </w:t>
                              </w:r>
                            </w:p>
                          </w:txbxContent>
                        </wps:txbx>
                        <wps:bodyPr rot="0" vert="horz" wrap="none" lIns="0" tIns="0" rIns="0" bIns="0" anchor="t" anchorCtr="0">
                          <a:spAutoFit/>
                        </wps:bodyPr>
                      </wps:wsp>
                      <wps:wsp>
                        <wps:cNvPr id="194333528" name="Rectangle 8"/>
                        <wps:cNvSpPr>
                          <a:spLocks noChangeArrowheads="1"/>
                        </wps:cNvSpPr>
                        <wps:spPr bwMode="auto">
                          <a:xfrm>
                            <a:off x="274759" y="249555"/>
                            <a:ext cx="4879340"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C6B6D" w14:textId="5D664C48" w:rsidR="001653D5" w:rsidRDefault="001653D5">
                              <w:r>
                                <w:rPr>
                                  <w:rFonts w:ascii="Arial" w:hAnsi="Arial" w:cs="Arial"/>
                                  <w:b/>
                                  <w:bCs/>
                                  <w:color w:val="000000"/>
                                  <w:sz w:val="30"/>
                                  <w:szCs w:val="30"/>
                                </w:rPr>
                                <w:t xml:space="preserve">MINISTRY FINANCE AND ECONOMIC DEVELOPMENT </w:t>
                              </w:r>
                            </w:p>
                          </w:txbxContent>
                        </wps:txbx>
                        <wps:bodyPr rot="0" vert="horz" wrap="none" lIns="0" tIns="0" rIns="0" bIns="0" anchor="t" anchorCtr="0">
                          <a:spAutoFit/>
                        </wps:bodyPr>
                      </wps:wsp>
                      <wps:wsp>
                        <wps:cNvPr id="1753270617" name="Rectangle 9"/>
                        <wps:cNvSpPr>
                          <a:spLocks noChangeArrowheads="1"/>
                        </wps:cNvSpPr>
                        <wps:spPr bwMode="auto">
                          <a:xfrm>
                            <a:off x="5219504" y="249555"/>
                            <a:ext cx="5334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FE281" w14:textId="13B8106E" w:rsidR="001653D5" w:rsidRDefault="001653D5">
                              <w:r>
                                <w:rPr>
                                  <w:rFonts w:ascii="Arial" w:hAnsi="Arial" w:cs="Arial"/>
                                  <w:b/>
                                  <w:bCs/>
                                  <w:color w:val="000000"/>
                                  <w:sz w:val="30"/>
                                  <w:szCs w:val="30"/>
                                </w:rPr>
                                <w:t xml:space="preserve"> </w:t>
                              </w:r>
                            </w:p>
                          </w:txbxContent>
                        </wps:txbx>
                        <wps:bodyPr rot="0" vert="horz" wrap="none" lIns="0" tIns="0" rIns="0" bIns="0" anchor="t" anchorCtr="0">
                          <a:spAutoFit/>
                        </wps:bodyPr>
                      </wps:wsp>
                      <wps:wsp>
                        <wps:cNvPr id="76413919" name="Rectangle 10"/>
                        <wps:cNvSpPr>
                          <a:spLocks noChangeArrowheads="1"/>
                        </wps:cNvSpPr>
                        <wps:spPr bwMode="auto">
                          <a:xfrm>
                            <a:off x="1313619" y="1185545"/>
                            <a:ext cx="155956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2FBF11" w14:textId="13E47B38" w:rsidR="001653D5" w:rsidRDefault="001653D5">
                              <w:r>
                                <w:rPr>
                                  <w:rFonts w:ascii="Arial" w:hAnsi="Arial" w:cs="Arial"/>
                                  <w:b/>
                                  <w:bCs/>
                                  <w:color w:val="000000"/>
                                  <w:sz w:val="34"/>
                                  <w:szCs w:val="34"/>
                                </w:rPr>
                                <w:t xml:space="preserve">REQUEST FOR </w:t>
                              </w:r>
                            </w:p>
                          </w:txbxContent>
                        </wps:txbx>
                        <wps:bodyPr rot="0" vert="horz" wrap="none" lIns="0" tIns="0" rIns="0" bIns="0" anchor="t" anchorCtr="0">
                          <a:spAutoFit/>
                        </wps:bodyPr>
                      </wps:wsp>
                      <wps:wsp>
                        <wps:cNvPr id="1233411475" name="Rectangle 11"/>
                        <wps:cNvSpPr>
                          <a:spLocks noChangeArrowheads="1"/>
                        </wps:cNvSpPr>
                        <wps:spPr bwMode="auto">
                          <a:xfrm>
                            <a:off x="2927154" y="1185545"/>
                            <a:ext cx="1212215"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A0AB9" w14:textId="5D6C753C" w:rsidR="001653D5" w:rsidRDefault="001653D5">
                              <w:r>
                                <w:rPr>
                                  <w:rFonts w:ascii="Arial" w:hAnsi="Arial" w:cs="Arial"/>
                                  <w:b/>
                                  <w:bCs/>
                                  <w:color w:val="000000"/>
                                  <w:sz w:val="34"/>
                                  <w:szCs w:val="34"/>
                                </w:rPr>
                                <w:t>PROPOSAL</w:t>
                              </w:r>
                            </w:p>
                          </w:txbxContent>
                        </wps:txbx>
                        <wps:bodyPr rot="0" vert="horz" wrap="none" lIns="0" tIns="0" rIns="0" bIns="0" anchor="t" anchorCtr="0">
                          <a:spAutoFit/>
                        </wps:bodyPr>
                      </wps:wsp>
                      <wps:wsp>
                        <wps:cNvPr id="1187851590" name="Rectangle 12"/>
                        <wps:cNvSpPr>
                          <a:spLocks noChangeArrowheads="1"/>
                        </wps:cNvSpPr>
                        <wps:spPr bwMode="auto">
                          <a:xfrm>
                            <a:off x="4130479" y="1185545"/>
                            <a:ext cx="6032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20807F" w14:textId="3BF311EA" w:rsidR="001653D5" w:rsidRDefault="001653D5">
                              <w:r>
                                <w:rPr>
                                  <w:rFonts w:ascii="Arial" w:hAnsi="Arial" w:cs="Arial"/>
                                  <w:b/>
                                  <w:bCs/>
                                  <w:color w:val="000000"/>
                                  <w:sz w:val="34"/>
                                  <w:szCs w:val="34"/>
                                </w:rPr>
                                <w:t xml:space="preserve"> </w:t>
                              </w:r>
                            </w:p>
                          </w:txbxContent>
                        </wps:txbx>
                        <wps:bodyPr rot="0" vert="horz" wrap="none" lIns="0" tIns="0" rIns="0" bIns="0" anchor="t" anchorCtr="0">
                          <a:spAutoFit/>
                        </wps:bodyPr>
                      </wps:wsp>
                      <wps:wsp>
                        <wps:cNvPr id="258538741" name="Rectangle 14"/>
                        <wps:cNvSpPr>
                          <a:spLocks noChangeArrowheads="1"/>
                        </wps:cNvSpPr>
                        <wps:spPr bwMode="auto">
                          <a:xfrm>
                            <a:off x="2896674" y="1433195"/>
                            <a:ext cx="6032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02EF5F" w14:textId="76B114A6" w:rsidR="001653D5" w:rsidRDefault="001653D5">
                              <w:r>
                                <w:rPr>
                                  <w:rFonts w:ascii="Arial" w:hAnsi="Arial" w:cs="Arial"/>
                                  <w:b/>
                                  <w:bCs/>
                                  <w:color w:val="000000"/>
                                  <w:sz w:val="34"/>
                                  <w:szCs w:val="34"/>
                                </w:rPr>
                                <w:t xml:space="preserve"> </w:t>
                              </w:r>
                            </w:p>
                          </w:txbxContent>
                        </wps:txbx>
                        <wps:bodyPr rot="0" vert="horz" wrap="none" lIns="0" tIns="0" rIns="0" bIns="0" anchor="t" anchorCtr="0">
                          <a:spAutoFit/>
                        </wps:bodyPr>
                      </wps:wsp>
                      <wps:wsp>
                        <wps:cNvPr id="1907729319" name="Rectangle 16"/>
                        <wps:cNvSpPr>
                          <a:spLocks noChangeArrowheads="1"/>
                        </wps:cNvSpPr>
                        <wps:spPr bwMode="auto">
                          <a:xfrm>
                            <a:off x="35999" y="2389498"/>
                            <a:ext cx="1408430"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06411" w14:textId="7D98010A" w:rsidR="001653D5" w:rsidRDefault="001653D5">
                              <w:r>
                                <w:rPr>
                                  <w:rFonts w:ascii="Arial" w:hAnsi="Arial" w:cs="Arial"/>
                                  <w:b/>
                                  <w:bCs/>
                                  <w:color w:val="000000"/>
                                  <w:sz w:val="30"/>
                                  <w:szCs w:val="30"/>
                                </w:rPr>
                                <w:t xml:space="preserve">Procurement of </w:t>
                              </w:r>
                            </w:p>
                          </w:txbxContent>
                        </wps:txbx>
                        <wps:bodyPr rot="0" vert="horz" wrap="none" lIns="0" tIns="0" rIns="0" bIns="0" anchor="t" anchorCtr="0">
                          <a:spAutoFit/>
                        </wps:bodyPr>
                      </wps:wsp>
                      <wps:wsp>
                        <wps:cNvPr id="299103285" name="Rectangle 17"/>
                        <wps:cNvSpPr>
                          <a:spLocks noChangeArrowheads="1"/>
                        </wps:cNvSpPr>
                        <wps:spPr bwMode="auto">
                          <a:xfrm>
                            <a:off x="1512374" y="2396444"/>
                            <a:ext cx="3895725" cy="5120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D6005" w14:textId="316961A4" w:rsidR="001653D5" w:rsidRDefault="001653D5">
                              <w:r w:rsidRPr="002030D2">
                                <w:rPr>
                                  <w:rFonts w:ascii="Arial" w:hAnsi="Arial" w:cs="Arial"/>
                                  <w:b/>
                                  <w:bCs/>
                                  <w:color w:val="000000"/>
                                  <w:sz w:val="30"/>
                                  <w:szCs w:val="30"/>
                                </w:rPr>
                                <w:t>Integrated Revenue Administration System</w:t>
                              </w:r>
                            </w:p>
                          </w:txbxContent>
                        </wps:txbx>
                        <wps:bodyPr rot="0" vert="horz" wrap="none" lIns="0" tIns="0" rIns="0" bIns="0" anchor="t" anchorCtr="0">
                          <a:noAutofit/>
                        </wps:bodyPr>
                      </wps:wsp>
                      <wps:wsp>
                        <wps:cNvPr id="1758555241" name="Rectangle 18"/>
                        <wps:cNvSpPr>
                          <a:spLocks noChangeArrowheads="1"/>
                        </wps:cNvSpPr>
                        <wps:spPr bwMode="auto">
                          <a:xfrm>
                            <a:off x="5408099" y="2390140"/>
                            <a:ext cx="5334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33A139" w14:textId="5EEFE7E1" w:rsidR="001653D5" w:rsidRDefault="001653D5">
                              <w:r>
                                <w:rPr>
                                  <w:rFonts w:ascii="Arial" w:hAnsi="Arial" w:cs="Arial"/>
                                  <w:b/>
                                  <w:bCs/>
                                  <w:color w:val="000000"/>
                                  <w:sz w:val="30"/>
                                  <w:szCs w:val="30"/>
                                </w:rPr>
                                <w:t xml:space="preserve"> </w:t>
                              </w:r>
                            </w:p>
                          </w:txbxContent>
                        </wps:txbx>
                        <wps:bodyPr rot="0" vert="horz" wrap="none" lIns="0" tIns="0" rIns="0" bIns="0" anchor="t" anchorCtr="0">
                          <a:spAutoFit/>
                        </wps:bodyPr>
                      </wps:wsp>
                      <wps:wsp>
                        <wps:cNvPr id="1037925858" name="Rectangle 20"/>
                        <wps:cNvSpPr>
                          <a:spLocks noChangeArrowheads="1"/>
                        </wps:cNvSpPr>
                        <wps:spPr bwMode="auto">
                          <a:xfrm>
                            <a:off x="2430584" y="2608749"/>
                            <a:ext cx="655516"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C1CB8" w14:textId="1B81B03A" w:rsidR="001653D5" w:rsidRDefault="001653D5">
                              <w:r>
                                <w:rPr>
                                  <w:rFonts w:ascii="Arial" w:hAnsi="Arial" w:cs="Arial"/>
                                  <w:b/>
                                  <w:bCs/>
                                  <w:color w:val="000000"/>
                                  <w:sz w:val="30"/>
                                  <w:szCs w:val="30"/>
                                </w:rPr>
                                <w:t>(</w:t>
                              </w:r>
                              <w:r w:rsidR="00B52DF7">
                                <w:rPr>
                                  <w:rFonts w:ascii="Arial" w:hAnsi="Arial" w:cs="Arial"/>
                                  <w:b/>
                                  <w:bCs/>
                                  <w:color w:val="000000"/>
                                  <w:sz w:val="30"/>
                                  <w:szCs w:val="30"/>
                                </w:rPr>
                                <w:t>IRAS</w:t>
                              </w:r>
                            </w:p>
                          </w:txbxContent>
                        </wps:txbx>
                        <wps:bodyPr rot="0" vert="horz" wrap="square" lIns="0" tIns="0" rIns="0" bIns="0" anchor="t" anchorCtr="0">
                          <a:spAutoFit/>
                        </wps:bodyPr>
                      </wps:wsp>
                      <wps:wsp>
                        <wps:cNvPr id="734886955" name="Rectangle 21"/>
                        <wps:cNvSpPr>
                          <a:spLocks noChangeArrowheads="1"/>
                        </wps:cNvSpPr>
                        <wps:spPr bwMode="auto">
                          <a:xfrm>
                            <a:off x="2951284" y="2609215"/>
                            <a:ext cx="63500" cy="379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B01A4" w14:textId="11DBECC4" w:rsidR="001653D5" w:rsidRDefault="001653D5">
                              <w:r>
                                <w:rPr>
                                  <w:rFonts w:ascii="Arial" w:hAnsi="Arial" w:cs="Arial"/>
                                  <w:b/>
                                  <w:bCs/>
                                  <w:color w:val="000000"/>
                                  <w:sz w:val="30"/>
                                  <w:szCs w:val="30"/>
                                </w:rPr>
                                <w:t>)</w:t>
                              </w:r>
                            </w:p>
                          </w:txbxContent>
                        </wps:txbx>
                        <wps:bodyPr rot="0" vert="horz" wrap="none" lIns="0" tIns="0" rIns="0" bIns="0" anchor="t" anchorCtr="0">
                          <a:spAutoFit/>
                        </wps:bodyPr>
                      </wps:wsp>
                      <wps:wsp>
                        <wps:cNvPr id="1858556665" name="Rectangle 22"/>
                        <wps:cNvSpPr>
                          <a:spLocks noChangeArrowheads="1"/>
                        </wps:cNvSpPr>
                        <wps:spPr bwMode="auto">
                          <a:xfrm>
                            <a:off x="3013514" y="2609215"/>
                            <a:ext cx="5334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F802C" w14:textId="4C152B28" w:rsidR="001653D5" w:rsidRDefault="001653D5">
                              <w:r>
                                <w:rPr>
                                  <w:rFonts w:ascii="Arial" w:hAnsi="Arial" w:cs="Arial"/>
                                  <w:b/>
                                  <w:bCs/>
                                  <w:color w:val="000000"/>
                                  <w:sz w:val="30"/>
                                  <w:szCs w:val="30"/>
                                </w:rPr>
                                <w:t xml:space="preserve"> </w:t>
                              </w:r>
                            </w:p>
                          </w:txbxContent>
                        </wps:txbx>
                        <wps:bodyPr rot="0" vert="horz" wrap="none" lIns="0" tIns="0" rIns="0" bIns="0" anchor="t" anchorCtr="0">
                          <a:spAutoFit/>
                        </wps:bodyPr>
                      </wps:wsp>
                      <wps:wsp>
                        <wps:cNvPr id="1987417779" name="Rectangle 13"/>
                        <wps:cNvSpPr>
                          <a:spLocks noChangeArrowheads="1"/>
                        </wps:cNvSpPr>
                        <wps:spPr bwMode="auto">
                          <a:xfrm>
                            <a:off x="2525199" y="1508761"/>
                            <a:ext cx="34798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20BBC" w14:textId="09EEA243" w:rsidR="001653D5" w:rsidRDefault="001653D5">
                              <w:r>
                                <w:rPr>
                                  <w:rFonts w:ascii="Arial" w:hAnsi="Arial" w:cs="Arial"/>
                                  <w:b/>
                                  <w:bCs/>
                                  <w:color w:val="000000"/>
                                  <w:sz w:val="34"/>
                                  <w:szCs w:val="34"/>
                                </w:rPr>
                                <w:t>For</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FDEB72F" id="Canvas 1" o:spid="_x0000_s1026" editas="canvas" style="position:absolute;left:0;text-align:left;margin-left:5pt;margin-top:2.3pt;width:448.5pt;height:237.55pt;z-index:251658240" coordsize="56959,30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959;height:30168;visibility:visible;mso-wrap-style:square">
                  <v:fill o:detectmouseclick="t"/>
                  <v:path o:connecttype="none"/>
                </v:shape>
                <v:rect id="Rectangle 5" o:spid="_x0000_s1028" style="position:absolute;left:12829;top:133;width:19075;height:4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" filled="f" stroked="f">
                  <v:textbox style="mso-fit-shape-to-text:t" inset="0,0,0,0">
                    <w:txbxContent>
                      <w:p w14:paraId="40BA599D" w14:textId="6196F2CC" w:rsidR="001653D5" w:rsidRDefault="001653D5">
                        <w:r>
                          <w:rPr>
                            <w:rFonts w:ascii="Arial" w:hAnsi="Arial" w:cs="Arial"/>
                            <w:b/>
                            <w:bCs/>
                            <w:color w:val="000000"/>
                            <w:sz w:val="34"/>
                            <w:szCs w:val="34"/>
                          </w:rPr>
                          <w:t xml:space="preserve">GOVERNMENT OF </w:t>
                        </w:r>
                      </w:p>
                    </w:txbxContent>
                  </v:textbox>
                </v:rect>
                <v:rect id="Rectangle 6" o:spid="_x0000_s1029" style="position:absolute;left:32376;top:69;width:9360;height:4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" filled="f" stroked="f">
                  <v:textbox style="mso-fit-shape-to-text:t" inset="0,0,0,0">
                    <w:txbxContent>
                      <w:p w14:paraId="4D6AB936" w14:textId="293554D0" w:rsidR="001653D5" w:rsidRDefault="001653D5">
                        <w:r>
                          <w:rPr>
                            <w:rFonts w:ascii="Arial" w:hAnsi="Arial" w:cs="Arial"/>
                            <w:b/>
                            <w:bCs/>
                            <w:color w:val="000000"/>
                            <w:sz w:val="34"/>
                            <w:szCs w:val="34"/>
                          </w:rPr>
                          <w:t>KIRIBATI</w:t>
                        </w:r>
                      </w:p>
                    </w:txbxContent>
                  </v:textbox>
                </v:rect>
                <v:rect id="Rectangle 7" o:spid="_x0000_s1030" style="position:absolute;left:41666;top:69;width:603;height:32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" filled="f" stroked="f">
                  <v:textbox style="mso-fit-shape-to-text:t" inset="0,0,0,0">
                    <w:txbxContent>
                      <w:p w14:paraId="4BF86BAA" w14:textId="5CD1E353" w:rsidR="001653D5" w:rsidRDefault="001653D5">
                        <w:r>
                          <w:rPr>
                            <w:rFonts w:ascii="Arial" w:hAnsi="Arial" w:cs="Arial"/>
                            <w:b/>
                            <w:bCs/>
                            <w:color w:val="000000"/>
                            <w:sz w:val="34"/>
                            <w:szCs w:val="34"/>
                          </w:rPr>
                          <w:t xml:space="preserve"> </w:t>
                        </w:r>
                      </w:p>
                    </w:txbxContent>
                  </v:textbox>
                </v:rect>
                <v:rect id="Rectangle 8" o:spid="_x0000_s1031" style="position:absolute;left:2747;top:2495;width:48793;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" filled="f" stroked="f">
                  <v:textbox style="mso-fit-shape-to-text:t" inset="0,0,0,0">
                    <w:txbxContent>
                      <w:p w14:paraId="47BC6B6D" w14:textId="5D664C48" w:rsidR="001653D5" w:rsidRDefault="001653D5">
                        <w:r>
                          <w:rPr>
                            <w:rFonts w:ascii="Arial" w:hAnsi="Arial" w:cs="Arial"/>
                            <w:b/>
                            <w:bCs/>
                            <w:color w:val="000000"/>
                            <w:sz w:val="30"/>
                            <w:szCs w:val="30"/>
                          </w:rPr>
                          <w:t xml:space="preserve">MINISTRY FINANCE AND ECONOMIC DEVELOPMENT </w:t>
                        </w:r>
                      </w:p>
                    </w:txbxContent>
                  </v:textbox>
                </v:rect>
                <v:rect id="Rectangle 9" o:spid="_x0000_s1032" style="position:absolute;left:52195;top:2495;width:533;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" filled="f" stroked="f">
                  <v:textbox style="mso-fit-shape-to-text:t" inset="0,0,0,0">
                    <w:txbxContent>
                      <w:p w14:paraId="3CAFE281" w14:textId="13B8106E" w:rsidR="001653D5" w:rsidRDefault="001653D5">
                        <w:r>
                          <w:rPr>
                            <w:rFonts w:ascii="Arial" w:hAnsi="Arial" w:cs="Arial"/>
                            <w:b/>
                            <w:bCs/>
                            <w:color w:val="000000"/>
                            <w:sz w:val="30"/>
                            <w:szCs w:val="30"/>
                          </w:rPr>
                          <w:t xml:space="preserve"> </w:t>
                        </w:r>
                      </w:p>
                    </w:txbxContent>
                  </v:textbox>
                </v:rect>
                <v:rect id="Rectangle 10" o:spid="_x0000_s1033" style="position:absolute;left:13136;top:11855;width:15595;height:4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" filled="f" stroked="f">
                  <v:textbox style="mso-fit-shape-to-text:t" inset="0,0,0,0">
                    <w:txbxContent>
                      <w:p w14:paraId="222FBF11" w14:textId="13E47B38" w:rsidR="001653D5" w:rsidRDefault="001653D5">
                        <w:r>
                          <w:rPr>
                            <w:rFonts w:ascii="Arial" w:hAnsi="Arial" w:cs="Arial"/>
                            <w:b/>
                            <w:bCs/>
                            <w:color w:val="000000"/>
                            <w:sz w:val="34"/>
                            <w:szCs w:val="34"/>
                          </w:rPr>
                          <w:t xml:space="preserve">REQUEST FOR </w:t>
                        </w:r>
                      </w:p>
                    </w:txbxContent>
                  </v:textbox>
                </v:rect>
                <v:rect id="Rectangle 11" o:spid="_x0000_s1034" style="position:absolute;left:29271;top:11855;width:12122;height:41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" filled="f" stroked="f">
                  <v:textbox style="mso-fit-shape-to-text:t" inset="0,0,0,0">
                    <w:txbxContent>
                      <w:p w14:paraId="2FFA0AB9" w14:textId="5D6C753C" w:rsidR="001653D5" w:rsidRDefault="001653D5">
                        <w:r>
                          <w:rPr>
                            <w:rFonts w:ascii="Arial" w:hAnsi="Arial" w:cs="Arial"/>
                            <w:b/>
                            <w:bCs/>
                            <w:color w:val="000000"/>
                            <w:sz w:val="34"/>
                            <w:szCs w:val="34"/>
                          </w:rPr>
                          <w:t>PROPOSAL</w:t>
                        </w:r>
                      </w:p>
                    </w:txbxContent>
                  </v:textbox>
                </v:rect>
                <v:rect id="Rectangle 12" o:spid="_x0000_s1035" style="position:absolute;left:41304;top:11855;width:604;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" filled="f" stroked="f">
                  <v:textbox style="mso-fit-shape-to-text:t" inset="0,0,0,0">
                    <w:txbxContent>
                      <w:p w14:paraId="4020807F" w14:textId="3BF311EA" w:rsidR="001653D5" w:rsidRDefault="001653D5">
                        <w:r>
                          <w:rPr>
                            <w:rFonts w:ascii="Arial" w:hAnsi="Arial" w:cs="Arial"/>
                            <w:b/>
                            <w:bCs/>
                            <w:color w:val="000000"/>
                            <w:sz w:val="34"/>
                            <w:szCs w:val="34"/>
                          </w:rPr>
                          <w:t xml:space="preserve"> </w:t>
                        </w:r>
                      </w:p>
                    </w:txbxContent>
                  </v:textbox>
                </v:rect>
                <v:rect id="Rectangle 14" o:spid="_x0000_s1036" style="position:absolute;left:28966;top:14331;width:603;height:323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" filled="f" stroked="f">
                  <v:textbox style="mso-fit-shape-to-text:t" inset="0,0,0,0">
                    <w:txbxContent>
                      <w:p w14:paraId="4D02EF5F" w14:textId="76B114A6" w:rsidR="001653D5" w:rsidRDefault="001653D5">
                        <w:r>
                          <w:rPr>
                            <w:rFonts w:ascii="Arial" w:hAnsi="Arial" w:cs="Arial"/>
                            <w:b/>
                            <w:bCs/>
                            <w:color w:val="000000"/>
                            <w:sz w:val="34"/>
                            <w:szCs w:val="34"/>
                          </w:rPr>
                          <w:t xml:space="preserve"> </w:t>
                        </w:r>
                      </w:p>
                    </w:txbxContent>
                  </v:textbox>
                </v:rect>
                <v:rect id="Rectangle 16" o:spid="_x0000_s1037" style="position:absolute;left:359;top:23894;width:14085;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" filled="f" stroked="f">
                  <v:textbox style="mso-fit-shape-to-text:t" inset="0,0,0,0">
                    <w:txbxContent>
                      <w:p w14:paraId="52D06411" w14:textId="7D98010A" w:rsidR="001653D5" w:rsidRDefault="001653D5">
                        <w:r>
                          <w:rPr>
                            <w:rFonts w:ascii="Arial" w:hAnsi="Arial" w:cs="Arial"/>
                            <w:b/>
                            <w:bCs/>
                            <w:color w:val="000000"/>
                            <w:sz w:val="30"/>
                            <w:szCs w:val="30"/>
                          </w:rPr>
                          <w:t xml:space="preserve">Procurement of </w:t>
                        </w:r>
                      </w:p>
                    </w:txbxContent>
                  </v:textbox>
                </v:rect>
                <v:rect id="Rectangle 17" o:spid="_x0000_s1038" style="position:absolute;left:15123;top:23964;width:38957;height:51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" filled="f" stroked="f">
                  <v:textbox inset="0,0,0,0">
                    <w:txbxContent>
                      <w:p w14:paraId="448D6005" w14:textId="316961A4" w:rsidR="001653D5" w:rsidRDefault="001653D5">
                        <w:r w:rsidRPr="002030D2">
                          <w:rPr>
                            <w:rFonts w:ascii="Arial" w:hAnsi="Arial" w:cs="Arial"/>
                            <w:b/>
                            <w:bCs/>
                            <w:color w:val="000000"/>
                            <w:sz w:val="30"/>
                            <w:szCs w:val="30"/>
                          </w:rPr>
                          <w:t>Integrated Revenue Administration System</w:t>
                        </w:r>
                      </w:p>
                    </w:txbxContent>
                  </v:textbox>
                </v:rect>
                <v:rect id="Rectangle 18" o:spid="_x0000_s1039" style="position:absolute;left:54080;top:23901;width:534;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" filled="f" stroked="f">
                  <v:textbox style="mso-fit-shape-to-text:t" inset="0,0,0,0">
                    <w:txbxContent>
                      <w:p w14:paraId="5233A139" w14:textId="5EEFE7E1" w:rsidR="001653D5" w:rsidRDefault="001653D5">
                        <w:r>
                          <w:rPr>
                            <w:rFonts w:ascii="Arial" w:hAnsi="Arial" w:cs="Arial"/>
                            <w:b/>
                            <w:bCs/>
                            <w:color w:val="000000"/>
                            <w:sz w:val="30"/>
                            <w:szCs w:val="30"/>
                          </w:rPr>
                          <w:t xml:space="preserve"> </w:t>
                        </w:r>
                      </w:p>
                    </w:txbxContent>
                  </v:textbox>
                </v:rect>
                <v:rect id="Rectangle 20" o:spid="_x0000_s1040" style="position:absolute;left:24305;top:26087;width:6556;height:37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" filled="f" stroked="f">
                  <v:textbox style="mso-fit-shape-to-text:t" inset="0,0,0,0">
                    <w:txbxContent>
                      <w:p w14:paraId="3C0C1CB8" w14:textId="1B81B03A" w:rsidR="001653D5" w:rsidRDefault="001653D5">
                        <w:r>
                          <w:rPr>
                            <w:rFonts w:ascii="Arial" w:hAnsi="Arial" w:cs="Arial"/>
                            <w:b/>
                            <w:bCs/>
                            <w:color w:val="000000"/>
                            <w:sz w:val="30"/>
                            <w:szCs w:val="30"/>
                          </w:rPr>
                          <w:t>(</w:t>
                        </w:r>
                        <w:r w:rsidR="00B52DF7">
                          <w:rPr>
                            <w:rFonts w:ascii="Arial" w:hAnsi="Arial" w:cs="Arial"/>
                            <w:b/>
                            <w:bCs/>
                            <w:color w:val="000000"/>
                            <w:sz w:val="30"/>
                            <w:szCs w:val="30"/>
                          </w:rPr>
                          <w:t>IRAS</w:t>
                        </w:r>
                      </w:p>
                    </w:txbxContent>
                  </v:textbox>
                </v:rect>
                <v:rect id="Rectangle 21" o:spid="_x0000_s1041" style="position:absolute;left:29512;top:26092;width:635;height:37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" filled="f" stroked="f">
                  <v:textbox style="mso-fit-shape-to-text:t" inset="0,0,0,0">
                    <w:txbxContent>
                      <w:p w14:paraId="02DB01A4" w14:textId="11DBECC4" w:rsidR="001653D5" w:rsidRDefault="001653D5">
                        <w:r>
                          <w:rPr>
                            <w:rFonts w:ascii="Arial" w:hAnsi="Arial" w:cs="Arial"/>
                            <w:b/>
                            <w:bCs/>
                            <w:color w:val="000000"/>
                            <w:sz w:val="30"/>
                            <w:szCs w:val="30"/>
                          </w:rPr>
                          <w:t>)</w:t>
                        </w:r>
                      </w:p>
                    </w:txbxContent>
                  </v:textbox>
                </v:rect>
                <v:rect id="Rectangle 22" o:spid="_x0000_s1042" style="position:absolute;left:30135;top:26092;width:533;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" filled="f" stroked="f">
                  <v:textbox style="mso-fit-shape-to-text:t" inset="0,0,0,0">
                    <w:txbxContent>
                      <w:p w14:paraId="6CDF802C" w14:textId="4C152B28" w:rsidR="001653D5" w:rsidRDefault="001653D5">
                        <w:r>
                          <w:rPr>
                            <w:rFonts w:ascii="Arial" w:hAnsi="Arial" w:cs="Arial"/>
                            <w:b/>
                            <w:bCs/>
                            <w:color w:val="000000"/>
                            <w:sz w:val="30"/>
                            <w:szCs w:val="30"/>
                          </w:rPr>
                          <w:t xml:space="preserve"> </w:t>
                        </w:r>
                      </w:p>
                    </w:txbxContent>
                  </v:textbox>
                </v:rect>
                <v:rect id="Rectangle 13" o:spid="_x0000_s1043" style="position:absolute;left:25251;top:15087;width:3480;height:4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" filled="f" stroked="f">
                  <v:textbox style="mso-fit-shape-to-text:t" inset="0,0,0,0">
                    <w:txbxContent>
                      <w:p w14:paraId="39F20BBC" w14:textId="09EEA243" w:rsidR="001653D5" w:rsidRDefault="001653D5">
                        <w:r>
                          <w:rPr>
                            <w:rFonts w:ascii="Arial" w:hAnsi="Arial" w:cs="Arial"/>
                            <w:b/>
                            <w:bCs/>
                            <w:color w:val="000000"/>
                            <w:sz w:val="34"/>
                            <w:szCs w:val="34"/>
                          </w:rPr>
                          <w:t>For</w:t>
                        </w:r>
                      </w:p>
                    </w:txbxContent>
                  </v:textbox>
                </v:rect>
              </v:group>
            </w:pict>
          </mc:Fallback>
        </mc:AlternateContent>
      </w:r>
    </w:p>
    <w:p w14:paraId="4EB6779B" w14:textId="77777777" w:rsidR="007A58B7" w:rsidRDefault="007A58B7" w:rsidP="00603DC0">
      <w:pPr>
        <w:pStyle w:val="Head0"/>
        <w:rPr>
          <w:rFonts w:ascii="Arial" w:hAnsi="Arial" w:cs="Arial"/>
          <w:sz w:val="32"/>
          <w:szCs w:val="32"/>
        </w:rPr>
      </w:pPr>
    </w:p>
    <w:p w14:paraId="6CEDD819" w14:textId="026BF1E9" w:rsidR="00001815" w:rsidRDefault="00BF53E2" w:rsidP="00603DC0">
      <w:pPr>
        <w:pStyle w:val="Head0"/>
        <w:rPr>
          <w:rFonts w:ascii="Arial" w:hAnsi="Arial" w:cs="Arial"/>
          <w:sz w:val="32"/>
          <w:szCs w:val="32"/>
        </w:rPr>
      </w:pPr>
      <w:r>
        <w:rPr>
          <w:rFonts w:ascii="Arial" w:hAnsi="Arial" w:cs="Arial"/>
          <w:sz w:val="32"/>
          <w:szCs w:val="32"/>
        </w:rPr>
        <w:t>Section 4.2</w:t>
      </w:r>
      <w:r w:rsidR="2A824732" w:rsidRPr="005E7D19">
        <w:rPr>
          <w:rFonts w:ascii="Arial" w:hAnsi="Arial" w:cs="Arial"/>
          <w:sz w:val="32"/>
          <w:szCs w:val="32"/>
        </w:rPr>
        <w:t xml:space="preserve"> – Statement of Requirements</w:t>
      </w:r>
    </w:p>
    <w:p w14:paraId="5F4AF14E" w14:textId="134D0C38" w:rsidR="00603DC0" w:rsidRPr="005E7D19" w:rsidRDefault="004D25C1" w:rsidP="00603DC0">
      <w:pPr>
        <w:pStyle w:val="Head0"/>
        <w:rPr>
          <w:rFonts w:ascii="Arial" w:hAnsi="Arial" w:cs="Arial"/>
          <w:sz w:val="32"/>
          <w:szCs w:val="32"/>
        </w:rPr>
      </w:pPr>
      <w:r>
        <w:rPr>
          <w:rFonts w:ascii="Arial" w:hAnsi="Arial" w:cs="Arial"/>
          <w:sz w:val="32"/>
          <w:szCs w:val="32"/>
        </w:rPr>
        <w:t>I</w:t>
      </w:r>
      <w:r w:rsidR="00603DC0" w:rsidRPr="005E7D19">
        <w:rPr>
          <w:rFonts w:ascii="Arial" w:hAnsi="Arial" w:cs="Arial"/>
          <w:sz w:val="32"/>
          <w:szCs w:val="32"/>
        </w:rPr>
        <w:t>ntegrated Revenue Administration System (IRAS)</w:t>
      </w:r>
    </w:p>
    <w:p w14:paraId="41026A74" w14:textId="77777777" w:rsidR="0068366F" w:rsidRPr="00912345" w:rsidRDefault="0068366F" w:rsidP="00776FD3">
      <w:pPr>
        <w:spacing w:before="8" w:after="0" w:line="130" w:lineRule="exact"/>
        <w:rPr>
          <w:rFonts w:ascii="Aptos" w:hAnsi="Aptos"/>
          <w:sz w:val="13"/>
          <w:szCs w:val="13"/>
        </w:rPr>
      </w:pPr>
    </w:p>
    <w:p w14:paraId="3D61F462" w14:textId="367EDCB7" w:rsidR="00A330C7" w:rsidRPr="00912345" w:rsidRDefault="00A330C7" w:rsidP="7D7A8279">
      <w:pPr>
        <w:rPr>
          <w:rFonts w:ascii="Aptos" w:eastAsia="Times New Roman" w:hAnsi="Aptos" w:cs="Calibri"/>
          <w:b/>
          <w:bCs/>
          <w:i/>
          <w:iCs/>
          <w:sz w:val="24"/>
          <w:szCs w:val="24"/>
        </w:rPr>
      </w:pPr>
      <w:bookmarkStart w:id="0" w:name="_Toc314211235"/>
      <w:bookmarkEnd w:id="0"/>
    </w:p>
    <w:p w14:paraId="722F6D29" w14:textId="77777777" w:rsidR="00CB538F" w:rsidRPr="00912345" w:rsidRDefault="00CB538F" w:rsidP="7C11BBE8">
      <w:pPr>
        <w:pStyle w:val="Head0"/>
        <w:sectPr w:rsidR="00CB538F" w:rsidRPr="00912345" w:rsidSect="00660036">
          <w:footerReference w:type="default" r:id="rId11"/>
          <w:headerReference w:type="first" r:id="rId12"/>
          <w:footerReference w:type="first" r:id="rId13"/>
          <w:pgSz w:w="11906" w:h="16838" w:code="9"/>
          <w:pgMar w:top="1440" w:right="1440" w:bottom="1440" w:left="1440" w:header="180" w:footer="720" w:gutter="0"/>
          <w:cols w:space="720"/>
          <w:titlePg/>
          <w:docGrid w:linePitch="299"/>
        </w:sectPr>
      </w:pPr>
    </w:p>
    <w:bookmarkStart w:id="1" w:name="_Hlk181260640" w:displacedByCustomXml="next"/>
    <w:sdt>
      <w:sdtPr>
        <w:rPr>
          <w:rFonts w:asciiTheme="minorHAnsi" w:eastAsiaTheme="minorEastAsia" w:hAnsiTheme="minorHAnsi" w:cstheme="minorBidi"/>
          <w:color w:val="auto"/>
          <w:sz w:val="22"/>
          <w:szCs w:val="22"/>
        </w:rPr>
        <w:id w:val="765332960"/>
        <w:docPartObj>
          <w:docPartGallery w:val="Table of Contents"/>
          <w:docPartUnique/>
        </w:docPartObj>
      </w:sdtPr>
      <w:sdtContent>
        <w:p w14:paraId="3A504A23" w14:textId="77A32E41" w:rsidR="004D2518" w:rsidRPr="00912345" w:rsidRDefault="096A4B36">
          <w:pPr>
            <w:pStyle w:val="TOCHeading"/>
            <w:rPr>
              <w:rFonts w:ascii="Aptos" w:hAnsi="Aptos"/>
            </w:rPr>
          </w:pPr>
          <w:r w:rsidRPr="01E043FC">
            <w:rPr>
              <w:rFonts w:ascii="Aptos" w:hAnsi="Aptos"/>
            </w:rPr>
            <w:t>Table of Contents</w:t>
          </w:r>
        </w:p>
        <w:p w14:paraId="37D25919" w14:textId="3A530B0D" w:rsidR="00B61FDE" w:rsidRDefault="22638C7E">
          <w:pPr>
            <w:pStyle w:val="TOC1"/>
            <w:tabs>
              <w:tab w:val="right" w:leader="dot" w:pos="9514"/>
            </w:tabs>
            <w:rPr>
              <w:rFonts w:eastAsiaTheme="minorEastAsia"/>
              <w:noProof/>
              <w:kern w:val="2"/>
              <w:sz w:val="24"/>
              <w:szCs w:val="24"/>
              <w:lang w:val="en-AU" w:eastAsia="en-AU"/>
              <w14:ligatures w14:val="standardContextual"/>
            </w:rPr>
          </w:pPr>
          <w:r>
            <w:fldChar w:fldCharType="begin"/>
          </w:r>
          <w:r w:rsidR="00DB37E0">
            <w:instrText>TOC \o "1-3" \z \u \h</w:instrText>
          </w:r>
          <w:r>
            <w:fldChar w:fldCharType="separate"/>
          </w:r>
          <w:hyperlink w:anchor="_Toc232957676" w:history="1">
            <w:r w:rsidR="00B61FDE" w:rsidRPr="00936C21">
              <w:rPr>
                <w:rStyle w:val="Hyperlink"/>
                <w:rFonts w:ascii="Aptos" w:hAnsi="Aptos"/>
                <w:noProof/>
              </w:rPr>
              <w:t>INTRODUCTION</w:t>
            </w:r>
            <w:r w:rsidR="00B61FDE">
              <w:rPr>
                <w:noProof/>
                <w:webHidden/>
              </w:rPr>
              <w:tab/>
            </w:r>
            <w:r w:rsidR="00B61FDE">
              <w:rPr>
                <w:noProof/>
                <w:webHidden/>
              </w:rPr>
              <w:fldChar w:fldCharType="begin"/>
            </w:r>
            <w:r w:rsidR="00B61FDE">
              <w:rPr>
                <w:noProof/>
                <w:webHidden/>
              </w:rPr>
              <w:instrText xml:space="preserve"> PAGEREF _Toc232957676 \h </w:instrText>
            </w:r>
            <w:r w:rsidR="00B61FDE">
              <w:rPr>
                <w:noProof/>
                <w:webHidden/>
              </w:rPr>
            </w:r>
            <w:r w:rsidR="00B61FDE">
              <w:rPr>
                <w:noProof/>
                <w:webHidden/>
              </w:rPr>
              <w:fldChar w:fldCharType="separate"/>
            </w:r>
            <w:r w:rsidR="00B61FDE">
              <w:rPr>
                <w:noProof/>
                <w:webHidden/>
              </w:rPr>
              <w:t>4</w:t>
            </w:r>
            <w:r w:rsidR="00B61FDE">
              <w:rPr>
                <w:noProof/>
                <w:webHidden/>
              </w:rPr>
              <w:fldChar w:fldCharType="end"/>
            </w:r>
          </w:hyperlink>
        </w:p>
        <w:p w14:paraId="1BB0F38B" w14:textId="700C1145"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77" w:history="1">
            <w:r w:rsidRPr="00936C21">
              <w:rPr>
                <w:rStyle w:val="Hyperlink"/>
                <w:rFonts w:ascii="Aptos" w:hAnsi="Aptos"/>
                <w:noProof/>
              </w:rPr>
              <w:t>SECTION A: HIGH-LEVEL BUSINESS REQUIREMENTS</w:t>
            </w:r>
            <w:r>
              <w:rPr>
                <w:noProof/>
                <w:webHidden/>
              </w:rPr>
              <w:tab/>
            </w:r>
            <w:r>
              <w:rPr>
                <w:noProof/>
                <w:webHidden/>
              </w:rPr>
              <w:fldChar w:fldCharType="begin"/>
            </w:r>
            <w:r>
              <w:rPr>
                <w:noProof/>
                <w:webHidden/>
              </w:rPr>
              <w:instrText xml:space="preserve"> PAGEREF _Toc232957677 \h </w:instrText>
            </w:r>
            <w:r>
              <w:rPr>
                <w:noProof/>
                <w:webHidden/>
              </w:rPr>
            </w:r>
            <w:r>
              <w:rPr>
                <w:noProof/>
                <w:webHidden/>
              </w:rPr>
              <w:fldChar w:fldCharType="separate"/>
            </w:r>
            <w:r>
              <w:rPr>
                <w:noProof/>
                <w:webHidden/>
              </w:rPr>
              <w:t>4</w:t>
            </w:r>
            <w:r>
              <w:rPr>
                <w:noProof/>
                <w:webHidden/>
              </w:rPr>
              <w:fldChar w:fldCharType="end"/>
            </w:r>
          </w:hyperlink>
        </w:p>
        <w:p w14:paraId="6E7BDEB4" w14:textId="75DEF24C" w:rsidR="00B61FDE" w:rsidRDefault="00B61FDE">
          <w:pPr>
            <w:pStyle w:val="TOC2"/>
            <w:tabs>
              <w:tab w:val="right" w:leader="dot" w:pos="9514"/>
            </w:tabs>
            <w:rPr>
              <w:rFonts w:eastAsiaTheme="minorEastAsia"/>
              <w:noProof/>
              <w:kern w:val="2"/>
              <w:sz w:val="24"/>
              <w:szCs w:val="24"/>
              <w:lang w:val="en-AU" w:eastAsia="en-AU"/>
              <w14:ligatures w14:val="standardContextual"/>
            </w:rPr>
          </w:pPr>
          <w:hyperlink w:anchor="_Toc232957678" w:history="1">
            <w:r w:rsidRPr="00936C21">
              <w:rPr>
                <w:rStyle w:val="Hyperlink"/>
                <w:rFonts w:ascii="Aptos" w:hAnsi="Aptos"/>
                <w:noProof/>
              </w:rPr>
              <w:t>MINIMIZING UNNECESSARY CUSTOMIZATION</w:t>
            </w:r>
            <w:r>
              <w:rPr>
                <w:noProof/>
                <w:webHidden/>
              </w:rPr>
              <w:tab/>
            </w:r>
            <w:r>
              <w:rPr>
                <w:noProof/>
                <w:webHidden/>
              </w:rPr>
              <w:fldChar w:fldCharType="begin"/>
            </w:r>
            <w:r>
              <w:rPr>
                <w:noProof/>
                <w:webHidden/>
              </w:rPr>
              <w:instrText xml:space="preserve"> PAGEREF _Toc232957678 \h </w:instrText>
            </w:r>
            <w:r>
              <w:rPr>
                <w:noProof/>
                <w:webHidden/>
              </w:rPr>
            </w:r>
            <w:r>
              <w:rPr>
                <w:noProof/>
                <w:webHidden/>
              </w:rPr>
              <w:fldChar w:fldCharType="separate"/>
            </w:r>
            <w:r>
              <w:rPr>
                <w:noProof/>
                <w:webHidden/>
              </w:rPr>
              <w:t>5</w:t>
            </w:r>
            <w:r>
              <w:rPr>
                <w:noProof/>
                <w:webHidden/>
              </w:rPr>
              <w:fldChar w:fldCharType="end"/>
            </w:r>
          </w:hyperlink>
        </w:p>
        <w:p w14:paraId="211B9CF9" w14:textId="42CF2923" w:rsidR="00B61FDE" w:rsidRDefault="00B61FDE">
          <w:pPr>
            <w:pStyle w:val="TOC2"/>
            <w:tabs>
              <w:tab w:val="right" w:leader="dot" w:pos="9514"/>
            </w:tabs>
            <w:rPr>
              <w:rFonts w:eastAsiaTheme="minorEastAsia"/>
              <w:noProof/>
              <w:kern w:val="2"/>
              <w:sz w:val="24"/>
              <w:szCs w:val="24"/>
              <w:lang w:val="en-AU" w:eastAsia="en-AU"/>
              <w14:ligatures w14:val="standardContextual"/>
            </w:rPr>
          </w:pPr>
          <w:hyperlink w:anchor="_Toc232957679" w:history="1">
            <w:r w:rsidRPr="00936C21">
              <w:rPr>
                <w:rStyle w:val="Hyperlink"/>
                <w:rFonts w:ascii="Aptos" w:hAnsi="Aptos"/>
                <w:noProof/>
              </w:rPr>
              <w:t>FLEXIBILITY AND CAPACITY OF PROPOSED IRAS TO “EVOLVE”</w:t>
            </w:r>
            <w:r>
              <w:rPr>
                <w:noProof/>
                <w:webHidden/>
              </w:rPr>
              <w:tab/>
            </w:r>
            <w:r>
              <w:rPr>
                <w:noProof/>
                <w:webHidden/>
              </w:rPr>
              <w:fldChar w:fldCharType="begin"/>
            </w:r>
            <w:r>
              <w:rPr>
                <w:noProof/>
                <w:webHidden/>
              </w:rPr>
              <w:instrText xml:space="preserve"> PAGEREF _Toc232957679 \h </w:instrText>
            </w:r>
            <w:r>
              <w:rPr>
                <w:noProof/>
                <w:webHidden/>
              </w:rPr>
            </w:r>
            <w:r>
              <w:rPr>
                <w:noProof/>
                <w:webHidden/>
              </w:rPr>
              <w:fldChar w:fldCharType="separate"/>
            </w:r>
            <w:r>
              <w:rPr>
                <w:noProof/>
                <w:webHidden/>
              </w:rPr>
              <w:t>5</w:t>
            </w:r>
            <w:r>
              <w:rPr>
                <w:noProof/>
                <w:webHidden/>
              </w:rPr>
              <w:fldChar w:fldCharType="end"/>
            </w:r>
          </w:hyperlink>
        </w:p>
        <w:p w14:paraId="3B61C06B" w14:textId="1CC6A70C" w:rsidR="00B61FDE" w:rsidRDefault="00B61FDE">
          <w:pPr>
            <w:pStyle w:val="TOC2"/>
            <w:tabs>
              <w:tab w:val="right" w:leader="dot" w:pos="9514"/>
            </w:tabs>
            <w:rPr>
              <w:rFonts w:eastAsiaTheme="minorEastAsia"/>
              <w:noProof/>
              <w:kern w:val="2"/>
              <w:sz w:val="24"/>
              <w:szCs w:val="24"/>
              <w:lang w:val="en-AU" w:eastAsia="en-AU"/>
              <w14:ligatures w14:val="standardContextual"/>
            </w:rPr>
          </w:pPr>
          <w:hyperlink w:anchor="_Toc232957680" w:history="1">
            <w:r w:rsidRPr="00936C21">
              <w:rPr>
                <w:rStyle w:val="Hyperlink"/>
                <w:rFonts w:ascii="Aptos" w:hAnsi="Aptos"/>
                <w:noProof/>
              </w:rPr>
              <w:t>GENERAL SCOPE OF WORK</w:t>
            </w:r>
            <w:r>
              <w:rPr>
                <w:noProof/>
                <w:webHidden/>
              </w:rPr>
              <w:tab/>
            </w:r>
            <w:r>
              <w:rPr>
                <w:noProof/>
                <w:webHidden/>
              </w:rPr>
              <w:fldChar w:fldCharType="begin"/>
            </w:r>
            <w:r>
              <w:rPr>
                <w:noProof/>
                <w:webHidden/>
              </w:rPr>
              <w:instrText xml:space="preserve"> PAGEREF _Toc232957680 \h </w:instrText>
            </w:r>
            <w:r>
              <w:rPr>
                <w:noProof/>
                <w:webHidden/>
              </w:rPr>
            </w:r>
            <w:r>
              <w:rPr>
                <w:noProof/>
                <w:webHidden/>
              </w:rPr>
              <w:fldChar w:fldCharType="separate"/>
            </w:r>
            <w:r>
              <w:rPr>
                <w:noProof/>
                <w:webHidden/>
              </w:rPr>
              <w:t>6</w:t>
            </w:r>
            <w:r>
              <w:rPr>
                <w:noProof/>
                <w:webHidden/>
              </w:rPr>
              <w:fldChar w:fldCharType="end"/>
            </w:r>
          </w:hyperlink>
        </w:p>
        <w:p w14:paraId="301F990C" w14:textId="705887DE" w:rsidR="00B61FDE" w:rsidRDefault="00B61FDE">
          <w:pPr>
            <w:pStyle w:val="TOC2"/>
            <w:tabs>
              <w:tab w:val="right" w:leader="dot" w:pos="9514"/>
            </w:tabs>
            <w:rPr>
              <w:rFonts w:eastAsiaTheme="minorEastAsia"/>
              <w:noProof/>
              <w:kern w:val="2"/>
              <w:sz w:val="24"/>
              <w:szCs w:val="24"/>
              <w:lang w:val="en-AU" w:eastAsia="en-AU"/>
              <w14:ligatures w14:val="standardContextual"/>
            </w:rPr>
          </w:pPr>
          <w:hyperlink w:anchor="_Toc232957681" w:history="1">
            <w:r w:rsidRPr="00936C21">
              <w:rPr>
                <w:rStyle w:val="Hyperlink"/>
                <w:rFonts w:ascii="Aptos" w:hAnsi="Aptos"/>
                <w:noProof/>
              </w:rPr>
              <w:t>PHASED DELIVERY</w:t>
            </w:r>
            <w:r>
              <w:rPr>
                <w:noProof/>
                <w:webHidden/>
              </w:rPr>
              <w:tab/>
            </w:r>
            <w:r>
              <w:rPr>
                <w:noProof/>
                <w:webHidden/>
              </w:rPr>
              <w:fldChar w:fldCharType="begin"/>
            </w:r>
            <w:r>
              <w:rPr>
                <w:noProof/>
                <w:webHidden/>
              </w:rPr>
              <w:instrText xml:space="preserve"> PAGEREF _Toc232957681 \h </w:instrText>
            </w:r>
            <w:r>
              <w:rPr>
                <w:noProof/>
                <w:webHidden/>
              </w:rPr>
            </w:r>
            <w:r>
              <w:rPr>
                <w:noProof/>
                <w:webHidden/>
              </w:rPr>
              <w:fldChar w:fldCharType="separate"/>
            </w:r>
            <w:r>
              <w:rPr>
                <w:noProof/>
                <w:webHidden/>
              </w:rPr>
              <w:t>6</w:t>
            </w:r>
            <w:r>
              <w:rPr>
                <w:noProof/>
                <w:webHidden/>
              </w:rPr>
              <w:fldChar w:fldCharType="end"/>
            </w:r>
          </w:hyperlink>
        </w:p>
        <w:p w14:paraId="473F2279" w14:textId="236C4E14" w:rsidR="00B61FDE" w:rsidRDefault="00B61FDE">
          <w:pPr>
            <w:pStyle w:val="TOC2"/>
            <w:tabs>
              <w:tab w:val="right" w:leader="dot" w:pos="9514"/>
            </w:tabs>
            <w:rPr>
              <w:rFonts w:eastAsiaTheme="minorEastAsia"/>
              <w:noProof/>
              <w:kern w:val="2"/>
              <w:sz w:val="24"/>
              <w:szCs w:val="24"/>
              <w:lang w:val="en-AU" w:eastAsia="en-AU"/>
              <w14:ligatures w14:val="standardContextual"/>
            </w:rPr>
          </w:pPr>
          <w:hyperlink w:anchor="_Toc232957682" w:history="1">
            <w:r w:rsidRPr="00936C21">
              <w:rPr>
                <w:rStyle w:val="Hyperlink"/>
                <w:rFonts w:ascii="Aptos" w:hAnsi="Aptos"/>
                <w:noProof/>
              </w:rPr>
              <w:t>FUTURE MODERNIZATION OF KIRIBATI’S TAXATION LAWS AND KTD</w:t>
            </w:r>
            <w:r>
              <w:rPr>
                <w:noProof/>
                <w:webHidden/>
              </w:rPr>
              <w:tab/>
            </w:r>
            <w:r>
              <w:rPr>
                <w:noProof/>
                <w:webHidden/>
              </w:rPr>
              <w:fldChar w:fldCharType="begin"/>
            </w:r>
            <w:r>
              <w:rPr>
                <w:noProof/>
                <w:webHidden/>
              </w:rPr>
              <w:instrText xml:space="preserve"> PAGEREF _Toc232957682 \h </w:instrText>
            </w:r>
            <w:r>
              <w:rPr>
                <w:noProof/>
                <w:webHidden/>
              </w:rPr>
            </w:r>
            <w:r>
              <w:rPr>
                <w:noProof/>
                <w:webHidden/>
              </w:rPr>
              <w:fldChar w:fldCharType="separate"/>
            </w:r>
            <w:r>
              <w:rPr>
                <w:noProof/>
                <w:webHidden/>
              </w:rPr>
              <w:t>7</w:t>
            </w:r>
            <w:r>
              <w:rPr>
                <w:noProof/>
                <w:webHidden/>
              </w:rPr>
              <w:fldChar w:fldCharType="end"/>
            </w:r>
          </w:hyperlink>
        </w:p>
        <w:p w14:paraId="5C1A4FE0" w14:textId="4029A1AE" w:rsidR="00B61FDE" w:rsidRDefault="00B61FDE">
          <w:pPr>
            <w:pStyle w:val="TOC3"/>
            <w:tabs>
              <w:tab w:val="right" w:leader="dot" w:pos="9514"/>
            </w:tabs>
            <w:rPr>
              <w:rFonts w:eastAsiaTheme="minorEastAsia"/>
              <w:noProof/>
              <w:kern w:val="2"/>
              <w:sz w:val="24"/>
              <w:szCs w:val="24"/>
              <w:lang w:val="en-AU" w:eastAsia="en-AU"/>
              <w14:ligatures w14:val="standardContextual"/>
            </w:rPr>
          </w:pPr>
          <w:hyperlink w:anchor="_Toc232957683" w:history="1">
            <w:r w:rsidRPr="00936C21">
              <w:rPr>
                <w:rStyle w:val="Hyperlink"/>
                <w:rFonts w:ascii="Aptos" w:hAnsi="Aptos"/>
                <w:noProof/>
              </w:rPr>
              <w:t>MODERNIZATION OF TAX LAWS</w:t>
            </w:r>
            <w:r>
              <w:rPr>
                <w:noProof/>
                <w:webHidden/>
              </w:rPr>
              <w:tab/>
            </w:r>
            <w:r>
              <w:rPr>
                <w:noProof/>
                <w:webHidden/>
              </w:rPr>
              <w:fldChar w:fldCharType="begin"/>
            </w:r>
            <w:r>
              <w:rPr>
                <w:noProof/>
                <w:webHidden/>
              </w:rPr>
              <w:instrText xml:space="preserve"> PAGEREF _Toc232957683 \h </w:instrText>
            </w:r>
            <w:r>
              <w:rPr>
                <w:noProof/>
                <w:webHidden/>
              </w:rPr>
            </w:r>
            <w:r>
              <w:rPr>
                <w:noProof/>
                <w:webHidden/>
              </w:rPr>
              <w:fldChar w:fldCharType="separate"/>
            </w:r>
            <w:r>
              <w:rPr>
                <w:noProof/>
                <w:webHidden/>
              </w:rPr>
              <w:t>7</w:t>
            </w:r>
            <w:r>
              <w:rPr>
                <w:noProof/>
                <w:webHidden/>
              </w:rPr>
              <w:fldChar w:fldCharType="end"/>
            </w:r>
          </w:hyperlink>
        </w:p>
        <w:p w14:paraId="78772EFF" w14:textId="7C829428" w:rsidR="00B61FDE" w:rsidRDefault="00B61FDE">
          <w:pPr>
            <w:pStyle w:val="TOC3"/>
            <w:tabs>
              <w:tab w:val="right" w:leader="dot" w:pos="9514"/>
            </w:tabs>
            <w:rPr>
              <w:rFonts w:eastAsiaTheme="minorEastAsia"/>
              <w:noProof/>
              <w:kern w:val="2"/>
              <w:sz w:val="24"/>
              <w:szCs w:val="24"/>
              <w:lang w:val="en-AU" w:eastAsia="en-AU"/>
              <w14:ligatures w14:val="standardContextual"/>
            </w:rPr>
          </w:pPr>
          <w:hyperlink w:anchor="_Toc232957684" w:history="1">
            <w:r w:rsidRPr="00936C21">
              <w:rPr>
                <w:rStyle w:val="Hyperlink"/>
                <w:rFonts w:ascii="Aptos" w:hAnsi="Aptos"/>
                <w:noProof/>
              </w:rPr>
              <w:t>MODERNIZATION OF KTD</w:t>
            </w:r>
            <w:r>
              <w:rPr>
                <w:noProof/>
                <w:webHidden/>
              </w:rPr>
              <w:tab/>
            </w:r>
            <w:r>
              <w:rPr>
                <w:noProof/>
                <w:webHidden/>
              </w:rPr>
              <w:fldChar w:fldCharType="begin"/>
            </w:r>
            <w:r>
              <w:rPr>
                <w:noProof/>
                <w:webHidden/>
              </w:rPr>
              <w:instrText xml:space="preserve"> PAGEREF _Toc232957684 \h </w:instrText>
            </w:r>
            <w:r>
              <w:rPr>
                <w:noProof/>
                <w:webHidden/>
              </w:rPr>
            </w:r>
            <w:r>
              <w:rPr>
                <w:noProof/>
                <w:webHidden/>
              </w:rPr>
              <w:fldChar w:fldCharType="separate"/>
            </w:r>
            <w:r>
              <w:rPr>
                <w:noProof/>
                <w:webHidden/>
              </w:rPr>
              <w:t>7</w:t>
            </w:r>
            <w:r>
              <w:rPr>
                <w:noProof/>
                <w:webHidden/>
              </w:rPr>
              <w:fldChar w:fldCharType="end"/>
            </w:r>
          </w:hyperlink>
        </w:p>
        <w:p w14:paraId="0F52D8B0" w14:textId="57A4A298"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85" w:history="1">
            <w:r w:rsidRPr="00936C21">
              <w:rPr>
                <w:rStyle w:val="Hyperlink"/>
                <w:rFonts w:ascii="Aptos" w:hAnsi="Aptos"/>
                <w:noProof/>
              </w:rPr>
              <w:t>SECTION B: FUNCTIONAL REQUIREMENTS OF THE IRAS SOLUTION</w:t>
            </w:r>
            <w:r>
              <w:rPr>
                <w:noProof/>
                <w:webHidden/>
              </w:rPr>
              <w:tab/>
            </w:r>
            <w:r>
              <w:rPr>
                <w:noProof/>
                <w:webHidden/>
              </w:rPr>
              <w:fldChar w:fldCharType="begin"/>
            </w:r>
            <w:r>
              <w:rPr>
                <w:noProof/>
                <w:webHidden/>
              </w:rPr>
              <w:instrText xml:space="preserve"> PAGEREF _Toc232957685 \h </w:instrText>
            </w:r>
            <w:r>
              <w:rPr>
                <w:noProof/>
                <w:webHidden/>
              </w:rPr>
            </w:r>
            <w:r>
              <w:rPr>
                <w:noProof/>
                <w:webHidden/>
              </w:rPr>
              <w:fldChar w:fldCharType="separate"/>
            </w:r>
            <w:r>
              <w:rPr>
                <w:noProof/>
                <w:webHidden/>
              </w:rPr>
              <w:t>8</w:t>
            </w:r>
            <w:r>
              <w:rPr>
                <w:noProof/>
                <w:webHidden/>
              </w:rPr>
              <w:fldChar w:fldCharType="end"/>
            </w:r>
          </w:hyperlink>
        </w:p>
        <w:p w14:paraId="784F88B6" w14:textId="7B115CA0"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86" w:history="1">
            <w:r w:rsidRPr="00936C21">
              <w:rPr>
                <w:rStyle w:val="Hyperlink"/>
                <w:rFonts w:ascii="Aptos" w:hAnsi="Aptos"/>
                <w:noProof/>
              </w:rPr>
              <w:t>SECTION C: DEMONSTRATION OF PROPOSED SOLUTION</w:t>
            </w:r>
            <w:r>
              <w:rPr>
                <w:noProof/>
                <w:webHidden/>
              </w:rPr>
              <w:tab/>
            </w:r>
            <w:r>
              <w:rPr>
                <w:noProof/>
                <w:webHidden/>
              </w:rPr>
              <w:fldChar w:fldCharType="begin"/>
            </w:r>
            <w:r>
              <w:rPr>
                <w:noProof/>
                <w:webHidden/>
              </w:rPr>
              <w:instrText xml:space="preserve"> PAGEREF _Toc232957686 \h </w:instrText>
            </w:r>
            <w:r>
              <w:rPr>
                <w:noProof/>
                <w:webHidden/>
              </w:rPr>
            </w:r>
            <w:r>
              <w:rPr>
                <w:noProof/>
                <w:webHidden/>
              </w:rPr>
              <w:fldChar w:fldCharType="separate"/>
            </w:r>
            <w:r>
              <w:rPr>
                <w:noProof/>
                <w:webHidden/>
              </w:rPr>
              <w:t>36</w:t>
            </w:r>
            <w:r>
              <w:rPr>
                <w:noProof/>
                <w:webHidden/>
              </w:rPr>
              <w:fldChar w:fldCharType="end"/>
            </w:r>
          </w:hyperlink>
        </w:p>
        <w:p w14:paraId="1E3CB7D6" w14:textId="0AB2D05F" w:rsidR="00B61FDE" w:rsidRDefault="00B61FDE">
          <w:pPr>
            <w:pStyle w:val="TOC2"/>
            <w:tabs>
              <w:tab w:val="right" w:leader="dot" w:pos="9514"/>
            </w:tabs>
            <w:rPr>
              <w:rFonts w:eastAsiaTheme="minorEastAsia"/>
              <w:noProof/>
              <w:kern w:val="2"/>
              <w:sz w:val="24"/>
              <w:szCs w:val="24"/>
              <w:lang w:val="en-AU" w:eastAsia="en-AU"/>
              <w14:ligatures w14:val="standardContextual"/>
            </w:rPr>
          </w:pPr>
          <w:hyperlink w:anchor="_Toc232957687" w:history="1">
            <w:r w:rsidRPr="00936C21">
              <w:rPr>
                <w:rStyle w:val="Hyperlink"/>
                <w:rFonts w:ascii="Aptos" w:hAnsi="Aptos"/>
                <w:noProof/>
              </w:rPr>
              <w:t>PROPOSED AGENDA – REQUIRED CONTENT</w:t>
            </w:r>
            <w:r>
              <w:rPr>
                <w:noProof/>
                <w:webHidden/>
              </w:rPr>
              <w:tab/>
            </w:r>
            <w:r>
              <w:rPr>
                <w:noProof/>
                <w:webHidden/>
              </w:rPr>
              <w:fldChar w:fldCharType="begin"/>
            </w:r>
            <w:r>
              <w:rPr>
                <w:noProof/>
                <w:webHidden/>
              </w:rPr>
              <w:instrText xml:space="preserve"> PAGEREF _Toc232957687 \h </w:instrText>
            </w:r>
            <w:r>
              <w:rPr>
                <w:noProof/>
                <w:webHidden/>
              </w:rPr>
            </w:r>
            <w:r>
              <w:rPr>
                <w:noProof/>
                <w:webHidden/>
              </w:rPr>
              <w:fldChar w:fldCharType="separate"/>
            </w:r>
            <w:r>
              <w:rPr>
                <w:noProof/>
                <w:webHidden/>
              </w:rPr>
              <w:t>37</w:t>
            </w:r>
            <w:r>
              <w:rPr>
                <w:noProof/>
                <w:webHidden/>
              </w:rPr>
              <w:fldChar w:fldCharType="end"/>
            </w:r>
          </w:hyperlink>
        </w:p>
        <w:p w14:paraId="1A656130" w14:textId="0E4DF45E"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88" w:history="1">
            <w:r w:rsidRPr="00936C21">
              <w:rPr>
                <w:rStyle w:val="Hyperlink"/>
                <w:rFonts w:ascii="Aptos" w:hAnsi="Aptos"/>
                <w:noProof/>
              </w:rPr>
              <w:t>APPENDIX A: CURRENT SYSTEMS ENVIRONMENT</w:t>
            </w:r>
            <w:r>
              <w:rPr>
                <w:noProof/>
                <w:webHidden/>
              </w:rPr>
              <w:tab/>
            </w:r>
            <w:r>
              <w:rPr>
                <w:noProof/>
                <w:webHidden/>
              </w:rPr>
              <w:fldChar w:fldCharType="begin"/>
            </w:r>
            <w:r>
              <w:rPr>
                <w:noProof/>
                <w:webHidden/>
              </w:rPr>
              <w:instrText xml:space="preserve"> PAGEREF _Toc232957688 \h </w:instrText>
            </w:r>
            <w:r>
              <w:rPr>
                <w:noProof/>
                <w:webHidden/>
              </w:rPr>
            </w:r>
            <w:r>
              <w:rPr>
                <w:noProof/>
                <w:webHidden/>
              </w:rPr>
              <w:fldChar w:fldCharType="separate"/>
            </w:r>
            <w:r>
              <w:rPr>
                <w:noProof/>
                <w:webHidden/>
              </w:rPr>
              <w:t>39</w:t>
            </w:r>
            <w:r>
              <w:rPr>
                <w:noProof/>
                <w:webHidden/>
              </w:rPr>
              <w:fldChar w:fldCharType="end"/>
            </w:r>
          </w:hyperlink>
        </w:p>
        <w:p w14:paraId="3E4E3D1D" w14:textId="44F1238F"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89" w:history="1">
            <w:r w:rsidRPr="00936C21">
              <w:rPr>
                <w:rStyle w:val="Hyperlink"/>
                <w:rFonts w:ascii="Aptos" w:hAnsi="Aptos"/>
                <w:noProof/>
                <w:spacing w:val="-7"/>
              </w:rPr>
              <w:t>A</w:t>
            </w:r>
            <w:r w:rsidRPr="00936C21">
              <w:rPr>
                <w:rStyle w:val="Hyperlink"/>
                <w:rFonts w:ascii="Aptos" w:hAnsi="Aptos"/>
                <w:noProof/>
                <w:spacing w:val="1"/>
              </w:rPr>
              <w:t>PP</w:t>
            </w:r>
            <w:r w:rsidRPr="00936C21">
              <w:rPr>
                <w:rStyle w:val="Hyperlink"/>
                <w:rFonts w:ascii="Aptos" w:hAnsi="Aptos"/>
                <w:noProof/>
                <w:spacing w:val="3"/>
              </w:rPr>
              <w:t>E</w:t>
            </w:r>
            <w:r w:rsidRPr="00936C21">
              <w:rPr>
                <w:rStyle w:val="Hyperlink"/>
                <w:rFonts w:ascii="Aptos" w:hAnsi="Aptos"/>
                <w:noProof/>
              </w:rPr>
              <w:t>NDIX</w:t>
            </w:r>
            <w:r w:rsidRPr="00936C21">
              <w:rPr>
                <w:rStyle w:val="Hyperlink"/>
                <w:rFonts w:ascii="Aptos" w:hAnsi="Aptos"/>
                <w:noProof/>
                <w:spacing w:val="-11"/>
              </w:rPr>
              <w:t xml:space="preserve"> </w:t>
            </w:r>
            <w:r w:rsidRPr="00936C21">
              <w:rPr>
                <w:rStyle w:val="Hyperlink"/>
                <w:rFonts w:ascii="Aptos" w:hAnsi="Aptos"/>
                <w:noProof/>
                <w:w w:val="99"/>
              </w:rPr>
              <w:t>B:</w:t>
            </w:r>
            <w:r w:rsidRPr="00936C21">
              <w:rPr>
                <w:rStyle w:val="Hyperlink"/>
                <w:rFonts w:ascii="Aptos" w:hAnsi="Aptos"/>
                <w:noProof/>
              </w:rPr>
              <w:t xml:space="preserve"> </w:t>
            </w:r>
            <w:r w:rsidRPr="00936C21">
              <w:rPr>
                <w:rStyle w:val="Hyperlink"/>
                <w:rFonts w:ascii="Aptos" w:hAnsi="Aptos"/>
                <w:noProof/>
                <w:w w:val="99"/>
              </w:rPr>
              <w:t>PERFORMANCE REQUIREMENTS OF THE SYSTEM</w:t>
            </w:r>
            <w:r>
              <w:rPr>
                <w:noProof/>
                <w:webHidden/>
              </w:rPr>
              <w:tab/>
            </w:r>
            <w:r>
              <w:rPr>
                <w:noProof/>
                <w:webHidden/>
              </w:rPr>
              <w:fldChar w:fldCharType="begin"/>
            </w:r>
            <w:r>
              <w:rPr>
                <w:noProof/>
                <w:webHidden/>
              </w:rPr>
              <w:instrText xml:space="preserve"> PAGEREF _Toc232957689 \h </w:instrText>
            </w:r>
            <w:r>
              <w:rPr>
                <w:noProof/>
                <w:webHidden/>
              </w:rPr>
            </w:r>
            <w:r>
              <w:rPr>
                <w:noProof/>
                <w:webHidden/>
              </w:rPr>
              <w:fldChar w:fldCharType="separate"/>
            </w:r>
            <w:r>
              <w:rPr>
                <w:noProof/>
                <w:webHidden/>
              </w:rPr>
              <w:t>41</w:t>
            </w:r>
            <w:r>
              <w:rPr>
                <w:noProof/>
                <w:webHidden/>
              </w:rPr>
              <w:fldChar w:fldCharType="end"/>
            </w:r>
          </w:hyperlink>
        </w:p>
        <w:p w14:paraId="5A8B50BC" w14:textId="5484E3D6"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90" w:history="1">
            <w:r w:rsidRPr="00936C21">
              <w:rPr>
                <w:rStyle w:val="Hyperlink"/>
                <w:rFonts w:ascii="Aptos" w:hAnsi="Aptos"/>
                <w:noProof/>
              </w:rPr>
              <w:t>APPENDIX C: TAXES CURRENTLY ADMINISTERED BY KTD</w:t>
            </w:r>
            <w:r>
              <w:rPr>
                <w:noProof/>
                <w:webHidden/>
              </w:rPr>
              <w:tab/>
            </w:r>
            <w:r>
              <w:rPr>
                <w:noProof/>
                <w:webHidden/>
              </w:rPr>
              <w:fldChar w:fldCharType="begin"/>
            </w:r>
            <w:r>
              <w:rPr>
                <w:noProof/>
                <w:webHidden/>
              </w:rPr>
              <w:instrText xml:space="preserve"> PAGEREF _Toc232957690 \h </w:instrText>
            </w:r>
            <w:r>
              <w:rPr>
                <w:noProof/>
                <w:webHidden/>
              </w:rPr>
            </w:r>
            <w:r>
              <w:rPr>
                <w:noProof/>
                <w:webHidden/>
              </w:rPr>
              <w:fldChar w:fldCharType="separate"/>
            </w:r>
            <w:r>
              <w:rPr>
                <w:noProof/>
                <w:webHidden/>
              </w:rPr>
              <w:t>42</w:t>
            </w:r>
            <w:r>
              <w:rPr>
                <w:noProof/>
                <w:webHidden/>
              </w:rPr>
              <w:fldChar w:fldCharType="end"/>
            </w:r>
          </w:hyperlink>
        </w:p>
        <w:p w14:paraId="2DA515EA" w14:textId="7A82FCF4"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91" w:history="1">
            <w:r w:rsidRPr="00936C21">
              <w:rPr>
                <w:rStyle w:val="Hyperlink"/>
                <w:rFonts w:ascii="Aptos" w:hAnsi="Aptos"/>
                <w:noProof/>
              </w:rPr>
              <w:t>Tax Tables</w:t>
            </w:r>
            <w:r>
              <w:rPr>
                <w:noProof/>
                <w:webHidden/>
              </w:rPr>
              <w:tab/>
            </w:r>
            <w:r>
              <w:rPr>
                <w:noProof/>
                <w:webHidden/>
              </w:rPr>
              <w:fldChar w:fldCharType="begin"/>
            </w:r>
            <w:r>
              <w:rPr>
                <w:noProof/>
                <w:webHidden/>
              </w:rPr>
              <w:instrText xml:space="preserve"> PAGEREF _Toc232957691 \h </w:instrText>
            </w:r>
            <w:r>
              <w:rPr>
                <w:noProof/>
                <w:webHidden/>
              </w:rPr>
            </w:r>
            <w:r>
              <w:rPr>
                <w:noProof/>
                <w:webHidden/>
              </w:rPr>
              <w:fldChar w:fldCharType="separate"/>
            </w:r>
            <w:r>
              <w:rPr>
                <w:noProof/>
                <w:webHidden/>
              </w:rPr>
              <w:t>44</w:t>
            </w:r>
            <w:r>
              <w:rPr>
                <w:noProof/>
                <w:webHidden/>
              </w:rPr>
              <w:fldChar w:fldCharType="end"/>
            </w:r>
          </w:hyperlink>
        </w:p>
        <w:p w14:paraId="31466EC7" w14:textId="3E4A750C"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92" w:history="1">
            <w:r w:rsidRPr="00936C21">
              <w:rPr>
                <w:rStyle w:val="Hyperlink"/>
                <w:rFonts w:ascii="Aptos" w:hAnsi="Aptos"/>
                <w:noProof/>
              </w:rPr>
              <w:t>Tax Tables (Ready Reckoners) are available from KTD.</w:t>
            </w:r>
            <w:r>
              <w:rPr>
                <w:noProof/>
                <w:webHidden/>
              </w:rPr>
              <w:tab/>
            </w:r>
            <w:r>
              <w:rPr>
                <w:noProof/>
                <w:webHidden/>
              </w:rPr>
              <w:fldChar w:fldCharType="begin"/>
            </w:r>
            <w:r>
              <w:rPr>
                <w:noProof/>
                <w:webHidden/>
              </w:rPr>
              <w:instrText xml:space="preserve"> PAGEREF _Toc232957692 \h </w:instrText>
            </w:r>
            <w:r>
              <w:rPr>
                <w:noProof/>
                <w:webHidden/>
              </w:rPr>
            </w:r>
            <w:r>
              <w:rPr>
                <w:noProof/>
                <w:webHidden/>
              </w:rPr>
              <w:fldChar w:fldCharType="separate"/>
            </w:r>
            <w:r>
              <w:rPr>
                <w:noProof/>
                <w:webHidden/>
              </w:rPr>
              <w:t>44</w:t>
            </w:r>
            <w:r>
              <w:rPr>
                <w:noProof/>
                <w:webHidden/>
              </w:rPr>
              <w:fldChar w:fldCharType="end"/>
            </w:r>
          </w:hyperlink>
        </w:p>
        <w:p w14:paraId="761487AE" w14:textId="46B3CEC7"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93" w:history="1">
            <w:r w:rsidRPr="00936C21">
              <w:rPr>
                <w:rStyle w:val="Hyperlink"/>
                <w:rFonts w:ascii="Aptos" w:hAnsi="Aptos"/>
                <w:noProof/>
              </w:rPr>
              <w:t>These rates are subject to change and should be used for informing responses only.</w:t>
            </w:r>
            <w:r>
              <w:rPr>
                <w:noProof/>
                <w:webHidden/>
              </w:rPr>
              <w:tab/>
            </w:r>
            <w:r>
              <w:rPr>
                <w:noProof/>
                <w:webHidden/>
              </w:rPr>
              <w:fldChar w:fldCharType="begin"/>
            </w:r>
            <w:r>
              <w:rPr>
                <w:noProof/>
                <w:webHidden/>
              </w:rPr>
              <w:instrText xml:space="preserve"> PAGEREF _Toc232957693 \h </w:instrText>
            </w:r>
            <w:r>
              <w:rPr>
                <w:noProof/>
                <w:webHidden/>
              </w:rPr>
            </w:r>
            <w:r>
              <w:rPr>
                <w:noProof/>
                <w:webHidden/>
              </w:rPr>
              <w:fldChar w:fldCharType="separate"/>
            </w:r>
            <w:r>
              <w:rPr>
                <w:noProof/>
                <w:webHidden/>
              </w:rPr>
              <w:t>44</w:t>
            </w:r>
            <w:r>
              <w:rPr>
                <w:noProof/>
                <w:webHidden/>
              </w:rPr>
              <w:fldChar w:fldCharType="end"/>
            </w:r>
          </w:hyperlink>
        </w:p>
        <w:p w14:paraId="0CA611AE" w14:textId="44E6F24E" w:rsidR="00B61FDE" w:rsidRDefault="00B61FDE">
          <w:pPr>
            <w:pStyle w:val="TOC1"/>
            <w:tabs>
              <w:tab w:val="right" w:leader="dot" w:pos="9514"/>
            </w:tabs>
            <w:rPr>
              <w:rFonts w:eastAsiaTheme="minorEastAsia"/>
              <w:noProof/>
              <w:kern w:val="2"/>
              <w:sz w:val="24"/>
              <w:szCs w:val="24"/>
              <w:lang w:val="en-AU" w:eastAsia="en-AU"/>
              <w14:ligatures w14:val="standardContextual"/>
            </w:rPr>
          </w:pPr>
          <w:hyperlink w:anchor="_Toc232957694" w:history="1">
            <w:r w:rsidRPr="00936C21">
              <w:rPr>
                <w:rStyle w:val="Hyperlink"/>
                <w:rFonts w:ascii="Aptos" w:hAnsi="Aptos"/>
                <w:noProof/>
              </w:rPr>
              <w:t>APPENDIX D: GLOSSARY OF TERMS</w:t>
            </w:r>
            <w:r>
              <w:rPr>
                <w:noProof/>
                <w:webHidden/>
              </w:rPr>
              <w:tab/>
            </w:r>
            <w:r>
              <w:rPr>
                <w:noProof/>
                <w:webHidden/>
              </w:rPr>
              <w:fldChar w:fldCharType="begin"/>
            </w:r>
            <w:r>
              <w:rPr>
                <w:noProof/>
                <w:webHidden/>
              </w:rPr>
              <w:instrText xml:space="preserve"> PAGEREF _Toc232957694 \h </w:instrText>
            </w:r>
            <w:r>
              <w:rPr>
                <w:noProof/>
                <w:webHidden/>
              </w:rPr>
            </w:r>
            <w:r>
              <w:rPr>
                <w:noProof/>
                <w:webHidden/>
              </w:rPr>
              <w:fldChar w:fldCharType="separate"/>
            </w:r>
            <w:r>
              <w:rPr>
                <w:noProof/>
                <w:webHidden/>
              </w:rPr>
              <w:t>45</w:t>
            </w:r>
            <w:r>
              <w:rPr>
                <w:noProof/>
                <w:webHidden/>
              </w:rPr>
              <w:fldChar w:fldCharType="end"/>
            </w:r>
          </w:hyperlink>
        </w:p>
        <w:p w14:paraId="06076224" w14:textId="5EBE03AA" w:rsidR="00DB37E0" w:rsidRDefault="22638C7E" w:rsidP="01E043FC">
          <w:pPr>
            <w:pStyle w:val="TOC1"/>
            <w:tabs>
              <w:tab w:val="right" w:leader="dot" w:pos="9510"/>
            </w:tabs>
            <w:rPr>
              <w:rStyle w:val="Hyperlink"/>
              <w:noProof/>
              <w:kern w:val="2"/>
              <w:lang w:val="en-AU" w:eastAsia="zh-CN" w:bidi="th-TH"/>
              <w14:ligatures w14:val="standardContextual"/>
            </w:rPr>
          </w:pPr>
          <w:r>
            <w:fldChar w:fldCharType="end"/>
          </w:r>
        </w:p>
      </w:sdtContent>
    </w:sdt>
    <w:p w14:paraId="3538ECD8" w14:textId="644CA597" w:rsidR="004D2518" w:rsidRPr="00912345" w:rsidRDefault="004D2518">
      <w:pPr>
        <w:rPr>
          <w:rFonts w:ascii="Aptos" w:hAnsi="Aptos"/>
        </w:rPr>
      </w:pPr>
    </w:p>
    <w:p w14:paraId="4473286A" w14:textId="77777777" w:rsidR="00B86710" w:rsidRPr="00912345" w:rsidRDefault="00B86710">
      <w:pPr>
        <w:rPr>
          <w:rFonts w:ascii="Aptos" w:hAnsi="Aptos"/>
        </w:rPr>
      </w:pPr>
      <w:r w:rsidRPr="00912345">
        <w:rPr>
          <w:rFonts w:ascii="Aptos" w:hAnsi="Aptos"/>
        </w:rPr>
        <w:br w:type="page"/>
      </w:r>
    </w:p>
    <w:p w14:paraId="54CE7BE8" w14:textId="10F58AB1" w:rsidR="006E2EF3" w:rsidRPr="00912345" w:rsidRDefault="08151764" w:rsidP="00912345">
      <w:pPr>
        <w:pStyle w:val="Heading1"/>
        <w:jc w:val="both"/>
        <w:rPr>
          <w:rFonts w:ascii="Aptos" w:hAnsi="Aptos"/>
        </w:rPr>
      </w:pPr>
      <w:bookmarkStart w:id="2" w:name="_Toc189149445"/>
      <w:bookmarkStart w:id="3" w:name="_Toc2059672043"/>
      <w:bookmarkStart w:id="4" w:name="_Toc232957676"/>
      <w:r w:rsidRPr="01E043FC">
        <w:rPr>
          <w:rFonts w:ascii="Aptos" w:hAnsi="Aptos"/>
        </w:rPr>
        <w:lastRenderedPageBreak/>
        <w:t>INTRODUCTIO</w:t>
      </w:r>
      <w:r w:rsidR="492D10DA" w:rsidRPr="01E043FC">
        <w:rPr>
          <w:rFonts w:ascii="Aptos" w:hAnsi="Aptos"/>
        </w:rPr>
        <w:t>N</w:t>
      </w:r>
      <w:bookmarkEnd w:id="2"/>
      <w:bookmarkEnd w:id="3"/>
      <w:bookmarkEnd w:id="4"/>
    </w:p>
    <w:p w14:paraId="4F4D8CD6" w14:textId="669561D7" w:rsidR="006E2EF3" w:rsidRPr="00912345" w:rsidRDefault="26817E5D" w:rsidP="26817E5D">
      <w:pPr>
        <w:widowControl/>
        <w:spacing w:after="100" w:afterAutospacing="1" w:line="240" w:lineRule="auto"/>
        <w:jc w:val="both"/>
        <w:rPr>
          <w:rFonts w:ascii="Aptos" w:eastAsia="Times New Roman" w:hAnsi="Aptos"/>
        </w:rPr>
      </w:pPr>
      <w:r w:rsidRPr="555E3E77">
        <w:rPr>
          <w:rFonts w:ascii="Aptos" w:eastAsia="Times New Roman" w:hAnsi="Aptos"/>
        </w:rPr>
        <w:t xml:space="preserve">This Statement of Requirements (SOR) outlines the objectives, goals, scope of work, activities, tasks, and delineated responsibilities of both the Purchaser and the vendor. It specifies the required deliverables and expected outcomes for the </w:t>
      </w:r>
      <w:r w:rsidR="705229C4" w:rsidRPr="555E3E77">
        <w:rPr>
          <w:rFonts w:ascii="Aptos" w:eastAsia="Times New Roman" w:hAnsi="Aptos"/>
        </w:rPr>
        <w:t>assignment and</w:t>
      </w:r>
      <w:r w:rsidRPr="555E3E77">
        <w:rPr>
          <w:rFonts w:ascii="Aptos" w:eastAsia="Times New Roman" w:hAnsi="Aptos"/>
        </w:rPr>
        <w:t xml:space="preserve"> provides background information to assist vendors in preparing their proposals.</w:t>
      </w:r>
    </w:p>
    <w:p w14:paraId="0E0F47DB" w14:textId="396216F8" w:rsidR="00AC543D" w:rsidRPr="00912345" w:rsidRDefault="48D06B33" w:rsidP="00912345">
      <w:pPr>
        <w:pStyle w:val="Heading1"/>
        <w:jc w:val="both"/>
        <w:rPr>
          <w:rFonts w:ascii="Aptos" w:hAnsi="Aptos"/>
        </w:rPr>
      </w:pPr>
      <w:bookmarkStart w:id="5" w:name="_Toc189149446"/>
      <w:bookmarkStart w:id="6" w:name="_Toc1218793135"/>
      <w:bookmarkStart w:id="7" w:name="_Toc232957677"/>
      <w:bookmarkEnd w:id="1"/>
      <w:r w:rsidRPr="01E043FC">
        <w:rPr>
          <w:rFonts w:ascii="Aptos" w:hAnsi="Aptos"/>
        </w:rPr>
        <w:t>SECTION</w:t>
      </w:r>
      <w:r w:rsidR="08151764" w:rsidRPr="01E043FC">
        <w:rPr>
          <w:rFonts w:ascii="Aptos" w:hAnsi="Aptos"/>
        </w:rPr>
        <w:t xml:space="preserve"> A</w:t>
      </w:r>
      <w:r w:rsidR="75420559" w:rsidRPr="01E043FC">
        <w:rPr>
          <w:rFonts w:ascii="Aptos" w:hAnsi="Aptos"/>
        </w:rPr>
        <w:t xml:space="preserve">: </w:t>
      </w:r>
      <w:r w:rsidR="08151764" w:rsidRPr="01E043FC">
        <w:rPr>
          <w:rFonts w:ascii="Aptos" w:hAnsi="Aptos"/>
        </w:rPr>
        <w:t>HIGH-LEVEL BUSINESS REQUIREMENTS</w:t>
      </w:r>
      <w:bookmarkEnd w:id="5"/>
      <w:bookmarkEnd w:id="6"/>
      <w:bookmarkEnd w:id="7"/>
    </w:p>
    <w:p w14:paraId="1AA1FFCB" w14:textId="77777777" w:rsidR="004B5B22" w:rsidRPr="00912345" w:rsidRDefault="004B5B22" w:rsidP="00912345">
      <w:pPr>
        <w:spacing w:before="9" w:after="0" w:line="110" w:lineRule="exact"/>
        <w:jc w:val="both"/>
        <w:rPr>
          <w:rFonts w:ascii="Aptos" w:eastAsia="Aptos" w:hAnsi="Aptos" w:cs="Times New Roman"/>
          <w:sz w:val="11"/>
          <w:szCs w:val="11"/>
        </w:rPr>
      </w:pPr>
    </w:p>
    <w:p w14:paraId="1FBBA21B" w14:textId="224D8A68" w:rsidR="002F7139" w:rsidRPr="00912345" w:rsidRDefault="213942D9" w:rsidP="01E043FC">
      <w:pPr>
        <w:widowControl/>
        <w:spacing w:after="100" w:afterAutospacing="1" w:line="240" w:lineRule="auto"/>
        <w:jc w:val="both"/>
        <w:rPr>
          <w:rFonts w:ascii="Aptos" w:eastAsia="Times New Roman" w:hAnsi="Aptos"/>
        </w:rPr>
      </w:pPr>
      <w:r w:rsidRPr="22638C7E">
        <w:rPr>
          <w:rFonts w:ascii="Aptos" w:eastAsia="Times New Roman" w:hAnsi="Aptos"/>
        </w:rPr>
        <w:t>The</w:t>
      </w:r>
      <w:r w:rsidR="24906248" w:rsidRPr="22638C7E">
        <w:rPr>
          <w:rFonts w:ascii="Aptos" w:eastAsia="Times New Roman" w:hAnsi="Aptos"/>
        </w:rPr>
        <w:t xml:space="preserve"> </w:t>
      </w:r>
      <w:r w:rsidR="7F58B57B" w:rsidRPr="22638C7E">
        <w:rPr>
          <w:rFonts w:ascii="Aptos" w:eastAsia="Times New Roman" w:hAnsi="Aptos"/>
        </w:rPr>
        <w:t>IRAS</w:t>
      </w:r>
      <w:r w:rsidRPr="22638C7E">
        <w:rPr>
          <w:rFonts w:ascii="Aptos" w:eastAsia="Times New Roman" w:hAnsi="Aptos"/>
        </w:rPr>
        <w:t xml:space="preserve"> </w:t>
      </w:r>
      <w:r w:rsidR="3F988291" w:rsidRPr="22638C7E">
        <w:rPr>
          <w:rFonts w:ascii="Aptos" w:eastAsia="Times New Roman" w:hAnsi="Aptos"/>
        </w:rPr>
        <w:t xml:space="preserve">will </w:t>
      </w:r>
      <w:r w:rsidRPr="22638C7E">
        <w:rPr>
          <w:rFonts w:ascii="Aptos" w:eastAsia="Times New Roman" w:hAnsi="Aptos"/>
        </w:rPr>
        <w:t>be a robust administration system that will support</w:t>
      </w:r>
      <w:r w:rsidR="7BCE4B02" w:rsidRPr="22638C7E">
        <w:rPr>
          <w:rFonts w:ascii="Aptos" w:eastAsia="Times New Roman" w:hAnsi="Aptos"/>
        </w:rPr>
        <w:t xml:space="preserve"> the </w:t>
      </w:r>
      <w:r w:rsidR="00C74128">
        <w:rPr>
          <w:rFonts w:ascii="Aptos" w:hAnsi="Aptos" w:cs="Arial"/>
          <w:spacing w:val="-1"/>
        </w:rPr>
        <w:t>Kiribati Tax Division (KTD</w:t>
      </w:r>
      <w:r w:rsidR="67C55B07" w:rsidRPr="00912345">
        <w:rPr>
          <w:rFonts w:ascii="Aptos" w:hAnsi="Aptos" w:cs="Arial"/>
          <w:spacing w:val="-1"/>
        </w:rPr>
        <w:t>) to</w:t>
      </w:r>
      <w:r w:rsidRPr="22638C7E">
        <w:rPr>
          <w:rFonts w:ascii="Aptos" w:eastAsia="Times New Roman" w:hAnsi="Aptos"/>
        </w:rPr>
        <w:t xml:space="preserve"> administ</w:t>
      </w:r>
      <w:r w:rsidR="67C55B07" w:rsidRPr="22638C7E">
        <w:rPr>
          <w:rFonts w:ascii="Aptos" w:eastAsia="Times New Roman" w:hAnsi="Aptos"/>
        </w:rPr>
        <w:t>er</w:t>
      </w:r>
      <w:r w:rsidRPr="22638C7E">
        <w:rPr>
          <w:rFonts w:ascii="Aptos" w:eastAsia="Times New Roman" w:hAnsi="Aptos"/>
        </w:rPr>
        <w:t xml:space="preserve"> the tax system</w:t>
      </w:r>
      <w:r w:rsidR="0FF8118D" w:rsidRPr="22638C7E">
        <w:rPr>
          <w:rFonts w:ascii="Aptos" w:eastAsia="Times New Roman" w:hAnsi="Aptos"/>
        </w:rPr>
        <w:t>,</w:t>
      </w:r>
      <w:r w:rsidRPr="22638C7E">
        <w:rPr>
          <w:rFonts w:ascii="Aptos" w:eastAsia="Times New Roman" w:hAnsi="Aptos"/>
        </w:rPr>
        <w:t xml:space="preserve"> as well as supporting effective engagement with </w:t>
      </w:r>
      <w:r w:rsidR="7A046F76" w:rsidRPr="22638C7E">
        <w:rPr>
          <w:rFonts w:ascii="Aptos" w:eastAsia="Times New Roman" w:hAnsi="Aptos"/>
        </w:rPr>
        <w:t>taxpayers</w:t>
      </w:r>
      <w:r w:rsidR="4EB37F91" w:rsidRPr="22638C7E">
        <w:rPr>
          <w:rFonts w:ascii="Aptos" w:eastAsia="Times New Roman" w:hAnsi="Aptos"/>
        </w:rPr>
        <w:t xml:space="preserve"> and government stakeholders</w:t>
      </w:r>
      <w:r w:rsidRPr="22638C7E">
        <w:rPr>
          <w:rFonts w:ascii="Aptos" w:eastAsia="Times New Roman" w:hAnsi="Aptos"/>
        </w:rPr>
        <w:t>.</w:t>
      </w:r>
      <w:r w:rsidR="0729CBD5" w:rsidRPr="22638C7E">
        <w:rPr>
          <w:rFonts w:ascii="Aptos" w:eastAsia="Times New Roman" w:hAnsi="Aptos"/>
        </w:rPr>
        <w:t xml:space="preserve"> It is anticipated that the </w:t>
      </w:r>
      <w:r w:rsidR="4EB37F91" w:rsidRPr="22638C7E">
        <w:rPr>
          <w:rFonts w:ascii="Aptos" w:eastAsia="Times New Roman" w:hAnsi="Aptos"/>
        </w:rPr>
        <w:t>Integrated Revenue Administration System (</w:t>
      </w:r>
      <w:r w:rsidR="7F58B57B" w:rsidRPr="22638C7E">
        <w:rPr>
          <w:rFonts w:ascii="Aptos" w:eastAsia="Times New Roman" w:hAnsi="Aptos"/>
        </w:rPr>
        <w:t>IRAS</w:t>
      </w:r>
      <w:r w:rsidR="4EB37F91" w:rsidRPr="22638C7E">
        <w:rPr>
          <w:rFonts w:ascii="Aptos" w:eastAsia="Times New Roman" w:hAnsi="Aptos"/>
        </w:rPr>
        <w:t>)</w:t>
      </w:r>
      <w:r w:rsidR="0729CBD5" w:rsidRPr="22638C7E">
        <w:rPr>
          <w:rFonts w:ascii="Aptos" w:eastAsia="Times New Roman" w:hAnsi="Aptos"/>
        </w:rPr>
        <w:t xml:space="preserve"> </w:t>
      </w:r>
      <w:r w:rsidR="3F988291" w:rsidRPr="22638C7E">
        <w:rPr>
          <w:rFonts w:ascii="Aptos" w:eastAsia="Times New Roman" w:hAnsi="Aptos"/>
        </w:rPr>
        <w:t>wil</w:t>
      </w:r>
      <w:r w:rsidR="05910804" w:rsidRPr="22638C7E">
        <w:rPr>
          <w:rFonts w:ascii="Aptos" w:eastAsia="Times New Roman" w:hAnsi="Aptos"/>
        </w:rPr>
        <w:t>l</w:t>
      </w:r>
      <w:r w:rsidR="3F988291" w:rsidRPr="22638C7E">
        <w:rPr>
          <w:rFonts w:ascii="Aptos" w:eastAsia="Times New Roman" w:hAnsi="Aptos"/>
        </w:rPr>
        <w:t xml:space="preserve"> </w:t>
      </w:r>
      <w:r w:rsidR="0729CBD5" w:rsidRPr="22638C7E">
        <w:rPr>
          <w:rFonts w:ascii="Aptos" w:eastAsia="Times New Roman" w:hAnsi="Aptos"/>
        </w:rPr>
        <w:t xml:space="preserve">be a modular integrated tax </w:t>
      </w:r>
      <w:r w:rsidR="05910804" w:rsidRPr="22638C7E">
        <w:rPr>
          <w:rFonts w:ascii="Aptos" w:eastAsia="Times New Roman" w:hAnsi="Aptos"/>
        </w:rPr>
        <w:t xml:space="preserve">administration </w:t>
      </w:r>
      <w:r w:rsidR="0FF8118D" w:rsidRPr="22638C7E">
        <w:rPr>
          <w:rFonts w:ascii="Aptos" w:eastAsia="Times New Roman" w:hAnsi="Aptos"/>
        </w:rPr>
        <w:t xml:space="preserve">and revenue management </w:t>
      </w:r>
      <w:r w:rsidR="05910804" w:rsidRPr="22638C7E">
        <w:rPr>
          <w:rFonts w:ascii="Aptos" w:eastAsia="Times New Roman" w:hAnsi="Aptos"/>
        </w:rPr>
        <w:t>solution</w:t>
      </w:r>
      <w:r w:rsidR="0729CBD5" w:rsidRPr="22638C7E">
        <w:rPr>
          <w:rFonts w:ascii="Aptos" w:eastAsia="Times New Roman" w:hAnsi="Aptos"/>
        </w:rPr>
        <w:t xml:space="preserve"> that consists of </w:t>
      </w:r>
      <w:r w:rsidR="7A22F24B" w:rsidRPr="22638C7E">
        <w:rPr>
          <w:rFonts w:ascii="Aptos" w:eastAsia="Times New Roman" w:hAnsi="Aptos"/>
        </w:rPr>
        <w:t>several</w:t>
      </w:r>
      <w:r w:rsidR="05910804" w:rsidRPr="22638C7E">
        <w:rPr>
          <w:rFonts w:ascii="Aptos" w:eastAsia="Times New Roman" w:hAnsi="Aptos"/>
        </w:rPr>
        <w:t xml:space="preserve"> components</w:t>
      </w:r>
      <w:r w:rsidR="0729CBD5" w:rsidRPr="22638C7E">
        <w:rPr>
          <w:rFonts w:ascii="Aptos" w:eastAsia="Times New Roman" w:hAnsi="Aptos"/>
        </w:rPr>
        <w:t xml:space="preserve">, </w:t>
      </w:r>
      <w:r w:rsidR="05910804" w:rsidRPr="22638C7E">
        <w:rPr>
          <w:rFonts w:ascii="Aptos" w:eastAsia="Times New Roman" w:hAnsi="Aptos"/>
        </w:rPr>
        <w:t>subsystems and</w:t>
      </w:r>
      <w:r w:rsidR="0729CBD5" w:rsidRPr="22638C7E">
        <w:rPr>
          <w:rFonts w:ascii="Aptos" w:eastAsia="Times New Roman" w:hAnsi="Aptos"/>
        </w:rPr>
        <w:t xml:space="preserve"> </w:t>
      </w:r>
      <w:r w:rsidR="05910804" w:rsidRPr="22638C7E">
        <w:rPr>
          <w:rFonts w:ascii="Aptos" w:eastAsia="Times New Roman" w:hAnsi="Aptos"/>
        </w:rPr>
        <w:t>activities working</w:t>
      </w:r>
      <w:r w:rsidR="0729CBD5" w:rsidRPr="22638C7E">
        <w:rPr>
          <w:rFonts w:ascii="Aptos" w:eastAsia="Times New Roman" w:hAnsi="Aptos"/>
        </w:rPr>
        <w:t xml:space="preserve"> together and </w:t>
      </w:r>
      <w:r w:rsidR="05910804" w:rsidRPr="22638C7E">
        <w:rPr>
          <w:rFonts w:ascii="Aptos" w:eastAsia="Times New Roman" w:hAnsi="Aptos"/>
        </w:rPr>
        <w:t>storing data</w:t>
      </w:r>
      <w:r w:rsidR="0729CBD5" w:rsidRPr="22638C7E">
        <w:rPr>
          <w:rFonts w:ascii="Aptos" w:eastAsia="Times New Roman" w:hAnsi="Aptos"/>
        </w:rPr>
        <w:t xml:space="preserve"> </w:t>
      </w:r>
      <w:r w:rsidR="05910804" w:rsidRPr="22638C7E">
        <w:rPr>
          <w:rFonts w:ascii="Aptos" w:eastAsia="Times New Roman" w:hAnsi="Aptos"/>
        </w:rPr>
        <w:t>in a</w:t>
      </w:r>
      <w:r w:rsidR="0729CBD5" w:rsidRPr="22638C7E">
        <w:rPr>
          <w:rFonts w:ascii="Aptos" w:eastAsia="Times New Roman" w:hAnsi="Aptos"/>
        </w:rPr>
        <w:t xml:space="preserve"> common </w:t>
      </w:r>
      <w:r w:rsidR="05910804" w:rsidRPr="22638C7E">
        <w:rPr>
          <w:rFonts w:ascii="Aptos" w:eastAsia="Times New Roman" w:hAnsi="Aptos"/>
        </w:rPr>
        <w:t>integrated database</w:t>
      </w:r>
      <w:r w:rsidR="0729CBD5" w:rsidRPr="22638C7E">
        <w:rPr>
          <w:rFonts w:ascii="Aptos" w:eastAsia="Times New Roman" w:hAnsi="Aptos"/>
        </w:rPr>
        <w:t>.</w:t>
      </w:r>
      <w:r w:rsidR="00E51333">
        <w:rPr>
          <w:rFonts w:ascii="Aptos" w:eastAsia="Times New Roman" w:hAnsi="Aptos"/>
        </w:rPr>
        <w:t xml:space="preserve"> </w:t>
      </w:r>
    </w:p>
    <w:p w14:paraId="46316458" w14:textId="226C6D1F" w:rsidR="002F7139" w:rsidRPr="00912345" w:rsidRDefault="002F7139" w:rsidP="22638C7E">
      <w:pPr>
        <w:widowControl/>
        <w:spacing w:before="100" w:beforeAutospacing="1" w:after="100" w:afterAutospacing="1" w:line="240" w:lineRule="auto"/>
        <w:jc w:val="both"/>
        <w:rPr>
          <w:rFonts w:ascii="Aptos" w:eastAsia="Times New Roman" w:hAnsi="Aptos"/>
        </w:rPr>
      </w:pPr>
      <w:r w:rsidRPr="555E3E77">
        <w:rPr>
          <w:rFonts w:ascii="Aptos" w:eastAsia="Times New Roman" w:hAnsi="Aptos"/>
        </w:rPr>
        <w:t>The intention is that this platform, over the coming years, will host all taxes</w:t>
      </w:r>
      <w:r w:rsidR="000F13F4" w:rsidRPr="555E3E77">
        <w:rPr>
          <w:rFonts w:ascii="Aptos" w:eastAsia="Times New Roman" w:hAnsi="Aptos"/>
        </w:rPr>
        <w:t>,</w:t>
      </w:r>
      <w:r w:rsidRPr="555E3E77">
        <w:rPr>
          <w:rFonts w:ascii="Aptos" w:eastAsia="Times New Roman" w:hAnsi="Aptos"/>
        </w:rPr>
        <w:t xml:space="preserve"> </w:t>
      </w:r>
      <w:r w:rsidR="000931EE" w:rsidRPr="555E3E77">
        <w:rPr>
          <w:rFonts w:ascii="Aptos" w:eastAsia="Times New Roman" w:hAnsi="Aptos"/>
        </w:rPr>
        <w:t>fees,</w:t>
      </w:r>
      <w:r w:rsidRPr="555E3E77">
        <w:rPr>
          <w:rFonts w:ascii="Aptos" w:eastAsia="Times New Roman" w:hAnsi="Aptos"/>
        </w:rPr>
        <w:t xml:space="preserve"> and charges that </w:t>
      </w:r>
      <w:r w:rsidR="00C74128">
        <w:rPr>
          <w:rFonts w:ascii="Aptos" w:eastAsia="Times New Roman" w:hAnsi="Aptos"/>
        </w:rPr>
        <w:t>KTD</w:t>
      </w:r>
      <w:r w:rsidRPr="555E3E77">
        <w:rPr>
          <w:rFonts w:ascii="Aptos" w:eastAsia="Times New Roman" w:hAnsi="Aptos"/>
        </w:rPr>
        <w:t xml:space="preserve"> administers (including the collection of taxes and other amounts that </w:t>
      </w:r>
      <w:r w:rsidR="001B13F4" w:rsidRPr="555E3E77">
        <w:rPr>
          <w:rFonts w:ascii="Aptos" w:eastAsia="Times New Roman" w:hAnsi="Aptos"/>
        </w:rPr>
        <w:t>KTD</w:t>
      </w:r>
      <w:r w:rsidRPr="555E3E77">
        <w:rPr>
          <w:rFonts w:ascii="Aptos" w:eastAsia="Times New Roman" w:hAnsi="Aptos"/>
        </w:rPr>
        <w:t xml:space="preserve"> is responsible for).</w:t>
      </w:r>
      <w:r w:rsidR="007208D3" w:rsidRPr="555E3E77">
        <w:rPr>
          <w:rFonts w:ascii="Aptos" w:eastAsia="Times New Roman" w:hAnsi="Aptos"/>
        </w:rPr>
        <w:t xml:space="preserve"> The following table sets out high level </w:t>
      </w:r>
      <w:r w:rsidR="00192712" w:rsidRPr="555E3E77">
        <w:rPr>
          <w:rFonts w:ascii="Aptos" w:eastAsia="Times New Roman" w:hAnsi="Aptos"/>
        </w:rPr>
        <w:t>functional capabilities</w:t>
      </w:r>
      <w:r w:rsidR="007208D3" w:rsidRPr="555E3E77">
        <w:rPr>
          <w:rFonts w:ascii="Aptos" w:eastAsia="Times New Roman" w:hAnsi="Aptos"/>
        </w:rPr>
        <w:t xml:space="preserve"> expected to be delivered by the </w:t>
      </w:r>
      <w:r w:rsidR="00C633CE" w:rsidRPr="555E3E77">
        <w:rPr>
          <w:rFonts w:ascii="Aptos" w:eastAsia="Times New Roman" w:hAnsi="Aptos"/>
        </w:rPr>
        <w:t>IRAS</w:t>
      </w:r>
      <w:r w:rsidR="007208D3" w:rsidRPr="555E3E77">
        <w:rPr>
          <w:rFonts w:ascii="Aptos" w:eastAsia="Times New Roman" w:hAnsi="Aptos"/>
        </w:rPr>
        <w:t>.</w:t>
      </w:r>
    </w:p>
    <w:p w14:paraId="084D361F" w14:textId="21E24029" w:rsidR="004B5B22" w:rsidRPr="00912345" w:rsidRDefault="00092392" w:rsidP="00912345">
      <w:pPr>
        <w:pStyle w:val="Heading4"/>
        <w:jc w:val="both"/>
        <w:rPr>
          <w:rFonts w:ascii="Aptos" w:hAnsi="Aptos"/>
        </w:rPr>
      </w:pPr>
      <w:r w:rsidRPr="00912345">
        <w:rPr>
          <w:rFonts w:ascii="Aptos" w:hAnsi="Aptos"/>
        </w:rPr>
        <w:t>Figure</w:t>
      </w:r>
      <w:r w:rsidR="007208D3" w:rsidRPr="00912345">
        <w:rPr>
          <w:rFonts w:ascii="Aptos" w:hAnsi="Aptos"/>
        </w:rPr>
        <w:t xml:space="preserve"> </w:t>
      </w:r>
      <w:r w:rsidR="00587F2B" w:rsidRPr="00912345">
        <w:rPr>
          <w:rFonts w:ascii="Aptos" w:hAnsi="Aptos"/>
        </w:rPr>
        <w:t>B</w:t>
      </w:r>
      <w:r w:rsidR="007208D3" w:rsidRPr="00912345">
        <w:rPr>
          <w:rFonts w:ascii="Aptos" w:hAnsi="Aptos"/>
        </w:rPr>
        <w:t xml:space="preserve">1 - </w:t>
      </w:r>
      <w:r w:rsidR="004B5B22" w:rsidRPr="00912345">
        <w:rPr>
          <w:rFonts w:ascii="Aptos" w:hAnsi="Aptos"/>
        </w:rPr>
        <w:t xml:space="preserve">Functionality Expected in a Tax Administration IT System such as the proposed </w:t>
      </w:r>
      <w:r w:rsidR="00C633CE" w:rsidRPr="00912345">
        <w:rPr>
          <w:rFonts w:ascii="Aptos" w:hAnsi="Aptos"/>
        </w:rPr>
        <w:t>IRAS</w:t>
      </w:r>
    </w:p>
    <w:p w14:paraId="46C4EC34" w14:textId="056A7829" w:rsidR="004B5B22" w:rsidRPr="00912345" w:rsidRDefault="00254663" w:rsidP="00912345">
      <w:pPr>
        <w:widowControl/>
        <w:autoSpaceDE w:val="0"/>
        <w:autoSpaceDN w:val="0"/>
        <w:adjustRightInd w:val="0"/>
        <w:spacing w:after="0" w:line="240" w:lineRule="auto"/>
        <w:jc w:val="both"/>
        <w:rPr>
          <w:rFonts w:ascii="Aptos" w:hAnsi="Aptos" w:cs="HelveticaNeueLTStd-MdCn"/>
          <w:color w:val="000000"/>
        </w:rPr>
      </w:pPr>
      <w:r w:rsidRPr="00254663">
        <w:rPr>
          <w:rFonts w:ascii="Aptos" w:hAnsi="Aptos" w:cs="HelveticaNeueLTStd-MdCn"/>
          <w:noProof/>
          <w:color w:val="000000"/>
        </w:rPr>
        <w:drawing>
          <wp:inline distT="0" distB="0" distL="0" distR="0" wp14:anchorId="609062F5" wp14:editId="145FAE36">
            <wp:extent cx="6047740" cy="4876165"/>
            <wp:effectExtent l="0" t="0" r="0" b="635"/>
            <wp:docPr id="19647101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710131" name=""/>
                    <pic:cNvPicPr/>
                  </pic:nvPicPr>
                  <pic:blipFill>
                    <a:blip r:embed="rId14"/>
                    <a:stretch>
                      <a:fillRect/>
                    </a:stretch>
                  </pic:blipFill>
                  <pic:spPr>
                    <a:xfrm>
                      <a:off x="0" y="0"/>
                      <a:ext cx="6047740" cy="4876165"/>
                    </a:xfrm>
                    <a:prstGeom prst="rect">
                      <a:avLst/>
                    </a:prstGeom>
                  </pic:spPr>
                </pic:pic>
              </a:graphicData>
            </a:graphic>
          </wp:inline>
        </w:drawing>
      </w:r>
    </w:p>
    <w:p w14:paraId="2EB9B630" w14:textId="77777777" w:rsidR="00833554" w:rsidRPr="00912345" w:rsidRDefault="00833554" w:rsidP="00912345">
      <w:pPr>
        <w:widowControl/>
        <w:autoSpaceDE w:val="0"/>
        <w:autoSpaceDN w:val="0"/>
        <w:adjustRightInd w:val="0"/>
        <w:spacing w:after="0" w:line="240" w:lineRule="auto"/>
        <w:jc w:val="both"/>
        <w:rPr>
          <w:rFonts w:ascii="Aptos" w:hAnsi="Aptos" w:cs="HelveticaNeueLTStd-MdCn"/>
          <w:color w:val="000000"/>
        </w:rPr>
      </w:pPr>
    </w:p>
    <w:p w14:paraId="6E1FD251" w14:textId="0A87BADB" w:rsidR="00092392" w:rsidRPr="00912345" w:rsidRDefault="004B5B22" w:rsidP="22638C7E">
      <w:pPr>
        <w:widowControl/>
        <w:spacing w:after="120" w:line="240" w:lineRule="auto"/>
        <w:jc w:val="both"/>
        <w:rPr>
          <w:rFonts w:ascii="Aptos" w:eastAsia="Times New Roman" w:hAnsi="Aptos"/>
        </w:rPr>
      </w:pPr>
      <w:r w:rsidRPr="555E3E77">
        <w:rPr>
          <w:rFonts w:ascii="Aptos" w:eastAsia="Times New Roman" w:hAnsi="Aptos"/>
        </w:rPr>
        <w:t xml:space="preserve">The </w:t>
      </w:r>
      <w:r w:rsidR="00092392" w:rsidRPr="555E3E77">
        <w:rPr>
          <w:rFonts w:ascii="Aptos" w:eastAsia="Times New Roman" w:hAnsi="Aptos"/>
        </w:rPr>
        <w:t>vendor</w:t>
      </w:r>
      <w:r w:rsidRPr="555E3E77">
        <w:rPr>
          <w:rFonts w:ascii="Aptos" w:eastAsia="Times New Roman" w:hAnsi="Aptos"/>
        </w:rPr>
        <w:t xml:space="preserve"> will be responsible for its implementation and operationalization of </w:t>
      </w:r>
      <w:r w:rsidR="00C633CE" w:rsidRPr="555E3E77">
        <w:rPr>
          <w:rFonts w:ascii="Aptos" w:eastAsia="Times New Roman" w:hAnsi="Aptos"/>
        </w:rPr>
        <w:t>IRAS</w:t>
      </w:r>
      <w:r w:rsidRPr="555E3E77">
        <w:rPr>
          <w:rFonts w:ascii="Aptos" w:eastAsia="Times New Roman" w:hAnsi="Aptos"/>
        </w:rPr>
        <w:t xml:space="preserve"> within </w:t>
      </w:r>
      <w:r w:rsidR="00C74128">
        <w:rPr>
          <w:rFonts w:ascii="Aptos" w:eastAsia="Times New Roman" w:hAnsi="Aptos"/>
        </w:rPr>
        <w:t>KTD</w:t>
      </w:r>
      <w:r w:rsidR="00965647" w:rsidRPr="555E3E77">
        <w:rPr>
          <w:rFonts w:ascii="Aptos" w:eastAsia="Times New Roman" w:hAnsi="Aptos"/>
        </w:rPr>
        <w:t>,</w:t>
      </w:r>
      <w:r w:rsidRPr="555E3E77">
        <w:rPr>
          <w:rFonts w:ascii="Aptos" w:eastAsia="Times New Roman" w:hAnsi="Aptos"/>
        </w:rPr>
        <w:t xml:space="preserve"> with </w:t>
      </w:r>
      <w:r w:rsidR="00C74128">
        <w:rPr>
          <w:rFonts w:ascii="Aptos" w:eastAsia="Times New Roman" w:hAnsi="Aptos"/>
        </w:rPr>
        <w:t>KTD</w:t>
      </w:r>
      <w:r w:rsidRPr="555E3E77">
        <w:rPr>
          <w:rFonts w:ascii="Aptos" w:eastAsia="Times New Roman" w:hAnsi="Aptos"/>
        </w:rPr>
        <w:t>’s intensive collaboration</w:t>
      </w:r>
      <w:r w:rsidR="005A7F0F" w:rsidRPr="555E3E77">
        <w:rPr>
          <w:rFonts w:ascii="Aptos" w:eastAsia="Times New Roman" w:hAnsi="Aptos"/>
        </w:rPr>
        <w:t xml:space="preserve"> in service introduction activities</w:t>
      </w:r>
      <w:r w:rsidRPr="555E3E77">
        <w:rPr>
          <w:rFonts w:ascii="Aptos" w:eastAsia="Times New Roman" w:hAnsi="Aptos"/>
        </w:rPr>
        <w:t>.</w:t>
      </w:r>
    </w:p>
    <w:p w14:paraId="51E3AB24" w14:textId="617560E6" w:rsidR="004B5B22" w:rsidRPr="00912345" w:rsidRDefault="004B5B22" w:rsidP="22638C7E">
      <w:pPr>
        <w:widowControl/>
        <w:spacing w:before="120" w:after="0" w:line="240" w:lineRule="auto"/>
        <w:jc w:val="both"/>
        <w:rPr>
          <w:rFonts w:ascii="Aptos" w:eastAsia="Times New Roman" w:hAnsi="Aptos"/>
        </w:rPr>
      </w:pPr>
      <w:r w:rsidRPr="555E3E77">
        <w:rPr>
          <w:rFonts w:ascii="Aptos" w:eastAsia="Times New Roman" w:hAnsi="Aptos"/>
        </w:rPr>
        <w:lastRenderedPageBreak/>
        <w:t xml:space="preserve">It has been </w:t>
      </w:r>
      <w:r w:rsidR="00BD7398" w:rsidRPr="555E3E77">
        <w:rPr>
          <w:rFonts w:ascii="Aptos" w:eastAsia="Times New Roman" w:hAnsi="Aptos"/>
        </w:rPr>
        <w:t>determined</w:t>
      </w:r>
      <w:r w:rsidR="00204910" w:rsidRPr="555E3E77">
        <w:rPr>
          <w:rFonts w:ascii="Aptos" w:eastAsia="Times New Roman" w:hAnsi="Aptos"/>
        </w:rPr>
        <w:t xml:space="preserve"> that</w:t>
      </w:r>
      <w:r w:rsidRPr="555E3E77">
        <w:rPr>
          <w:rFonts w:ascii="Aptos" w:eastAsia="Times New Roman" w:hAnsi="Aptos"/>
        </w:rPr>
        <w:t xml:space="preserve"> </w:t>
      </w:r>
      <w:r w:rsidR="001B13F4" w:rsidRPr="555E3E77">
        <w:rPr>
          <w:rFonts w:ascii="Aptos" w:eastAsia="Times New Roman" w:hAnsi="Aptos"/>
        </w:rPr>
        <w:t>KTD’s</w:t>
      </w:r>
      <w:r w:rsidR="003318D8" w:rsidRPr="555E3E77">
        <w:rPr>
          <w:rFonts w:ascii="Aptos" w:eastAsia="Times New Roman" w:hAnsi="Aptos"/>
        </w:rPr>
        <w:t xml:space="preserve"> acquisitions in</w:t>
      </w:r>
      <w:r w:rsidRPr="555E3E77">
        <w:rPr>
          <w:rFonts w:ascii="Aptos" w:eastAsia="Times New Roman" w:hAnsi="Aptos"/>
        </w:rPr>
        <w:t xml:space="preserve"> relation to </w:t>
      </w:r>
      <w:r w:rsidR="00C633CE" w:rsidRPr="555E3E77">
        <w:rPr>
          <w:rFonts w:ascii="Aptos" w:eastAsia="Times New Roman" w:hAnsi="Aptos"/>
        </w:rPr>
        <w:t>IRAS</w:t>
      </w:r>
      <w:r w:rsidRPr="555E3E77">
        <w:rPr>
          <w:rFonts w:ascii="Aptos" w:eastAsia="Times New Roman" w:hAnsi="Aptos"/>
        </w:rPr>
        <w:t xml:space="preserve"> will be a single procurement with sub-components as follows:</w:t>
      </w:r>
    </w:p>
    <w:p w14:paraId="26296CAE" w14:textId="1CFEC512" w:rsidR="004B5B22" w:rsidRPr="00DE5207" w:rsidRDefault="213942D9" w:rsidP="00B31002">
      <w:pPr>
        <w:pStyle w:val="ListParagraph"/>
        <w:widowControl/>
        <w:numPr>
          <w:ilvl w:val="0"/>
          <w:numId w:val="34"/>
        </w:numPr>
        <w:spacing w:before="120" w:after="100" w:afterAutospacing="1" w:line="240" w:lineRule="auto"/>
        <w:ind w:left="714" w:hanging="357"/>
        <w:jc w:val="both"/>
        <w:rPr>
          <w:rFonts w:ascii="Aptos" w:eastAsia="Times New Roman" w:hAnsi="Aptos"/>
          <w:b/>
          <w:bCs/>
        </w:rPr>
      </w:pPr>
      <w:r w:rsidRPr="01E043FC">
        <w:rPr>
          <w:rFonts w:ascii="Aptos" w:eastAsia="Times New Roman" w:hAnsi="Aptos"/>
          <w:b/>
          <w:bCs/>
        </w:rPr>
        <w:t>Component A</w:t>
      </w:r>
      <w:r w:rsidR="00247260" w:rsidRPr="01E043FC">
        <w:rPr>
          <w:rFonts w:ascii="Aptos" w:eastAsia="Times New Roman" w:hAnsi="Aptos"/>
          <w:b/>
          <w:bCs/>
        </w:rPr>
        <w:t>: Software</w:t>
      </w:r>
      <w:r w:rsidRPr="01E043FC">
        <w:rPr>
          <w:rFonts w:ascii="Aptos" w:eastAsia="Times New Roman" w:hAnsi="Aptos"/>
          <w:b/>
          <w:bCs/>
        </w:rPr>
        <w:t xml:space="preserve"> and Software Configuration/Customization Services for </w:t>
      </w:r>
      <w:r w:rsidR="7F58B57B" w:rsidRPr="01E043FC">
        <w:rPr>
          <w:rFonts w:ascii="Aptos" w:eastAsia="Times New Roman" w:hAnsi="Aptos"/>
          <w:b/>
          <w:bCs/>
        </w:rPr>
        <w:t>IRAS</w:t>
      </w:r>
    </w:p>
    <w:p w14:paraId="1E3B1891" w14:textId="3690FB96" w:rsidR="004B5B22" w:rsidRPr="00DE5207" w:rsidRDefault="213942D9" w:rsidP="00B31002">
      <w:pPr>
        <w:pStyle w:val="ListParagraph"/>
        <w:widowControl/>
        <w:numPr>
          <w:ilvl w:val="0"/>
          <w:numId w:val="34"/>
        </w:numPr>
        <w:spacing w:before="100" w:beforeAutospacing="1" w:after="100" w:afterAutospacing="1" w:line="240" w:lineRule="auto"/>
        <w:jc w:val="both"/>
        <w:rPr>
          <w:rFonts w:ascii="Aptos" w:eastAsia="Times New Roman" w:hAnsi="Aptos"/>
          <w:b/>
          <w:bCs/>
        </w:rPr>
      </w:pPr>
      <w:r w:rsidRPr="01E043FC">
        <w:rPr>
          <w:rFonts w:ascii="Aptos" w:eastAsia="Times New Roman" w:hAnsi="Aptos"/>
          <w:b/>
          <w:bCs/>
        </w:rPr>
        <w:t>Component B</w:t>
      </w:r>
      <w:r w:rsidR="00247260" w:rsidRPr="01E043FC">
        <w:rPr>
          <w:rFonts w:ascii="Aptos" w:eastAsia="Times New Roman" w:hAnsi="Aptos"/>
          <w:b/>
          <w:bCs/>
        </w:rPr>
        <w:t>: Project</w:t>
      </w:r>
      <w:r w:rsidRPr="01E043FC">
        <w:rPr>
          <w:rFonts w:ascii="Aptos" w:eastAsia="Times New Roman" w:hAnsi="Aptos"/>
          <w:b/>
          <w:bCs/>
        </w:rPr>
        <w:t xml:space="preserve"> Management Support to </w:t>
      </w:r>
      <w:r w:rsidR="00C74128">
        <w:rPr>
          <w:rFonts w:ascii="Aptos" w:eastAsia="Times New Roman" w:hAnsi="Aptos"/>
          <w:b/>
          <w:bCs/>
        </w:rPr>
        <w:t>KTD</w:t>
      </w:r>
    </w:p>
    <w:p w14:paraId="5C2A45D8" w14:textId="736BE276" w:rsidR="004B5B22" w:rsidRPr="00DE5207" w:rsidRDefault="213942D9" w:rsidP="00B31002">
      <w:pPr>
        <w:pStyle w:val="ListParagraph"/>
        <w:widowControl/>
        <w:numPr>
          <w:ilvl w:val="0"/>
          <w:numId w:val="34"/>
        </w:numPr>
        <w:spacing w:before="100" w:beforeAutospacing="1" w:after="0" w:line="240" w:lineRule="auto"/>
        <w:jc w:val="both"/>
        <w:rPr>
          <w:rFonts w:ascii="Aptos" w:eastAsia="Times New Roman" w:hAnsi="Aptos"/>
          <w:b/>
          <w:bCs/>
        </w:rPr>
      </w:pPr>
      <w:r w:rsidRPr="01E043FC">
        <w:rPr>
          <w:rFonts w:ascii="Aptos" w:eastAsia="Times New Roman" w:hAnsi="Aptos"/>
          <w:b/>
          <w:bCs/>
        </w:rPr>
        <w:t xml:space="preserve">Component </w:t>
      </w:r>
      <w:r w:rsidR="006F2412" w:rsidRPr="01E043FC">
        <w:rPr>
          <w:rFonts w:ascii="Aptos" w:eastAsia="Times New Roman" w:hAnsi="Aptos"/>
          <w:b/>
          <w:bCs/>
        </w:rPr>
        <w:t>C:</w:t>
      </w:r>
      <w:r w:rsidR="69EFA0CD" w:rsidRPr="01E043FC">
        <w:rPr>
          <w:rFonts w:ascii="Aptos" w:eastAsia="Times New Roman" w:hAnsi="Aptos"/>
          <w:b/>
          <w:bCs/>
        </w:rPr>
        <w:t xml:space="preserve"> Hardware</w:t>
      </w:r>
      <w:r w:rsidRPr="01E043FC">
        <w:rPr>
          <w:rFonts w:ascii="Aptos" w:eastAsia="Times New Roman" w:hAnsi="Aptos"/>
          <w:b/>
          <w:bCs/>
        </w:rPr>
        <w:t xml:space="preserve"> </w:t>
      </w:r>
      <w:r w:rsidR="41184F0E" w:rsidRPr="01E043FC">
        <w:rPr>
          <w:rFonts w:ascii="Aptos" w:eastAsia="Times New Roman" w:hAnsi="Aptos"/>
          <w:b/>
          <w:bCs/>
        </w:rPr>
        <w:t>(</w:t>
      </w:r>
      <w:r w:rsidRPr="01E043FC">
        <w:rPr>
          <w:rFonts w:ascii="Aptos" w:eastAsia="Times New Roman" w:hAnsi="Aptos"/>
          <w:b/>
          <w:bCs/>
        </w:rPr>
        <w:t>if required</w:t>
      </w:r>
      <w:r w:rsidR="41184F0E" w:rsidRPr="01E043FC">
        <w:rPr>
          <w:rFonts w:ascii="Aptos" w:eastAsia="Times New Roman" w:hAnsi="Aptos"/>
          <w:b/>
          <w:bCs/>
        </w:rPr>
        <w:t>)</w:t>
      </w:r>
      <w:r w:rsidRPr="01E043FC">
        <w:rPr>
          <w:rFonts w:ascii="Aptos" w:eastAsia="Times New Roman" w:hAnsi="Aptos"/>
          <w:b/>
          <w:bCs/>
        </w:rPr>
        <w:t>.</w:t>
      </w:r>
    </w:p>
    <w:p w14:paraId="69A3193F" w14:textId="461CF682" w:rsidR="0036077B" w:rsidRPr="0036077B" w:rsidRDefault="004B5B22" w:rsidP="006A0201">
      <w:pPr>
        <w:autoSpaceDE w:val="0"/>
        <w:autoSpaceDN w:val="0"/>
        <w:adjustRightInd w:val="0"/>
        <w:spacing w:before="240" w:after="0" w:line="247" w:lineRule="auto"/>
        <w:ind w:right="130"/>
        <w:jc w:val="both"/>
        <w:rPr>
          <w:rFonts w:cs="Arial"/>
        </w:rPr>
      </w:pPr>
      <w:r w:rsidRPr="26817E5D">
        <w:rPr>
          <w:rFonts w:ascii="Aptos" w:eastAsia="Times New Roman" w:hAnsi="Aptos"/>
        </w:rPr>
        <w:t xml:space="preserve">The </w:t>
      </w:r>
      <w:r w:rsidR="00204910" w:rsidRPr="26817E5D">
        <w:rPr>
          <w:rFonts w:ascii="Aptos" w:eastAsia="Times New Roman" w:hAnsi="Aptos"/>
        </w:rPr>
        <w:t xml:space="preserve">vendor </w:t>
      </w:r>
      <w:r w:rsidRPr="26817E5D">
        <w:rPr>
          <w:rFonts w:ascii="Aptos" w:eastAsia="Times New Roman" w:hAnsi="Aptos"/>
        </w:rPr>
        <w:t xml:space="preserve">will be responsible for components A and B as well as for specifying whatever supplementary hardware the </w:t>
      </w:r>
      <w:r w:rsidR="00204910" w:rsidRPr="26817E5D">
        <w:rPr>
          <w:rFonts w:ascii="Aptos" w:eastAsia="Times New Roman" w:hAnsi="Aptos"/>
        </w:rPr>
        <w:t>vendor</w:t>
      </w:r>
      <w:r w:rsidRPr="26817E5D">
        <w:rPr>
          <w:rFonts w:ascii="Aptos" w:eastAsia="Times New Roman" w:hAnsi="Aptos"/>
        </w:rPr>
        <w:t xml:space="preserve"> considers necessary for their solution to meet all expected functional and performance specifications identified in this procurement for </w:t>
      </w:r>
      <w:r w:rsidR="003318D8" w:rsidRPr="26817E5D">
        <w:rPr>
          <w:rFonts w:ascii="Aptos" w:eastAsia="Times New Roman" w:hAnsi="Aptos"/>
        </w:rPr>
        <w:t>both production</w:t>
      </w:r>
      <w:r w:rsidRPr="26817E5D">
        <w:rPr>
          <w:rFonts w:ascii="Aptos" w:eastAsia="Times New Roman" w:hAnsi="Aptos"/>
        </w:rPr>
        <w:t xml:space="preserve"> and pre-production environments.</w:t>
      </w:r>
      <w:r w:rsidR="0036077B" w:rsidRPr="0036077B">
        <w:rPr>
          <w:rFonts w:cs="Arial"/>
          <w:spacing w:val="-1"/>
        </w:rPr>
        <w:t xml:space="preserve"> A</w:t>
      </w:r>
      <w:r w:rsidR="0036077B" w:rsidRPr="0036077B">
        <w:rPr>
          <w:rFonts w:cs="Arial"/>
        </w:rPr>
        <w:t>s</w:t>
      </w:r>
      <w:r w:rsidR="0036077B" w:rsidRPr="0036077B">
        <w:rPr>
          <w:rFonts w:cs="Arial"/>
          <w:spacing w:val="30"/>
        </w:rPr>
        <w:t xml:space="preserve"> </w:t>
      </w:r>
      <w:r w:rsidR="0036077B" w:rsidRPr="0036077B">
        <w:rPr>
          <w:rFonts w:cs="Arial"/>
        </w:rPr>
        <w:t>such,</w:t>
      </w:r>
      <w:r w:rsidR="0036077B" w:rsidRPr="0036077B">
        <w:rPr>
          <w:rFonts w:cs="Arial"/>
          <w:spacing w:val="31"/>
        </w:rPr>
        <w:t xml:space="preserve"> </w:t>
      </w:r>
      <w:r w:rsidR="0036077B" w:rsidRPr="0036077B">
        <w:rPr>
          <w:rFonts w:cs="Arial"/>
        </w:rPr>
        <w:t>p</w:t>
      </w:r>
      <w:r w:rsidR="0036077B" w:rsidRPr="0036077B">
        <w:rPr>
          <w:rFonts w:cs="Arial"/>
          <w:spacing w:val="1"/>
        </w:rPr>
        <w:t>r</w:t>
      </w:r>
      <w:r w:rsidR="0036077B" w:rsidRPr="0036077B">
        <w:rPr>
          <w:rFonts w:cs="Arial"/>
        </w:rPr>
        <w:t>oposa</w:t>
      </w:r>
      <w:r w:rsidR="0036077B" w:rsidRPr="0036077B">
        <w:rPr>
          <w:rFonts w:cs="Arial"/>
          <w:spacing w:val="-1"/>
        </w:rPr>
        <w:t>l</w:t>
      </w:r>
      <w:r w:rsidR="0036077B" w:rsidRPr="0036077B">
        <w:rPr>
          <w:rFonts w:cs="Arial"/>
        </w:rPr>
        <w:t xml:space="preserve">s must be complete with the proposed software, any required hardware or hosting solution to meet </w:t>
      </w:r>
      <w:r w:rsidR="00C74128">
        <w:rPr>
          <w:rFonts w:cs="Arial"/>
        </w:rPr>
        <w:t>Kiribati</w:t>
      </w:r>
      <w:r w:rsidR="0036077B" w:rsidRPr="0036077B">
        <w:rPr>
          <w:rFonts w:cs="Arial"/>
        </w:rPr>
        <w:t>’s capacity requirements, and implementation plans and services.</w:t>
      </w:r>
      <w:r w:rsidR="00E51333">
        <w:rPr>
          <w:rFonts w:cs="Arial"/>
        </w:rPr>
        <w:t xml:space="preserve"> </w:t>
      </w:r>
    </w:p>
    <w:p w14:paraId="21A03352" w14:textId="482E97F3" w:rsidR="006F72F3" w:rsidRPr="00FF1E0D" w:rsidRDefault="004B5B22" w:rsidP="22638C7E">
      <w:pPr>
        <w:widowControl/>
        <w:spacing w:before="120" w:after="100" w:afterAutospacing="1" w:line="240" w:lineRule="auto"/>
        <w:jc w:val="both"/>
        <w:rPr>
          <w:rFonts w:ascii="Aptos" w:eastAsia="Times New Roman" w:hAnsi="Aptos"/>
        </w:rPr>
      </w:pPr>
      <w:r w:rsidRPr="555E3E77">
        <w:rPr>
          <w:rFonts w:ascii="Aptos" w:eastAsia="Times New Roman" w:hAnsi="Aptos"/>
          <w:b/>
          <w:bCs/>
        </w:rPr>
        <w:t xml:space="preserve">Component C: </w:t>
      </w:r>
      <w:r w:rsidR="007015A3" w:rsidRPr="555E3E77">
        <w:rPr>
          <w:rFonts w:ascii="Aptos" w:eastAsia="Times New Roman" w:hAnsi="Aptos"/>
          <w:b/>
          <w:bCs/>
        </w:rPr>
        <w:t>H</w:t>
      </w:r>
      <w:r w:rsidR="002F7139" w:rsidRPr="555E3E77">
        <w:rPr>
          <w:rFonts w:ascii="Aptos" w:eastAsia="Times New Roman" w:hAnsi="Aptos"/>
          <w:b/>
          <w:bCs/>
        </w:rPr>
        <w:t>ardware</w:t>
      </w:r>
      <w:r w:rsidRPr="555E3E77">
        <w:rPr>
          <w:rFonts w:ascii="Aptos" w:eastAsia="Times New Roman" w:hAnsi="Aptos"/>
          <w:b/>
          <w:bCs/>
        </w:rPr>
        <w:t xml:space="preserve"> </w:t>
      </w:r>
      <w:r w:rsidRPr="555E3E77">
        <w:rPr>
          <w:rFonts w:ascii="Aptos" w:eastAsia="Times New Roman" w:hAnsi="Aptos"/>
        </w:rPr>
        <w:t xml:space="preserve">may be acquired by </w:t>
      </w:r>
      <w:r w:rsidR="00C74128">
        <w:rPr>
          <w:rFonts w:ascii="Aptos" w:eastAsia="Times New Roman" w:hAnsi="Aptos"/>
        </w:rPr>
        <w:t>KTD</w:t>
      </w:r>
      <w:r w:rsidRPr="555E3E77">
        <w:rPr>
          <w:rFonts w:ascii="Aptos" w:eastAsia="Times New Roman" w:hAnsi="Aptos"/>
        </w:rPr>
        <w:t xml:space="preserve"> based on the </w:t>
      </w:r>
      <w:r w:rsidR="00CC42AB" w:rsidRPr="555E3E77">
        <w:rPr>
          <w:rFonts w:ascii="Aptos" w:eastAsia="Times New Roman" w:hAnsi="Aptos"/>
        </w:rPr>
        <w:t>r</w:t>
      </w:r>
      <w:r w:rsidR="0085199A" w:rsidRPr="555E3E77">
        <w:rPr>
          <w:rFonts w:ascii="Aptos" w:eastAsia="Times New Roman" w:hAnsi="Aptos"/>
        </w:rPr>
        <w:t>equirement</w:t>
      </w:r>
      <w:r w:rsidRPr="555E3E77">
        <w:rPr>
          <w:rFonts w:ascii="Aptos" w:eastAsia="Times New Roman" w:hAnsi="Aptos"/>
        </w:rPr>
        <w:t xml:space="preserve">s identified by the </w:t>
      </w:r>
      <w:r w:rsidR="007015A3" w:rsidRPr="555E3E77">
        <w:rPr>
          <w:rFonts w:ascii="Aptos" w:eastAsia="Times New Roman" w:hAnsi="Aptos"/>
        </w:rPr>
        <w:t>vendor</w:t>
      </w:r>
      <w:r w:rsidRPr="555E3E77">
        <w:rPr>
          <w:rFonts w:ascii="Aptos" w:eastAsia="Times New Roman" w:hAnsi="Aptos"/>
        </w:rPr>
        <w:t>.</w:t>
      </w:r>
      <w:r w:rsidR="00E51333">
        <w:rPr>
          <w:rFonts w:ascii="Aptos" w:eastAsia="Times New Roman" w:hAnsi="Aptos"/>
        </w:rPr>
        <w:t xml:space="preserve"> </w:t>
      </w:r>
      <w:r w:rsidRPr="555E3E77">
        <w:rPr>
          <w:rFonts w:ascii="Aptos" w:eastAsia="Times New Roman" w:hAnsi="Aptos"/>
        </w:rPr>
        <w:t xml:space="preserve">Configuration of the system will be the responsibility of the </w:t>
      </w:r>
      <w:r w:rsidR="007015A3" w:rsidRPr="555E3E77">
        <w:rPr>
          <w:rFonts w:ascii="Aptos" w:eastAsia="Times New Roman" w:hAnsi="Aptos"/>
        </w:rPr>
        <w:t>vendor</w:t>
      </w:r>
      <w:r w:rsidRPr="555E3E77">
        <w:rPr>
          <w:rFonts w:ascii="Aptos" w:eastAsia="Times New Roman" w:hAnsi="Aptos"/>
        </w:rPr>
        <w:t xml:space="preserve"> with assistance from </w:t>
      </w:r>
      <w:r w:rsidR="00C74128">
        <w:rPr>
          <w:rFonts w:ascii="Aptos" w:eastAsia="Times New Roman" w:hAnsi="Aptos"/>
        </w:rPr>
        <w:t>Kiribati</w:t>
      </w:r>
      <w:r w:rsidR="004D5C15" w:rsidRPr="555E3E77">
        <w:rPr>
          <w:rFonts w:ascii="Aptos" w:eastAsia="Times New Roman" w:hAnsi="Aptos"/>
        </w:rPr>
        <w:t xml:space="preserve">’s </w:t>
      </w:r>
      <w:r w:rsidR="00C74128">
        <w:rPr>
          <w:rFonts w:ascii="Aptos" w:eastAsia="Times New Roman" w:hAnsi="Aptos"/>
        </w:rPr>
        <w:t>KTD</w:t>
      </w:r>
      <w:r w:rsidR="004D5C15" w:rsidRPr="555E3E77">
        <w:rPr>
          <w:rFonts w:ascii="Aptos" w:eastAsia="Times New Roman" w:hAnsi="Aptos"/>
        </w:rPr>
        <w:t xml:space="preserve"> unit</w:t>
      </w:r>
      <w:r w:rsidR="008855C8">
        <w:rPr>
          <w:rFonts w:ascii="Aptos" w:eastAsia="Times New Roman" w:hAnsi="Aptos"/>
        </w:rPr>
        <w:t>,</w:t>
      </w:r>
      <w:r w:rsidRPr="555E3E77">
        <w:rPr>
          <w:rFonts w:ascii="Aptos" w:eastAsia="Times New Roman" w:hAnsi="Aptos"/>
        </w:rPr>
        <w:t xml:space="preserve"> </w:t>
      </w:r>
      <w:r w:rsidR="00C74128">
        <w:rPr>
          <w:rFonts w:ascii="Aptos" w:eastAsia="Times New Roman" w:hAnsi="Aptos"/>
        </w:rPr>
        <w:t>KTD</w:t>
      </w:r>
      <w:r w:rsidR="006468E1">
        <w:rPr>
          <w:rFonts w:ascii="Aptos" w:eastAsia="Times New Roman" w:hAnsi="Aptos"/>
        </w:rPr>
        <w:t>/</w:t>
      </w:r>
      <w:r w:rsidR="00C74128">
        <w:rPr>
          <w:rFonts w:ascii="Aptos" w:eastAsia="Times New Roman" w:hAnsi="Aptos"/>
        </w:rPr>
        <w:t>MFED</w:t>
      </w:r>
      <w:r w:rsidR="004D5C15" w:rsidRPr="555E3E77">
        <w:rPr>
          <w:rFonts w:ascii="Aptos" w:eastAsia="Times New Roman" w:hAnsi="Aptos"/>
        </w:rPr>
        <w:t xml:space="preserve"> IT</w:t>
      </w:r>
      <w:r w:rsidRPr="555E3E77">
        <w:rPr>
          <w:rFonts w:ascii="Aptos" w:eastAsia="Times New Roman" w:hAnsi="Aptos"/>
        </w:rPr>
        <w:t xml:space="preserve"> staff</w:t>
      </w:r>
      <w:r w:rsidR="008855C8">
        <w:rPr>
          <w:rFonts w:ascii="Aptos" w:eastAsia="Times New Roman" w:hAnsi="Aptos"/>
        </w:rPr>
        <w:t xml:space="preserve"> and the Data Transformation Office (DTO)</w:t>
      </w:r>
      <w:r w:rsidRPr="555E3E77">
        <w:rPr>
          <w:rFonts w:ascii="Aptos" w:eastAsia="Times New Roman" w:hAnsi="Aptos"/>
        </w:rPr>
        <w:t>.</w:t>
      </w:r>
    </w:p>
    <w:p w14:paraId="7285FF53" w14:textId="5B726615" w:rsidR="006F72F3" w:rsidRPr="004558BA" w:rsidRDefault="006F72F3" w:rsidP="00FF1E0D">
      <w:pPr>
        <w:autoSpaceDE w:val="0"/>
        <w:autoSpaceDN w:val="0"/>
        <w:adjustRightInd w:val="0"/>
        <w:spacing w:before="32" w:line="246" w:lineRule="auto"/>
        <w:ind w:right="128"/>
        <w:jc w:val="both"/>
        <w:rPr>
          <w:rFonts w:ascii="Aptos" w:hAnsi="Aptos" w:cs="Arial"/>
        </w:rPr>
      </w:pPr>
      <w:r w:rsidRPr="004558BA">
        <w:rPr>
          <w:rFonts w:ascii="Aptos" w:hAnsi="Aptos" w:cs="Arial"/>
          <w:spacing w:val="-1"/>
        </w:rPr>
        <w:t>Al</w:t>
      </w:r>
      <w:r w:rsidRPr="004558BA">
        <w:rPr>
          <w:rFonts w:ascii="Aptos" w:hAnsi="Aptos" w:cs="Arial"/>
        </w:rPr>
        <w:t>l</w:t>
      </w:r>
      <w:r w:rsidRPr="004558BA">
        <w:rPr>
          <w:rFonts w:ascii="Aptos" w:hAnsi="Aptos" w:cs="Arial"/>
          <w:spacing w:val="2"/>
        </w:rPr>
        <w:t xml:space="preserve"> </w:t>
      </w:r>
      <w:r w:rsidRPr="004558BA">
        <w:rPr>
          <w:rFonts w:ascii="Aptos" w:hAnsi="Aptos" w:cs="Arial"/>
          <w:spacing w:val="1"/>
        </w:rPr>
        <w:t>t</w:t>
      </w:r>
      <w:r w:rsidRPr="004558BA">
        <w:rPr>
          <w:rFonts w:ascii="Aptos" w:hAnsi="Aptos" w:cs="Arial"/>
        </w:rPr>
        <w:t>h</w:t>
      </w:r>
      <w:r w:rsidRPr="004558BA">
        <w:rPr>
          <w:rFonts w:ascii="Aptos" w:hAnsi="Aptos" w:cs="Arial"/>
          <w:spacing w:val="-1"/>
        </w:rPr>
        <w:t>i</w:t>
      </w:r>
      <w:r w:rsidRPr="004558BA">
        <w:rPr>
          <w:rFonts w:ascii="Aptos" w:hAnsi="Aptos" w:cs="Arial"/>
          <w:spacing w:val="1"/>
        </w:rPr>
        <w:t>r</w:t>
      </w:r>
      <w:r w:rsidRPr="004558BA">
        <w:rPr>
          <w:rFonts w:ascii="Aptos" w:hAnsi="Aptos" w:cs="Arial"/>
        </w:rPr>
        <w:t>d</w:t>
      </w:r>
      <w:r w:rsidRPr="004558BA">
        <w:rPr>
          <w:rFonts w:ascii="Aptos" w:hAnsi="Aptos" w:cs="Arial"/>
          <w:spacing w:val="3"/>
        </w:rPr>
        <w:t>-</w:t>
      </w:r>
      <w:r w:rsidRPr="004558BA">
        <w:rPr>
          <w:rFonts w:ascii="Aptos" w:hAnsi="Aptos" w:cs="Arial"/>
        </w:rPr>
        <w:t>pa</w:t>
      </w:r>
      <w:r w:rsidRPr="004558BA">
        <w:rPr>
          <w:rFonts w:ascii="Aptos" w:hAnsi="Aptos" w:cs="Arial"/>
          <w:spacing w:val="1"/>
        </w:rPr>
        <w:t>rt</w:t>
      </w:r>
      <w:r w:rsidRPr="004558BA">
        <w:rPr>
          <w:rFonts w:ascii="Aptos" w:hAnsi="Aptos" w:cs="Arial"/>
        </w:rPr>
        <w:t>y</w:t>
      </w:r>
      <w:r w:rsidRPr="004558BA">
        <w:rPr>
          <w:rFonts w:ascii="Aptos" w:hAnsi="Aptos" w:cs="Arial"/>
          <w:spacing w:val="1"/>
        </w:rPr>
        <w:t xml:space="preserve"> applications, middleware or enabling </w:t>
      </w:r>
      <w:r w:rsidRPr="004558BA">
        <w:rPr>
          <w:rFonts w:ascii="Aptos" w:hAnsi="Aptos" w:cs="Arial"/>
        </w:rPr>
        <w:t>s</w:t>
      </w:r>
      <w:r w:rsidRPr="004558BA">
        <w:rPr>
          <w:rFonts w:ascii="Aptos" w:hAnsi="Aptos" w:cs="Arial"/>
          <w:spacing w:val="-3"/>
        </w:rPr>
        <w:t>o</w:t>
      </w:r>
      <w:r w:rsidRPr="004558BA">
        <w:rPr>
          <w:rFonts w:ascii="Aptos" w:hAnsi="Aptos" w:cs="Arial"/>
          <w:spacing w:val="1"/>
        </w:rPr>
        <w:t>ft</w:t>
      </w:r>
      <w:r w:rsidRPr="004558BA">
        <w:rPr>
          <w:rFonts w:ascii="Aptos" w:hAnsi="Aptos" w:cs="Arial"/>
          <w:spacing w:val="-3"/>
        </w:rPr>
        <w:t>w</w:t>
      </w:r>
      <w:r w:rsidRPr="004558BA">
        <w:rPr>
          <w:rFonts w:ascii="Aptos" w:hAnsi="Aptos" w:cs="Arial"/>
        </w:rPr>
        <w:t>a</w:t>
      </w:r>
      <w:r w:rsidRPr="004558BA">
        <w:rPr>
          <w:rFonts w:ascii="Aptos" w:hAnsi="Aptos" w:cs="Arial"/>
          <w:spacing w:val="1"/>
        </w:rPr>
        <w:t>r</w:t>
      </w:r>
      <w:r w:rsidRPr="004558BA">
        <w:rPr>
          <w:rFonts w:ascii="Aptos" w:hAnsi="Aptos" w:cs="Arial"/>
        </w:rPr>
        <w:t>e</w:t>
      </w:r>
      <w:r w:rsidRPr="004558BA">
        <w:rPr>
          <w:rFonts w:ascii="Aptos" w:hAnsi="Aptos" w:cs="Arial"/>
          <w:spacing w:val="3"/>
        </w:rPr>
        <w:t xml:space="preserve"> </w:t>
      </w:r>
      <w:r w:rsidRPr="004558BA">
        <w:rPr>
          <w:rFonts w:ascii="Aptos" w:hAnsi="Aptos" w:cs="Arial"/>
        </w:rPr>
        <w:t>so</w:t>
      </w:r>
      <w:r w:rsidRPr="004558BA">
        <w:rPr>
          <w:rFonts w:ascii="Aptos" w:hAnsi="Aptos" w:cs="Arial"/>
          <w:spacing w:val="-1"/>
        </w:rPr>
        <w:t>l</w:t>
      </w:r>
      <w:r w:rsidRPr="004558BA">
        <w:rPr>
          <w:rFonts w:ascii="Aptos" w:hAnsi="Aptos" w:cs="Arial"/>
        </w:rPr>
        <w:t>u</w:t>
      </w:r>
      <w:r w:rsidRPr="004558BA">
        <w:rPr>
          <w:rFonts w:ascii="Aptos" w:hAnsi="Aptos" w:cs="Arial"/>
          <w:spacing w:val="1"/>
        </w:rPr>
        <w:t>t</w:t>
      </w:r>
      <w:r w:rsidRPr="004558BA">
        <w:rPr>
          <w:rFonts w:ascii="Aptos" w:hAnsi="Aptos" w:cs="Arial"/>
          <w:spacing w:val="-1"/>
        </w:rPr>
        <w:t>i</w:t>
      </w:r>
      <w:r w:rsidRPr="004558BA">
        <w:rPr>
          <w:rFonts w:ascii="Aptos" w:hAnsi="Aptos" w:cs="Arial"/>
        </w:rPr>
        <w:t>ons (</w:t>
      </w:r>
      <w:r w:rsidR="000931EE" w:rsidRPr="004558BA">
        <w:rPr>
          <w:rFonts w:ascii="Aptos" w:hAnsi="Aptos" w:cs="Arial"/>
        </w:rPr>
        <w:t>e.g.,</w:t>
      </w:r>
      <w:r w:rsidRPr="004558BA">
        <w:rPr>
          <w:rFonts w:ascii="Aptos" w:hAnsi="Aptos" w:cs="Arial"/>
        </w:rPr>
        <w:t xml:space="preserve"> database software, </w:t>
      </w:r>
      <w:r w:rsidR="000931EE" w:rsidRPr="004558BA">
        <w:rPr>
          <w:rFonts w:ascii="Aptos" w:hAnsi="Aptos" w:cs="Arial"/>
        </w:rPr>
        <w:t>integration,</w:t>
      </w:r>
      <w:r w:rsidRPr="004558BA">
        <w:rPr>
          <w:rFonts w:ascii="Aptos" w:hAnsi="Aptos" w:cs="Arial"/>
        </w:rPr>
        <w:t xml:space="preserve"> and messaging capabilities)</w:t>
      </w:r>
      <w:r w:rsidRPr="004558BA">
        <w:rPr>
          <w:rFonts w:ascii="Aptos" w:hAnsi="Aptos" w:cs="Arial"/>
          <w:spacing w:val="3"/>
        </w:rPr>
        <w:t xml:space="preserve"> </w:t>
      </w:r>
      <w:r w:rsidRPr="004558BA">
        <w:rPr>
          <w:rFonts w:ascii="Aptos" w:hAnsi="Aptos" w:cs="Arial"/>
        </w:rPr>
        <w:t>p</w:t>
      </w:r>
      <w:r w:rsidRPr="004558BA">
        <w:rPr>
          <w:rFonts w:ascii="Aptos" w:hAnsi="Aptos" w:cs="Arial"/>
          <w:spacing w:val="1"/>
        </w:rPr>
        <w:t>r</w:t>
      </w:r>
      <w:r w:rsidRPr="004558BA">
        <w:rPr>
          <w:rFonts w:ascii="Aptos" w:hAnsi="Aptos" w:cs="Arial"/>
        </w:rPr>
        <w:t>oposed</w:t>
      </w:r>
      <w:r w:rsidRPr="004558BA">
        <w:rPr>
          <w:rFonts w:ascii="Aptos" w:hAnsi="Aptos" w:cs="Arial"/>
          <w:spacing w:val="3"/>
        </w:rPr>
        <w:t xml:space="preserve"> </w:t>
      </w:r>
      <w:r w:rsidRPr="004558BA">
        <w:rPr>
          <w:rFonts w:ascii="Aptos" w:hAnsi="Aptos" w:cs="Arial"/>
        </w:rPr>
        <w:t>as</w:t>
      </w:r>
      <w:r w:rsidRPr="004558BA">
        <w:rPr>
          <w:rFonts w:ascii="Aptos" w:hAnsi="Aptos" w:cs="Arial"/>
          <w:spacing w:val="3"/>
        </w:rPr>
        <w:t xml:space="preserve"> </w:t>
      </w:r>
      <w:r w:rsidRPr="004558BA">
        <w:rPr>
          <w:rFonts w:ascii="Aptos" w:hAnsi="Aptos" w:cs="Arial"/>
        </w:rPr>
        <w:t>p</w:t>
      </w:r>
      <w:r w:rsidRPr="004558BA">
        <w:rPr>
          <w:rFonts w:ascii="Aptos" w:hAnsi="Aptos" w:cs="Arial"/>
          <w:spacing w:val="-3"/>
        </w:rPr>
        <w:t>a</w:t>
      </w:r>
      <w:r w:rsidRPr="004558BA">
        <w:rPr>
          <w:rFonts w:ascii="Aptos" w:hAnsi="Aptos" w:cs="Arial"/>
          <w:spacing w:val="1"/>
        </w:rPr>
        <w:t>r</w:t>
      </w:r>
      <w:r w:rsidRPr="004558BA">
        <w:rPr>
          <w:rFonts w:ascii="Aptos" w:hAnsi="Aptos" w:cs="Arial"/>
        </w:rPr>
        <w:t>t</w:t>
      </w:r>
      <w:r w:rsidRPr="004558BA">
        <w:rPr>
          <w:rFonts w:ascii="Aptos" w:hAnsi="Aptos" w:cs="Arial"/>
          <w:spacing w:val="4"/>
        </w:rPr>
        <w:t xml:space="preserve"> </w:t>
      </w:r>
      <w:r w:rsidRPr="004558BA">
        <w:rPr>
          <w:rFonts w:ascii="Aptos" w:hAnsi="Aptos" w:cs="Arial"/>
          <w:spacing w:val="-3"/>
        </w:rPr>
        <w:t>o</w:t>
      </w:r>
      <w:r w:rsidRPr="004558BA">
        <w:rPr>
          <w:rFonts w:ascii="Aptos" w:hAnsi="Aptos" w:cs="Arial"/>
        </w:rPr>
        <w:t>f</w:t>
      </w:r>
      <w:r w:rsidRPr="004558BA">
        <w:rPr>
          <w:rFonts w:ascii="Aptos" w:hAnsi="Aptos" w:cs="Arial"/>
          <w:spacing w:val="4"/>
        </w:rPr>
        <w:t xml:space="preserve"> </w:t>
      </w:r>
      <w:r w:rsidRPr="004558BA">
        <w:rPr>
          <w:rFonts w:ascii="Aptos" w:hAnsi="Aptos" w:cs="Arial"/>
          <w:spacing w:val="1"/>
        </w:rPr>
        <w:t>t</w:t>
      </w:r>
      <w:r w:rsidRPr="004558BA">
        <w:rPr>
          <w:rFonts w:ascii="Aptos" w:hAnsi="Aptos" w:cs="Arial"/>
        </w:rPr>
        <w:t>h</w:t>
      </w:r>
      <w:r w:rsidRPr="004558BA">
        <w:rPr>
          <w:rFonts w:ascii="Aptos" w:hAnsi="Aptos" w:cs="Arial"/>
          <w:spacing w:val="-1"/>
        </w:rPr>
        <w:t>i</w:t>
      </w:r>
      <w:r w:rsidRPr="004558BA">
        <w:rPr>
          <w:rFonts w:ascii="Aptos" w:hAnsi="Aptos" w:cs="Arial"/>
        </w:rPr>
        <w:t>s</w:t>
      </w:r>
      <w:r w:rsidRPr="004558BA">
        <w:rPr>
          <w:rFonts w:ascii="Aptos" w:hAnsi="Aptos" w:cs="Arial"/>
          <w:spacing w:val="3"/>
        </w:rPr>
        <w:t xml:space="preserve"> </w:t>
      </w:r>
      <w:r w:rsidRPr="004558BA">
        <w:rPr>
          <w:rFonts w:ascii="Aptos" w:hAnsi="Aptos" w:cs="Arial"/>
        </w:rPr>
        <w:t>pa</w:t>
      </w:r>
      <w:r w:rsidRPr="004558BA">
        <w:rPr>
          <w:rFonts w:ascii="Aptos" w:hAnsi="Aptos" w:cs="Arial"/>
          <w:spacing w:val="-2"/>
        </w:rPr>
        <w:t>c</w:t>
      </w:r>
      <w:r w:rsidRPr="004558BA">
        <w:rPr>
          <w:rFonts w:ascii="Aptos" w:hAnsi="Aptos" w:cs="Arial"/>
        </w:rPr>
        <w:t>k</w:t>
      </w:r>
      <w:r w:rsidRPr="004558BA">
        <w:rPr>
          <w:rFonts w:ascii="Aptos" w:hAnsi="Aptos" w:cs="Arial"/>
          <w:spacing w:val="-3"/>
        </w:rPr>
        <w:t>a</w:t>
      </w:r>
      <w:r w:rsidRPr="004558BA">
        <w:rPr>
          <w:rFonts w:ascii="Aptos" w:hAnsi="Aptos" w:cs="Arial"/>
          <w:spacing w:val="2"/>
        </w:rPr>
        <w:t>g</w:t>
      </w:r>
      <w:r w:rsidRPr="004558BA">
        <w:rPr>
          <w:rFonts w:ascii="Aptos" w:hAnsi="Aptos" w:cs="Arial"/>
        </w:rPr>
        <w:t>e</w:t>
      </w:r>
      <w:r w:rsidRPr="004558BA">
        <w:rPr>
          <w:rFonts w:ascii="Aptos" w:hAnsi="Aptos" w:cs="Arial"/>
          <w:spacing w:val="3"/>
        </w:rPr>
        <w:t xml:space="preserve"> </w:t>
      </w:r>
      <w:r w:rsidRPr="004558BA">
        <w:rPr>
          <w:rFonts w:ascii="Aptos" w:hAnsi="Aptos" w:cs="Arial"/>
        </w:rPr>
        <w:t>a</w:t>
      </w:r>
      <w:r w:rsidRPr="004558BA">
        <w:rPr>
          <w:rFonts w:ascii="Aptos" w:hAnsi="Aptos" w:cs="Arial"/>
          <w:spacing w:val="1"/>
        </w:rPr>
        <w:t>r</w:t>
      </w:r>
      <w:r w:rsidRPr="004558BA">
        <w:rPr>
          <w:rFonts w:ascii="Aptos" w:hAnsi="Aptos" w:cs="Arial"/>
        </w:rPr>
        <w:t xml:space="preserve">e </w:t>
      </w:r>
      <w:r w:rsidRPr="004558BA">
        <w:rPr>
          <w:rFonts w:ascii="Aptos" w:hAnsi="Aptos" w:cs="Arial"/>
          <w:spacing w:val="-2"/>
        </w:rPr>
        <w:t>s</w:t>
      </w:r>
      <w:r w:rsidRPr="004558BA">
        <w:rPr>
          <w:rFonts w:ascii="Aptos" w:hAnsi="Aptos" w:cs="Arial"/>
        </w:rPr>
        <w:t>ub</w:t>
      </w:r>
      <w:r w:rsidRPr="004558BA">
        <w:rPr>
          <w:rFonts w:ascii="Aptos" w:hAnsi="Aptos" w:cs="Arial"/>
          <w:spacing w:val="1"/>
        </w:rPr>
        <w:t>j</w:t>
      </w:r>
      <w:r w:rsidRPr="004558BA">
        <w:rPr>
          <w:rFonts w:ascii="Aptos" w:hAnsi="Aptos" w:cs="Arial"/>
        </w:rPr>
        <w:t>ect</w:t>
      </w:r>
      <w:r w:rsidRPr="004558BA">
        <w:rPr>
          <w:rFonts w:ascii="Aptos" w:hAnsi="Aptos" w:cs="Arial"/>
          <w:spacing w:val="2"/>
        </w:rPr>
        <w:t xml:space="preserve"> </w:t>
      </w:r>
      <w:r w:rsidRPr="004558BA">
        <w:rPr>
          <w:rFonts w:ascii="Aptos" w:hAnsi="Aptos" w:cs="Arial"/>
          <w:spacing w:val="1"/>
        </w:rPr>
        <w:t>t</w:t>
      </w:r>
      <w:r w:rsidRPr="004558BA">
        <w:rPr>
          <w:rFonts w:ascii="Aptos" w:hAnsi="Aptos" w:cs="Arial"/>
        </w:rPr>
        <w:t xml:space="preserve">o </w:t>
      </w:r>
      <w:r w:rsidRPr="004558BA">
        <w:rPr>
          <w:rFonts w:ascii="Aptos" w:hAnsi="Aptos" w:cs="Arial"/>
          <w:spacing w:val="1"/>
        </w:rPr>
        <w:t>t</w:t>
      </w:r>
      <w:r w:rsidRPr="004558BA">
        <w:rPr>
          <w:rFonts w:ascii="Aptos" w:hAnsi="Aptos" w:cs="Arial"/>
        </w:rPr>
        <w:t>he</w:t>
      </w:r>
      <w:r w:rsidRPr="004558BA">
        <w:rPr>
          <w:rFonts w:ascii="Aptos" w:hAnsi="Aptos" w:cs="Arial"/>
          <w:spacing w:val="3"/>
        </w:rPr>
        <w:t xml:space="preserve"> </w:t>
      </w:r>
      <w:r w:rsidRPr="004558BA">
        <w:rPr>
          <w:rFonts w:ascii="Aptos" w:hAnsi="Aptos" w:cs="Arial"/>
        </w:rPr>
        <w:t>s</w:t>
      </w:r>
      <w:r w:rsidRPr="004558BA">
        <w:rPr>
          <w:rFonts w:ascii="Aptos" w:hAnsi="Aptos" w:cs="Arial"/>
          <w:spacing w:val="-3"/>
        </w:rPr>
        <w:t>a</w:t>
      </w:r>
      <w:r w:rsidRPr="004558BA">
        <w:rPr>
          <w:rFonts w:ascii="Aptos" w:hAnsi="Aptos" w:cs="Arial"/>
          <w:spacing w:val="1"/>
        </w:rPr>
        <w:t>m</w:t>
      </w:r>
      <w:r w:rsidRPr="004558BA">
        <w:rPr>
          <w:rFonts w:ascii="Aptos" w:hAnsi="Aptos" w:cs="Arial"/>
        </w:rPr>
        <w:t xml:space="preserve">e </w:t>
      </w:r>
      <w:r w:rsidRPr="004558BA">
        <w:rPr>
          <w:rFonts w:ascii="Aptos" w:hAnsi="Aptos" w:cs="Arial"/>
          <w:spacing w:val="2"/>
        </w:rPr>
        <w:t>g</w:t>
      </w:r>
      <w:r w:rsidRPr="004558BA">
        <w:rPr>
          <w:rFonts w:ascii="Aptos" w:hAnsi="Aptos" w:cs="Arial"/>
        </w:rPr>
        <w:t>u</w:t>
      </w:r>
      <w:r w:rsidRPr="004558BA">
        <w:rPr>
          <w:rFonts w:ascii="Aptos" w:hAnsi="Aptos" w:cs="Arial"/>
          <w:spacing w:val="-1"/>
        </w:rPr>
        <w:t>i</w:t>
      </w:r>
      <w:r w:rsidRPr="004558BA">
        <w:rPr>
          <w:rFonts w:ascii="Aptos" w:hAnsi="Aptos" w:cs="Arial"/>
        </w:rPr>
        <w:t>de</w:t>
      </w:r>
      <w:r w:rsidRPr="004558BA">
        <w:rPr>
          <w:rFonts w:ascii="Aptos" w:hAnsi="Aptos" w:cs="Arial"/>
          <w:spacing w:val="-1"/>
        </w:rPr>
        <w:t>li</w:t>
      </w:r>
      <w:r w:rsidRPr="004558BA">
        <w:rPr>
          <w:rFonts w:ascii="Aptos" w:hAnsi="Aptos" w:cs="Arial"/>
        </w:rPr>
        <w:t>nes</w:t>
      </w:r>
      <w:r w:rsidRPr="004558BA">
        <w:rPr>
          <w:rFonts w:ascii="Aptos" w:hAnsi="Aptos" w:cs="Arial"/>
          <w:spacing w:val="23"/>
        </w:rPr>
        <w:t xml:space="preserve"> </w:t>
      </w:r>
      <w:r w:rsidRPr="004558BA">
        <w:rPr>
          <w:rFonts w:ascii="Aptos" w:hAnsi="Aptos" w:cs="Arial"/>
          <w:spacing w:val="-3"/>
        </w:rPr>
        <w:t>o</w:t>
      </w:r>
      <w:r w:rsidRPr="004558BA">
        <w:rPr>
          <w:rFonts w:ascii="Aptos" w:hAnsi="Aptos" w:cs="Arial"/>
        </w:rPr>
        <w:t>f</w:t>
      </w:r>
      <w:r w:rsidRPr="004558BA">
        <w:rPr>
          <w:rFonts w:ascii="Aptos" w:hAnsi="Aptos" w:cs="Arial"/>
          <w:spacing w:val="26"/>
        </w:rPr>
        <w:t xml:space="preserve"> </w:t>
      </w:r>
      <w:r w:rsidRPr="004558BA">
        <w:rPr>
          <w:rFonts w:ascii="Aptos" w:hAnsi="Aptos" w:cs="Arial"/>
          <w:spacing w:val="1"/>
        </w:rPr>
        <w:t>t</w:t>
      </w:r>
      <w:r w:rsidRPr="004558BA">
        <w:rPr>
          <w:rFonts w:ascii="Aptos" w:hAnsi="Aptos" w:cs="Arial"/>
        </w:rPr>
        <w:t>h</w:t>
      </w:r>
      <w:r w:rsidRPr="004558BA">
        <w:rPr>
          <w:rFonts w:ascii="Aptos" w:hAnsi="Aptos" w:cs="Arial"/>
          <w:spacing w:val="-1"/>
        </w:rPr>
        <w:t>i</w:t>
      </w:r>
      <w:r w:rsidRPr="004558BA">
        <w:rPr>
          <w:rFonts w:ascii="Aptos" w:hAnsi="Aptos" w:cs="Arial"/>
        </w:rPr>
        <w:t>s</w:t>
      </w:r>
      <w:r w:rsidRPr="004558BA">
        <w:rPr>
          <w:rFonts w:ascii="Aptos" w:hAnsi="Aptos" w:cs="Arial"/>
          <w:spacing w:val="23"/>
        </w:rPr>
        <w:t xml:space="preserve"> </w:t>
      </w:r>
      <w:r w:rsidRPr="004558BA">
        <w:rPr>
          <w:rFonts w:ascii="Aptos" w:hAnsi="Aptos" w:cs="Arial"/>
          <w:spacing w:val="-1"/>
        </w:rPr>
        <w:t>R</w:t>
      </w:r>
      <w:r w:rsidRPr="004558BA">
        <w:rPr>
          <w:rFonts w:ascii="Aptos" w:hAnsi="Aptos" w:cs="Arial"/>
        </w:rPr>
        <w:t>F</w:t>
      </w:r>
      <w:r w:rsidRPr="004558BA">
        <w:rPr>
          <w:rFonts w:ascii="Aptos" w:hAnsi="Aptos" w:cs="Arial"/>
          <w:spacing w:val="-1"/>
        </w:rPr>
        <w:t>P</w:t>
      </w:r>
      <w:r w:rsidRPr="004558BA">
        <w:rPr>
          <w:rFonts w:ascii="Aptos" w:hAnsi="Aptos" w:cs="Arial"/>
        </w:rPr>
        <w:t>,</w:t>
      </w:r>
      <w:r w:rsidRPr="004558BA">
        <w:rPr>
          <w:rFonts w:ascii="Aptos" w:hAnsi="Aptos" w:cs="Arial"/>
          <w:spacing w:val="24"/>
        </w:rPr>
        <w:t xml:space="preserve"> </w:t>
      </w:r>
      <w:r w:rsidRPr="004558BA">
        <w:rPr>
          <w:rFonts w:ascii="Aptos" w:hAnsi="Aptos" w:cs="Arial"/>
        </w:rPr>
        <w:t>un</w:t>
      </w:r>
      <w:r w:rsidRPr="004558BA">
        <w:rPr>
          <w:rFonts w:ascii="Aptos" w:hAnsi="Aptos" w:cs="Arial"/>
          <w:spacing w:val="-1"/>
        </w:rPr>
        <w:t>l</w:t>
      </w:r>
      <w:r w:rsidRPr="004558BA">
        <w:rPr>
          <w:rFonts w:ascii="Aptos" w:hAnsi="Aptos" w:cs="Arial"/>
        </w:rPr>
        <w:t>ess</w:t>
      </w:r>
      <w:r w:rsidRPr="004558BA">
        <w:rPr>
          <w:rFonts w:ascii="Aptos" w:hAnsi="Aptos" w:cs="Arial"/>
          <w:spacing w:val="23"/>
        </w:rPr>
        <w:t xml:space="preserve"> </w:t>
      </w:r>
      <w:r w:rsidRPr="004558BA">
        <w:rPr>
          <w:rFonts w:ascii="Aptos" w:hAnsi="Aptos" w:cs="Arial"/>
        </w:rPr>
        <w:t>o</w:t>
      </w:r>
      <w:r w:rsidRPr="004558BA">
        <w:rPr>
          <w:rFonts w:ascii="Aptos" w:hAnsi="Aptos" w:cs="Arial"/>
          <w:spacing w:val="1"/>
        </w:rPr>
        <w:t>t</w:t>
      </w:r>
      <w:r w:rsidRPr="004558BA">
        <w:rPr>
          <w:rFonts w:ascii="Aptos" w:hAnsi="Aptos" w:cs="Arial"/>
        </w:rPr>
        <w:t>he</w:t>
      </w:r>
      <w:r w:rsidRPr="004558BA">
        <w:rPr>
          <w:rFonts w:ascii="Aptos" w:hAnsi="Aptos" w:cs="Arial"/>
          <w:spacing w:val="1"/>
        </w:rPr>
        <w:t>r</w:t>
      </w:r>
      <w:r w:rsidRPr="004558BA">
        <w:rPr>
          <w:rFonts w:ascii="Aptos" w:hAnsi="Aptos" w:cs="Arial"/>
          <w:spacing w:val="-3"/>
        </w:rPr>
        <w:t>w</w:t>
      </w:r>
      <w:r w:rsidRPr="004558BA">
        <w:rPr>
          <w:rFonts w:ascii="Aptos" w:hAnsi="Aptos" w:cs="Arial"/>
          <w:spacing w:val="-1"/>
        </w:rPr>
        <w:t>i</w:t>
      </w:r>
      <w:r w:rsidRPr="004558BA">
        <w:rPr>
          <w:rFonts w:ascii="Aptos" w:hAnsi="Aptos" w:cs="Arial"/>
        </w:rPr>
        <w:t>se</w:t>
      </w:r>
      <w:r w:rsidRPr="004558BA">
        <w:rPr>
          <w:rFonts w:ascii="Aptos" w:hAnsi="Aptos" w:cs="Arial"/>
          <w:spacing w:val="23"/>
        </w:rPr>
        <w:t xml:space="preserve"> </w:t>
      </w:r>
      <w:r w:rsidRPr="004558BA">
        <w:rPr>
          <w:rFonts w:ascii="Aptos" w:hAnsi="Aptos" w:cs="Arial"/>
        </w:rPr>
        <w:t>s</w:t>
      </w:r>
      <w:r w:rsidRPr="004558BA">
        <w:rPr>
          <w:rFonts w:ascii="Aptos" w:hAnsi="Aptos" w:cs="Arial"/>
          <w:spacing w:val="1"/>
        </w:rPr>
        <w:t>t</w:t>
      </w:r>
      <w:r w:rsidRPr="004558BA">
        <w:rPr>
          <w:rFonts w:ascii="Aptos" w:hAnsi="Aptos" w:cs="Arial"/>
        </w:rPr>
        <w:t>a</w:t>
      </w:r>
      <w:r w:rsidRPr="004558BA">
        <w:rPr>
          <w:rFonts w:ascii="Aptos" w:hAnsi="Aptos" w:cs="Arial"/>
          <w:spacing w:val="1"/>
        </w:rPr>
        <w:t>t</w:t>
      </w:r>
      <w:r w:rsidRPr="004558BA">
        <w:rPr>
          <w:rFonts w:ascii="Aptos" w:hAnsi="Aptos" w:cs="Arial"/>
        </w:rPr>
        <w:t>ed.</w:t>
      </w:r>
      <w:r w:rsidRPr="004558BA">
        <w:rPr>
          <w:rFonts w:ascii="Aptos" w:hAnsi="Aptos" w:cs="Arial"/>
          <w:spacing w:val="22"/>
        </w:rPr>
        <w:t xml:space="preserve"> </w:t>
      </w:r>
      <w:r w:rsidRPr="004558BA">
        <w:rPr>
          <w:rFonts w:ascii="Aptos" w:hAnsi="Aptos" w:cs="Arial"/>
          <w:spacing w:val="2"/>
        </w:rPr>
        <w:t>T</w:t>
      </w:r>
      <w:r w:rsidRPr="004558BA">
        <w:rPr>
          <w:rFonts w:ascii="Aptos" w:hAnsi="Aptos" w:cs="Arial"/>
        </w:rPr>
        <w:t>he</w:t>
      </w:r>
      <w:r w:rsidRPr="004558BA">
        <w:rPr>
          <w:rFonts w:ascii="Aptos" w:hAnsi="Aptos" w:cs="Arial"/>
          <w:spacing w:val="23"/>
        </w:rPr>
        <w:t xml:space="preserve"> </w:t>
      </w:r>
      <w:r w:rsidRPr="004558BA">
        <w:rPr>
          <w:rFonts w:ascii="Aptos" w:hAnsi="Aptos" w:cs="Arial"/>
        </w:rPr>
        <w:t>p</w:t>
      </w:r>
      <w:r w:rsidRPr="004558BA">
        <w:rPr>
          <w:rFonts w:ascii="Aptos" w:hAnsi="Aptos" w:cs="Arial"/>
          <w:spacing w:val="1"/>
        </w:rPr>
        <w:t>r</w:t>
      </w:r>
      <w:r w:rsidRPr="004558BA">
        <w:rPr>
          <w:rFonts w:ascii="Aptos" w:hAnsi="Aptos" w:cs="Arial"/>
          <w:spacing w:val="-1"/>
        </w:rPr>
        <w:t>i</w:t>
      </w:r>
      <w:r w:rsidRPr="004558BA">
        <w:rPr>
          <w:rFonts w:ascii="Aptos" w:hAnsi="Aptos" w:cs="Arial"/>
          <w:spacing w:val="1"/>
        </w:rPr>
        <w:t>m</w:t>
      </w:r>
      <w:r w:rsidRPr="004558BA">
        <w:rPr>
          <w:rFonts w:ascii="Aptos" w:hAnsi="Aptos" w:cs="Arial"/>
          <w:spacing w:val="-3"/>
        </w:rPr>
        <w:t>a</w:t>
      </w:r>
      <w:r w:rsidRPr="004558BA">
        <w:rPr>
          <w:rFonts w:ascii="Aptos" w:hAnsi="Aptos" w:cs="Arial"/>
          <w:spacing w:val="1"/>
        </w:rPr>
        <w:t>r</w:t>
      </w:r>
      <w:r w:rsidRPr="004558BA">
        <w:rPr>
          <w:rFonts w:ascii="Aptos" w:hAnsi="Aptos" w:cs="Arial"/>
        </w:rPr>
        <w:t>y</w:t>
      </w:r>
      <w:r w:rsidRPr="004558BA">
        <w:rPr>
          <w:rFonts w:ascii="Aptos" w:hAnsi="Aptos" w:cs="Arial"/>
          <w:spacing w:val="21"/>
        </w:rPr>
        <w:t xml:space="preserve"> </w:t>
      </w:r>
      <w:r w:rsidRPr="004558BA">
        <w:rPr>
          <w:rFonts w:ascii="Aptos" w:hAnsi="Aptos" w:cs="Arial"/>
        </w:rPr>
        <w:t>s</w:t>
      </w:r>
      <w:r w:rsidRPr="004558BA">
        <w:rPr>
          <w:rFonts w:ascii="Aptos" w:hAnsi="Aptos" w:cs="Arial"/>
          <w:spacing w:val="-3"/>
        </w:rPr>
        <w:t>o</w:t>
      </w:r>
      <w:r w:rsidRPr="004558BA">
        <w:rPr>
          <w:rFonts w:ascii="Aptos" w:hAnsi="Aptos" w:cs="Arial"/>
          <w:spacing w:val="3"/>
        </w:rPr>
        <w:t>f</w:t>
      </w:r>
      <w:r w:rsidRPr="004558BA">
        <w:rPr>
          <w:rFonts w:ascii="Aptos" w:hAnsi="Aptos" w:cs="Arial"/>
          <w:spacing w:val="1"/>
        </w:rPr>
        <w:t>t</w:t>
      </w:r>
      <w:r w:rsidRPr="004558BA">
        <w:rPr>
          <w:rFonts w:ascii="Aptos" w:hAnsi="Aptos" w:cs="Arial"/>
          <w:spacing w:val="-3"/>
        </w:rPr>
        <w:t>w</w:t>
      </w:r>
      <w:r w:rsidRPr="004558BA">
        <w:rPr>
          <w:rFonts w:ascii="Aptos" w:hAnsi="Aptos" w:cs="Arial"/>
        </w:rPr>
        <w:t>a</w:t>
      </w:r>
      <w:r w:rsidRPr="004558BA">
        <w:rPr>
          <w:rFonts w:ascii="Aptos" w:hAnsi="Aptos" w:cs="Arial"/>
          <w:spacing w:val="1"/>
        </w:rPr>
        <w:t>r</w:t>
      </w:r>
      <w:r w:rsidRPr="004558BA">
        <w:rPr>
          <w:rFonts w:ascii="Aptos" w:hAnsi="Aptos" w:cs="Arial"/>
        </w:rPr>
        <w:t>e</w:t>
      </w:r>
      <w:r w:rsidRPr="004558BA">
        <w:rPr>
          <w:rFonts w:ascii="Aptos" w:hAnsi="Aptos" w:cs="Arial"/>
          <w:spacing w:val="23"/>
        </w:rPr>
        <w:t xml:space="preserve"> </w:t>
      </w:r>
      <w:r w:rsidRPr="004558BA">
        <w:rPr>
          <w:rFonts w:ascii="Aptos" w:hAnsi="Aptos" w:cs="Arial"/>
        </w:rPr>
        <w:t>vendor</w:t>
      </w:r>
      <w:r w:rsidRPr="004558BA">
        <w:rPr>
          <w:rFonts w:ascii="Aptos" w:hAnsi="Aptos" w:cs="Arial"/>
          <w:spacing w:val="24"/>
        </w:rPr>
        <w:t xml:space="preserve"> </w:t>
      </w:r>
      <w:r w:rsidRPr="004558BA">
        <w:rPr>
          <w:rFonts w:ascii="Aptos" w:hAnsi="Aptos" w:cs="Arial"/>
          <w:spacing w:val="-3"/>
        </w:rPr>
        <w:t>w</w:t>
      </w:r>
      <w:r w:rsidRPr="004558BA">
        <w:rPr>
          <w:rFonts w:ascii="Aptos" w:hAnsi="Aptos" w:cs="Arial"/>
          <w:spacing w:val="1"/>
        </w:rPr>
        <w:t>i</w:t>
      </w:r>
      <w:r w:rsidRPr="004558BA">
        <w:rPr>
          <w:rFonts w:ascii="Aptos" w:hAnsi="Aptos" w:cs="Arial"/>
          <w:spacing w:val="-1"/>
        </w:rPr>
        <w:t>l</w:t>
      </w:r>
      <w:r w:rsidRPr="004558BA">
        <w:rPr>
          <w:rFonts w:ascii="Aptos" w:hAnsi="Aptos" w:cs="Arial"/>
        </w:rPr>
        <w:t>l</w:t>
      </w:r>
      <w:r w:rsidRPr="004558BA">
        <w:rPr>
          <w:rFonts w:ascii="Aptos" w:hAnsi="Aptos" w:cs="Arial"/>
          <w:spacing w:val="22"/>
        </w:rPr>
        <w:t xml:space="preserve"> </w:t>
      </w:r>
      <w:r w:rsidRPr="004558BA">
        <w:rPr>
          <w:rFonts w:ascii="Aptos" w:hAnsi="Aptos" w:cs="Arial"/>
        </w:rPr>
        <w:t>se</w:t>
      </w:r>
      <w:r w:rsidRPr="004558BA">
        <w:rPr>
          <w:rFonts w:ascii="Aptos" w:hAnsi="Aptos" w:cs="Arial"/>
          <w:spacing w:val="1"/>
        </w:rPr>
        <w:t>r</w:t>
      </w:r>
      <w:r w:rsidRPr="004558BA">
        <w:rPr>
          <w:rFonts w:ascii="Aptos" w:hAnsi="Aptos" w:cs="Arial"/>
          <w:spacing w:val="-2"/>
        </w:rPr>
        <w:t>v</w:t>
      </w:r>
      <w:r w:rsidRPr="004558BA">
        <w:rPr>
          <w:rFonts w:ascii="Aptos" w:hAnsi="Aptos" w:cs="Arial"/>
        </w:rPr>
        <w:t>e</w:t>
      </w:r>
      <w:r w:rsidRPr="004558BA">
        <w:rPr>
          <w:rFonts w:ascii="Aptos" w:hAnsi="Aptos" w:cs="Arial"/>
          <w:spacing w:val="25"/>
        </w:rPr>
        <w:t xml:space="preserve"> </w:t>
      </w:r>
      <w:r w:rsidRPr="004558BA">
        <w:rPr>
          <w:rFonts w:ascii="Aptos" w:hAnsi="Aptos" w:cs="Arial"/>
        </w:rPr>
        <w:t xml:space="preserve">as </w:t>
      </w:r>
      <w:r w:rsidRPr="004558BA">
        <w:rPr>
          <w:rFonts w:ascii="Aptos" w:hAnsi="Aptos" w:cs="Arial"/>
          <w:spacing w:val="1"/>
        </w:rPr>
        <w:t>t</w:t>
      </w:r>
      <w:r w:rsidRPr="004558BA">
        <w:rPr>
          <w:rFonts w:ascii="Aptos" w:hAnsi="Aptos" w:cs="Arial"/>
        </w:rPr>
        <w:t>he</w:t>
      </w:r>
      <w:r w:rsidRPr="004558BA">
        <w:rPr>
          <w:rFonts w:ascii="Aptos" w:hAnsi="Aptos" w:cs="Arial"/>
          <w:spacing w:val="1"/>
        </w:rPr>
        <w:t xml:space="preserve"> </w:t>
      </w:r>
      <w:r w:rsidRPr="004558BA">
        <w:rPr>
          <w:rFonts w:ascii="Aptos" w:hAnsi="Aptos" w:cs="Arial"/>
          <w:spacing w:val="-3"/>
        </w:rPr>
        <w:t>p</w:t>
      </w:r>
      <w:r w:rsidRPr="004558BA">
        <w:rPr>
          <w:rFonts w:ascii="Aptos" w:hAnsi="Aptos" w:cs="Arial"/>
          <w:spacing w:val="1"/>
        </w:rPr>
        <w:t>r</w:t>
      </w:r>
      <w:r w:rsidRPr="004558BA">
        <w:rPr>
          <w:rFonts w:ascii="Aptos" w:hAnsi="Aptos" w:cs="Arial"/>
          <w:spacing w:val="-1"/>
        </w:rPr>
        <w:t>i</w:t>
      </w:r>
      <w:r w:rsidRPr="004558BA">
        <w:rPr>
          <w:rFonts w:ascii="Aptos" w:hAnsi="Aptos" w:cs="Arial"/>
          <w:spacing w:val="1"/>
        </w:rPr>
        <w:t>m</w:t>
      </w:r>
      <w:r w:rsidRPr="004558BA">
        <w:rPr>
          <w:rFonts w:ascii="Aptos" w:hAnsi="Aptos" w:cs="Arial"/>
        </w:rPr>
        <w:t>e</w:t>
      </w:r>
      <w:r w:rsidRPr="004558BA">
        <w:rPr>
          <w:rFonts w:ascii="Aptos" w:hAnsi="Aptos" w:cs="Arial"/>
          <w:spacing w:val="-1"/>
        </w:rPr>
        <w:t xml:space="preserve"> </w:t>
      </w:r>
      <w:r w:rsidRPr="004558BA">
        <w:rPr>
          <w:rFonts w:ascii="Aptos" w:hAnsi="Aptos" w:cs="Arial"/>
        </w:rPr>
        <w:t>con</w:t>
      </w:r>
      <w:r w:rsidRPr="004558BA">
        <w:rPr>
          <w:rFonts w:ascii="Aptos" w:hAnsi="Aptos" w:cs="Arial"/>
          <w:spacing w:val="1"/>
        </w:rPr>
        <w:t>t</w:t>
      </w:r>
      <w:r w:rsidRPr="004558BA">
        <w:rPr>
          <w:rFonts w:ascii="Aptos" w:hAnsi="Aptos" w:cs="Arial"/>
        </w:rPr>
        <w:t>a</w:t>
      </w:r>
      <w:r w:rsidRPr="004558BA">
        <w:rPr>
          <w:rFonts w:ascii="Aptos" w:hAnsi="Aptos" w:cs="Arial"/>
          <w:spacing w:val="-2"/>
        </w:rPr>
        <w:t>c</w:t>
      </w:r>
      <w:r w:rsidRPr="004558BA">
        <w:rPr>
          <w:rFonts w:ascii="Aptos" w:hAnsi="Aptos" w:cs="Arial"/>
        </w:rPr>
        <w:t xml:space="preserve">t </w:t>
      </w:r>
      <w:r w:rsidRPr="004558BA">
        <w:rPr>
          <w:rFonts w:ascii="Aptos" w:hAnsi="Aptos" w:cs="Arial"/>
          <w:spacing w:val="1"/>
        </w:rPr>
        <w:t>f</w:t>
      </w:r>
      <w:r w:rsidRPr="004558BA">
        <w:rPr>
          <w:rFonts w:ascii="Aptos" w:hAnsi="Aptos" w:cs="Arial"/>
        </w:rPr>
        <w:t>or a</w:t>
      </w:r>
      <w:r w:rsidRPr="004558BA">
        <w:rPr>
          <w:rFonts w:ascii="Aptos" w:hAnsi="Aptos" w:cs="Arial"/>
          <w:spacing w:val="-1"/>
        </w:rPr>
        <w:t>l</w:t>
      </w:r>
      <w:r w:rsidRPr="004558BA">
        <w:rPr>
          <w:rFonts w:ascii="Aptos" w:hAnsi="Aptos" w:cs="Arial"/>
        </w:rPr>
        <w:t>l</w:t>
      </w:r>
      <w:r w:rsidRPr="004558BA">
        <w:rPr>
          <w:rFonts w:ascii="Aptos" w:hAnsi="Aptos" w:cs="Arial"/>
          <w:spacing w:val="-2"/>
        </w:rPr>
        <w:t xml:space="preserve"> </w:t>
      </w:r>
      <w:r w:rsidRPr="004558BA">
        <w:rPr>
          <w:rFonts w:ascii="Aptos" w:hAnsi="Aptos" w:cs="Arial"/>
          <w:spacing w:val="-3"/>
        </w:rPr>
        <w:t>w</w:t>
      </w:r>
      <w:r w:rsidRPr="004558BA">
        <w:rPr>
          <w:rFonts w:ascii="Aptos" w:hAnsi="Aptos" w:cs="Arial"/>
        </w:rPr>
        <w:t>o</w:t>
      </w:r>
      <w:r w:rsidRPr="004558BA">
        <w:rPr>
          <w:rFonts w:ascii="Aptos" w:hAnsi="Aptos" w:cs="Arial"/>
          <w:spacing w:val="1"/>
        </w:rPr>
        <w:t>r</w:t>
      </w:r>
      <w:r w:rsidRPr="004558BA">
        <w:rPr>
          <w:rFonts w:ascii="Aptos" w:hAnsi="Aptos" w:cs="Arial"/>
        </w:rPr>
        <w:t>k</w:t>
      </w:r>
      <w:r w:rsidRPr="004558BA">
        <w:rPr>
          <w:rFonts w:ascii="Aptos" w:hAnsi="Aptos" w:cs="Arial"/>
          <w:spacing w:val="4"/>
        </w:rPr>
        <w:t xml:space="preserve"> </w:t>
      </w:r>
      <w:r w:rsidRPr="004558BA">
        <w:rPr>
          <w:rFonts w:ascii="Aptos" w:hAnsi="Aptos" w:cs="Arial"/>
          <w:spacing w:val="1"/>
        </w:rPr>
        <w:t>r</w:t>
      </w:r>
      <w:r w:rsidRPr="004558BA">
        <w:rPr>
          <w:rFonts w:ascii="Aptos" w:hAnsi="Aptos" w:cs="Arial"/>
        </w:rPr>
        <w:t>e</w:t>
      </w:r>
      <w:r w:rsidRPr="004558BA">
        <w:rPr>
          <w:rFonts w:ascii="Aptos" w:hAnsi="Aptos" w:cs="Arial"/>
          <w:spacing w:val="-1"/>
        </w:rPr>
        <w:t>l</w:t>
      </w:r>
      <w:r w:rsidRPr="004558BA">
        <w:rPr>
          <w:rFonts w:ascii="Aptos" w:hAnsi="Aptos" w:cs="Arial"/>
          <w:spacing w:val="-3"/>
        </w:rPr>
        <w:t>a</w:t>
      </w:r>
      <w:r w:rsidRPr="004558BA">
        <w:rPr>
          <w:rFonts w:ascii="Aptos" w:hAnsi="Aptos" w:cs="Arial"/>
          <w:spacing w:val="1"/>
        </w:rPr>
        <w:t>t</w:t>
      </w:r>
      <w:r w:rsidRPr="004558BA">
        <w:rPr>
          <w:rFonts w:ascii="Aptos" w:hAnsi="Aptos" w:cs="Arial"/>
        </w:rPr>
        <w:t>ed</w:t>
      </w:r>
      <w:r w:rsidRPr="004558BA">
        <w:rPr>
          <w:rFonts w:ascii="Aptos" w:hAnsi="Aptos" w:cs="Arial"/>
          <w:spacing w:val="-1"/>
        </w:rPr>
        <w:t xml:space="preserve"> </w:t>
      </w:r>
      <w:r w:rsidRPr="004558BA">
        <w:rPr>
          <w:rFonts w:ascii="Aptos" w:hAnsi="Aptos" w:cs="Arial"/>
          <w:spacing w:val="1"/>
        </w:rPr>
        <w:t>t</w:t>
      </w:r>
      <w:r w:rsidRPr="004558BA">
        <w:rPr>
          <w:rFonts w:ascii="Aptos" w:hAnsi="Aptos" w:cs="Arial"/>
        </w:rPr>
        <w:t>o</w:t>
      </w:r>
      <w:r w:rsidRPr="004558BA">
        <w:rPr>
          <w:rFonts w:ascii="Aptos" w:hAnsi="Aptos" w:cs="Arial"/>
          <w:spacing w:val="-1"/>
        </w:rPr>
        <w:t xml:space="preserve"> </w:t>
      </w:r>
      <w:r w:rsidRPr="004558BA">
        <w:rPr>
          <w:rFonts w:ascii="Aptos" w:hAnsi="Aptos" w:cs="Arial"/>
          <w:spacing w:val="1"/>
        </w:rPr>
        <w:t>t</w:t>
      </w:r>
      <w:r w:rsidRPr="004558BA">
        <w:rPr>
          <w:rFonts w:ascii="Aptos" w:hAnsi="Aptos" w:cs="Arial"/>
        </w:rPr>
        <w:t>h</w:t>
      </w:r>
      <w:r w:rsidRPr="004558BA">
        <w:rPr>
          <w:rFonts w:ascii="Aptos" w:hAnsi="Aptos" w:cs="Arial"/>
          <w:spacing w:val="-1"/>
        </w:rPr>
        <w:t>i</w:t>
      </w:r>
      <w:r w:rsidRPr="004558BA">
        <w:rPr>
          <w:rFonts w:ascii="Aptos" w:hAnsi="Aptos" w:cs="Arial"/>
        </w:rPr>
        <w:t>s</w:t>
      </w:r>
      <w:r w:rsidRPr="004558BA">
        <w:rPr>
          <w:rFonts w:ascii="Aptos" w:hAnsi="Aptos" w:cs="Arial"/>
          <w:spacing w:val="1"/>
        </w:rPr>
        <w:t xml:space="preserve"> </w:t>
      </w:r>
      <w:r w:rsidRPr="004558BA">
        <w:rPr>
          <w:rFonts w:ascii="Aptos" w:hAnsi="Aptos" w:cs="Arial"/>
          <w:spacing w:val="-1"/>
        </w:rPr>
        <w:t>R</w:t>
      </w:r>
      <w:r w:rsidRPr="004558BA">
        <w:rPr>
          <w:rFonts w:ascii="Aptos" w:hAnsi="Aptos" w:cs="Arial"/>
        </w:rPr>
        <w:t>F</w:t>
      </w:r>
      <w:r w:rsidRPr="004558BA">
        <w:rPr>
          <w:rFonts w:ascii="Aptos" w:hAnsi="Aptos" w:cs="Arial"/>
          <w:spacing w:val="-1"/>
        </w:rPr>
        <w:t>P</w:t>
      </w:r>
      <w:r w:rsidRPr="004558BA">
        <w:rPr>
          <w:rFonts w:ascii="Aptos" w:hAnsi="Aptos" w:cs="Arial"/>
        </w:rPr>
        <w:t>.</w:t>
      </w:r>
    </w:p>
    <w:p w14:paraId="6DD308D6" w14:textId="1C2D1AD0" w:rsidR="0078493B" w:rsidRPr="00912345" w:rsidRDefault="6632ADED" w:rsidP="00912345">
      <w:pPr>
        <w:pStyle w:val="Heading2"/>
        <w:jc w:val="both"/>
        <w:rPr>
          <w:rFonts w:ascii="Aptos" w:hAnsi="Aptos"/>
        </w:rPr>
      </w:pPr>
      <w:bookmarkStart w:id="8" w:name="_Toc611664715"/>
      <w:bookmarkStart w:id="9" w:name="_Toc232957678"/>
      <w:r w:rsidRPr="01E043FC">
        <w:rPr>
          <w:rFonts w:ascii="Aptos" w:hAnsi="Aptos"/>
        </w:rPr>
        <w:t>MINIMIZING UNNECESSARY CUSTOMIZATION</w:t>
      </w:r>
      <w:bookmarkEnd w:id="8"/>
      <w:bookmarkEnd w:id="9"/>
    </w:p>
    <w:p w14:paraId="1AE0788A" w14:textId="0B7F386E" w:rsidR="004B5B22" w:rsidRPr="00912345" w:rsidRDefault="004B5B22" w:rsidP="22638C7E">
      <w:pPr>
        <w:widowControl/>
        <w:spacing w:after="100" w:afterAutospacing="1" w:line="240" w:lineRule="auto"/>
        <w:jc w:val="both"/>
        <w:rPr>
          <w:rFonts w:ascii="Aptos" w:eastAsia="Times New Roman" w:hAnsi="Aptos"/>
        </w:rPr>
      </w:pPr>
      <w:r w:rsidRPr="555E3E77">
        <w:rPr>
          <w:rFonts w:ascii="Aptos" w:eastAsia="Times New Roman" w:hAnsi="Aptos"/>
        </w:rPr>
        <w:t xml:space="preserve">As stated previously, </w:t>
      </w:r>
      <w:r w:rsidR="00C74128">
        <w:rPr>
          <w:rFonts w:ascii="Aptos" w:eastAsia="Times New Roman" w:hAnsi="Aptos"/>
        </w:rPr>
        <w:t>KTD</w:t>
      </w:r>
      <w:r w:rsidRPr="555E3E77">
        <w:rPr>
          <w:rFonts w:ascii="Aptos" w:eastAsia="Times New Roman" w:hAnsi="Aptos"/>
        </w:rPr>
        <w:t xml:space="preserve"> has </w:t>
      </w:r>
      <w:r w:rsidR="00F34EF6" w:rsidRPr="555E3E77">
        <w:rPr>
          <w:rFonts w:ascii="Aptos" w:eastAsia="Times New Roman" w:hAnsi="Aptos"/>
        </w:rPr>
        <w:t>a preference to</w:t>
      </w:r>
      <w:r w:rsidRPr="555E3E77">
        <w:rPr>
          <w:rFonts w:ascii="Aptos" w:eastAsia="Times New Roman" w:hAnsi="Aptos"/>
        </w:rPr>
        <w:t xml:space="preserve"> procure a software product based on an </w:t>
      </w:r>
      <w:r w:rsidR="007015A3" w:rsidRPr="555E3E77">
        <w:rPr>
          <w:rFonts w:ascii="Aptos" w:eastAsia="Times New Roman" w:hAnsi="Aptos"/>
        </w:rPr>
        <w:t xml:space="preserve">existing </w:t>
      </w:r>
      <w:r w:rsidR="001D1BA5" w:rsidRPr="555E3E77">
        <w:rPr>
          <w:rFonts w:ascii="Aptos" w:eastAsia="Times New Roman" w:hAnsi="Aptos"/>
        </w:rPr>
        <w:t>C</w:t>
      </w:r>
      <w:r w:rsidR="007015A3" w:rsidRPr="555E3E77">
        <w:rPr>
          <w:rFonts w:ascii="Aptos" w:eastAsia="Times New Roman" w:hAnsi="Aptos"/>
        </w:rPr>
        <w:t>ommercial</w:t>
      </w:r>
      <w:r w:rsidR="001D1BA5" w:rsidRPr="555E3E77">
        <w:rPr>
          <w:rFonts w:ascii="Aptos" w:eastAsia="Times New Roman" w:hAnsi="Aptos"/>
        </w:rPr>
        <w:t xml:space="preserve"> O</w:t>
      </w:r>
      <w:r w:rsidR="00EA02CF" w:rsidRPr="555E3E77">
        <w:rPr>
          <w:rFonts w:ascii="Aptos" w:eastAsia="Times New Roman" w:hAnsi="Aptos"/>
        </w:rPr>
        <w:t>f</w:t>
      </w:r>
      <w:r w:rsidR="001D1BA5" w:rsidRPr="555E3E77">
        <w:rPr>
          <w:rFonts w:ascii="Aptos" w:eastAsia="Times New Roman" w:hAnsi="Aptos"/>
        </w:rPr>
        <w:t xml:space="preserve">f </w:t>
      </w:r>
      <w:r w:rsidR="000D112E" w:rsidRPr="555E3E77">
        <w:rPr>
          <w:rFonts w:ascii="Aptos" w:eastAsia="Times New Roman" w:hAnsi="Aptos"/>
        </w:rPr>
        <w:t>the</w:t>
      </w:r>
      <w:r w:rsidR="001D1BA5" w:rsidRPr="555E3E77">
        <w:rPr>
          <w:rFonts w:ascii="Aptos" w:eastAsia="Times New Roman" w:hAnsi="Aptos"/>
        </w:rPr>
        <w:t xml:space="preserve"> Shelf (COTS)</w:t>
      </w:r>
      <w:r w:rsidRPr="555E3E77">
        <w:rPr>
          <w:rFonts w:ascii="Aptos" w:eastAsia="Times New Roman" w:hAnsi="Aptos"/>
        </w:rPr>
        <w:t xml:space="preserve"> tax administration product that will be </w:t>
      </w:r>
      <w:r w:rsidR="00D3493D" w:rsidRPr="555E3E77">
        <w:rPr>
          <w:rFonts w:ascii="Aptos" w:eastAsia="Times New Roman" w:hAnsi="Aptos"/>
        </w:rPr>
        <w:t xml:space="preserve">configured </w:t>
      </w:r>
      <w:r w:rsidRPr="555E3E77">
        <w:rPr>
          <w:rFonts w:ascii="Aptos" w:eastAsia="Times New Roman" w:hAnsi="Aptos"/>
        </w:rPr>
        <w:t xml:space="preserve">to meet the </w:t>
      </w:r>
      <w:r w:rsidR="007015A3" w:rsidRPr="555E3E77">
        <w:rPr>
          <w:rFonts w:ascii="Aptos" w:eastAsia="Times New Roman" w:hAnsi="Aptos"/>
        </w:rPr>
        <w:t>r</w:t>
      </w:r>
      <w:r w:rsidR="0085199A" w:rsidRPr="555E3E77">
        <w:rPr>
          <w:rFonts w:ascii="Aptos" w:eastAsia="Times New Roman" w:hAnsi="Aptos"/>
        </w:rPr>
        <w:t>equirement</w:t>
      </w:r>
      <w:r w:rsidRPr="555E3E77">
        <w:rPr>
          <w:rFonts w:ascii="Aptos" w:eastAsia="Times New Roman" w:hAnsi="Aptos"/>
        </w:rPr>
        <w:t xml:space="preserve">s of </w:t>
      </w:r>
      <w:r w:rsidR="00C74128">
        <w:rPr>
          <w:rFonts w:ascii="Aptos" w:eastAsia="Times New Roman" w:hAnsi="Aptos"/>
        </w:rPr>
        <w:t>Kiribati</w:t>
      </w:r>
      <w:r w:rsidR="00BB1066" w:rsidRPr="555E3E77">
        <w:rPr>
          <w:rFonts w:ascii="Aptos" w:eastAsia="Times New Roman" w:hAnsi="Aptos"/>
        </w:rPr>
        <w:t xml:space="preserve">’s </w:t>
      </w:r>
      <w:r w:rsidRPr="555E3E77">
        <w:rPr>
          <w:rFonts w:ascii="Aptos" w:eastAsia="Times New Roman" w:hAnsi="Aptos"/>
        </w:rPr>
        <w:t xml:space="preserve">tax laws and </w:t>
      </w:r>
      <w:r w:rsidR="000931EE" w:rsidRPr="555E3E77">
        <w:rPr>
          <w:rFonts w:ascii="Aptos" w:eastAsia="Times New Roman" w:hAnsi="Aptos"/>
        </w:rPr>
        <w:t>procedures,</w:t>
      </w:r>
      <w:r w:rsidRPr="555E3E77">
        <w:rPr>
          <w:rFonts w:ascii="Aptos" w:eastAsia="Times New Roman" w:hAnsi="Aptos"/>
        </w:rPr>
        <w:t xml:space="preserve"> as necessary. </w:t>
      </w:r>
    </w:p>
    <w:p w14:paraId="44921214" w14:textId="1F3E51B3" w:rsidR="004B5B22" w:rsidRPr="00912345" w:rsidRDefault="004B5B22" w:rsidP="7D7A8279">
      <w:pPr>
        <w:widowControl/>
        <w:spacing w:before="100" w:beforeAutospacing="1" w:after="100" w:afterAutospacing="1" w:line="240" w:lineRule="auto"/>
        <w:jc w:val="both"/>
        <w:rPr>
          <w:rFonts w:ascii="Aptos" w:eastAsia="Times New Roman" w:hAnsi="Aptos"/>
        </w:rPr>
      </w:pPr>
      <w:r w:rsidRPr="555E3E77">
        <w:rPr>
          <w:rFonts w:ascii="Aptos" w:eastAsia="Times New Roman" w:hAnsi="Aptos"/>
        </w:rPr>
        <w:t xml:space="preserve">However, it is the intention of the Purchaser to work in collaboration with the </w:t>
      </w:r>
      <w:r w:rsidR="007015A3" w:rsidRPr="555E3E77">
        <w:rPr>
          <w:rFonts w:ascii="Aptos" w:eastAsia="Times New Roman" w:hAnsi="Aptos"/>
        </w:rPr>
        <w:t>vendor</w:t>
      </w:r>
      <w:r w:rsidRPr="555E3E77">
        <w:rPr>
          <w:rFonts w:ascii="Aptos" w:eastAsia="Times New Roman" w:hAnsi="Aptos"/>
        </w:rPr>
        <w:t xml:space="preserve"> to review current law and procedures to identify modifications to those laws and procedures to reduce the amount of customization required to implement the </w:t>
      </w:r>
      <w:r w:rsidR="00C633CE" w:rsidRPr="555E3E77">
        <w:rPr>
          <w:rFonts w:ascii="Aptos" w:eastAsia="Times New Roman" w:hAnsi="Aptos"/>
        </w:rPr>
        <w:t>IRAS.</w:t>
      </w:r>
      <w:r w:rsidR="00E51333">
        <w:rPr>
          <w:rFonts w:ascii="Aptos" w:eastAsia="Times New Roman" w:hAnsi="Aptos"/>
        </w:rPr>
        <w:t xml:space="preserve"> </w:t>
      </w:r>
      <w:r w:rsidRPr="555E3E77">
        <w:rPr>
          <w:rFonts w:ascii="Aptos" w:eastAsia="Times New Roman" w:hAnsi="Aptos"/>
        </w:rPr>
        <w:t xml:space="preserve">Any appropriate changes to law and regulations </w:t>
      </w:r>
      <w:r w:rsidR="002F7139" w:rsidRPr="555E3E77">
        <w:rPr>
          <w:rFonts w:ascii="Aptos" w:eastAsia="Times New Roman" w:hAnsi="Aptos"/>
        </w:rPr>
        <w:t>will</w:t>
      </w:r>
      <w:r w:rsidRPr="555E3E77">
        <w:rPr>
          <w:rFonts w:ascii="Aptos" w:eastAsia="Times New Roman" w:hAnsi="Aptos"/>
        </w:rPr>
        <w:t xml:space="preserve"> necessarily </w:t>
      </w:r>
      <w:r w:rsidR="008F1994" w:rsidRPr="555E3E77">
        <w:rPr>
          <w:rFonts w:ascii="Aptos" w:eastAsia="Times New Roman" w:hAnsi="Aptos"/>
        </w:rPr>
        <w:t>require</w:t>
      </w:r>
      <w:r w:rsidRPr="555E3E77">
        <w:rPr>
          <w:rFonts w:ascii="Aptos" w:eastAsia="Times New Roman" w:hAnsi="Aptos"/>
        </w:rPr>
        <w:t xml:space="preserve"> government </w:t>
      </w:r>
      <w:r w:rsidR="00247260" w:rsidRPr="555E3E77">
        <w:rPr>
          <w:rFonts w:ascii="Aptos" w:eastAsia="Times New Roman" w:hAnsi="Aptos"/>
        </w:rPr>
        <w:t>approval</w:t>
      </w:r>
      <w:r w:rsidRPr="555E3E77">
        <w:rPr>
          <w:rFonts w:ascii="Aptos" w:eastAsia="Times New Roman" w:hAnsi="Aptos"/>
        </w:rPr>
        <w:t>.</w:t>
      </w:r>
    </w:p>
    <w:p w14:paraId="6C5BD222" w14:textId="59589BA6" w:rsidR="001C672C" w:rsidRPr="00912345" w:rsidRDefault="001C672C" w:rsidP="00912345">
      <w:pPr>
        <w:autoSpaceDE w:val="0"/>
        <w:autoSpaceDN w:val="0"/>
        <w:adjustRightInd w:val="0"/>
        <w:spacing w:line="246" w:lineRule="auto"/>
        <w:ind w:right="126"/>
        <w:jc w:val="both"/>
        <w:rPr>
          <w:rFonts w:ascii="Aptos" w:hAnsi="Aptos" w:cs="Arial"/>
        </w:rPr>
      </w:pPr>
      <w:r w:rsidRPr="555E3E77">
        <w:rPr>
          <w:rFonts w:ascii="Aptos" w:hAnsi="Aptos" w:cs="Arial"/>
        </w:rPr>
        <w:t xml:space="preserve">It is </w:t>
      </w:r>
      <w:r w:rsidR="00C74128">
        <w:rPr>
          <w:rFonts w:ascii="Aptos" w:hAnsi="Aptos" w:cs="Arial"/>
        </w:rPr>
        <w:t>KTD</w:t>
      </w:r>
      <w:r w:rsidRPr="555E3E77">
        <w:rPr>
          <w:rFonts w:ascii="Aptos" w:hAnsi="Aptos" w:cs="Arial"/>
        </w:rPr>
        <w:t xml:space="preserve">’s desire to procure a solution that can be easily configured to implement </w:t>
      </w:r>
      <w:r w:rsidR="00C74128">
        <w:rPr>
          <w:rFonts w:ascii="Aptos" w:hAnsi="Aptos" w:cs="Arial"/>
        </w:rPr>
        <w:t>Kiribati</w:t>
      </w:r>
      <w:r w:rsidRPr="555E3E77">
        <w:rPr>
          <w:rFonts w:ascii="Aptos" w:hAnsi="Aptos" w:cs="Arial"/>
        </w:rPr>
        <w:t>’s tax code, including taxes, rates, and taxpayer and revenue accounting requirements, without the need to implement customized application code.</w:t>
      </w:r>
      <w:r w:rsidR="00E51333">
        <w:rPr>
          <w:rFonts w:ascii="Aptos" w:hAnsi="Aptos" w:cs="Arial"/>
        </w:rPr>
        <w:t xml:space="preserve"> </w:t>
      </w:r>
      <w:r w:rsidRPr="555E3E77">
        <w:rPr>
          <w:rFonts w:ascii="Aptos" w:hAnsi="Aptos" w:cs="Arial"/>
        </w:rPr>
        <w:t>Customization of application code and add-on scripting would ideally be limited to circumstances where integration with third-party data sources or government systems was not possible using industry-accepted standards or built-in application features.</w:t>
      </w:r>
    </w:p>
    <w:p w14:paraId="7205F701" w14:textId="6A440B5E" w:rsidR="00311624" w:rsidRPr="00912345" w:rsidRDefault="08151764" w:rsidP="00912345">
      <w:pPr>
        <w:pStyle w:val="Heading2"/>
        <w:jc w:val="both"/>
        <w:rPr>
          <w:rFonts w:ascii="Aptos" w:hAnsi="Aptos"/>
        </w:rPr>
      </w:pPr>
      <w:bookmarkStart w:id="10" w:name="_Toc189149448"/>
      <w:bookmarkStart w:id="11" w:name="_Toc395467979"/>
      <w:bookmarkStart w:id="12" w:name="_Toc232957679"/>
      <w:r w:rsidRPr="01E043FC">
        <w:rPr>
          <w:rFonts w:ascii="Aptos" w:hAnsi="Aptos"/>
        </w:rPr>
        <w:t xml:space="preserve">FLEXIBILITY AND CAPACITY OF PROPOSED </w:t>
      </w:r>
      <w:r w:rsidR="7F58B57B" w:rsidRPr="01E043FC">
        <w:rPr>
          <w:rFonts w:ascii="Aptos" w:hAnsi="Aptos"/>
        </w:rPr>
        <w:t>IRAS</w:t>
      </w:r>
      <w:r w:rsidR="09C71877" w:rsidRPr="01E043FC">
        <w:rPr>
          <w:rFonts w:ascii="Aptos" w:hAnsi="Aptos"/>
        </w:rPr>
        <w:t xml:space="preserve"> </w:t>
      </w:r>
      <w:r w:rsidRPr="01E043FC">
        <w:rPr>
          <w:rFonts w:ascii="Aptos" w:hAnsi="Aptos"/>
        </w:rPr>
        <w:t>TO “EVOLVE”</w:t>
      </w:r>
      <w:bookmarkEnd w:id="10"/>
      <w:bookmarkEnd w:id="11"/>
      <w:bookmarkEnd w:id="12"/>
    </w:p>
    <w:p w14:paraId="2BD5983E" w14:textId="66CAE37F" w:rsidR="009571A8" w:rsidRPr="00912345" w:rsidRDefault="47C1511B" w:rsidP="01E043FC">
      <w:pPr>
        <w:widowControl/>
        <w:spacing w:after="100" w:afterAutospacing="1" w:line="240" w:lineRule="auto"/>
        <w:jc w:val="both"/>
        <w:rPr>
          <w:rFonts w:ascii="Aptos" w:eastAsia="Times New Roman" w:hAnsi="Aptos"/>
        </w:rPr>
      </w:pPr>
      <w:r w:rsidRPr="01E043FC">
        <w:rPr>
          <w:rFonts w:ascii="Aptos" w:eastAsia="Times New Roman" w:hAnsi="Aptos"/>
        </w:rPr>
        <w:t xml:space="preserve">The proposed </w:t>
      </w:r>
      <w:r w:rsidR="336A28B2" w:rsidRPr="01E043FC">
        <w:rPr>
          <w:rFonts w:ascii="Aptos" w:eastAsia="Times New Roman" w:hAnsi="Aptos"/>
        </w:rPr>
        <w:t>IRAS should</w:t>
      </w:r>
      <w:r w:rsidRPr="01E043FC">
        <w:rPr>
          <w:rFonts w:ascii="Aptos" w:eastAsia="Times New Roman" w:hAnsi="Aptos"/>
        </w:rPr>
        <w:t xml:space="preserve"> be </w:t>
      </w:r>
      <w:r w:rsidR="3A2D7E98" w:rsidRPr="01E043FC">
        <w:rPr>
          <w:rFonts w:ascii="Aptos" w:eastAsia="Times New Roman" w:hAnsi="Aptos"/>
        </w:rPr>
        <w:t>designed with sufficient flexibility</w:t>
      </w:r>
      <w:r w:rsidRPr="01E043FC">
        <w:rPr>
          <w:rFonts w:ascii="Aptos" w:eastAsia="Times New Roman" w:hAnsi="Aptos"/>
        </w:rPr>
        <w:t xml:space="preserve"> to </w:t>
      </w:r>
      <w:r w:rsidR="3A2D7E98" w:rsidRPr="01E043FC">
        <w:rPr>
          <w:rFonts w:ascii="Aptos" w:eastAsia="Times New Roman" w:hAnsi="Aptos"/>
        </w:rPr>
        <w:t>accommodate</w:t>
      </w:r>
      <w:r w:rsidRPr="01E043FC">
        <w:rPr>
          <w:rFonts w:ascii="Aptos" w:eastAsia="Times New Roman" w:hAnsi="Aptos"/>
        </w:rPr>
        <w:t xml:space="preserve"> the </w:t>
      </w:r>
      <w:r w:rsidR="64F3DFE2" w:rsidRPr="01E043FC">
        <w:rPr>
          <w:rFonts w:ascii="Aptos" w:eastAsia="Times New Roman" w:hAnsi="Aptos"/>
        </w:rPr>
        <w:t>introduction</w:t>
      </w:r>
      <w:r w:rsidRPr="01E043FC">
        <w:rPr>
          <w:rFonts w:ascii="Aptos" w:eastAsia="Times New Roman" w:hAnsi="Aptos"/>
        </w:rPr>
        <w:t xml:space="preserve"> of new tax laws and procedures over time, </w:t>
      </w:r>
      <w:r w:rsidR="3A2D7E98" w:rsidRPr="01E043FC">
        <w:rPr>
          <w:rFonts w:ascii="Aptos" w:eastAsia="Times New Roman" w:hAnsi="Aptos"/>
        </w:rPr>
        <w:t>including reforms</w:t>
      </w:r>
      <w:r w:rsidRPr="01E043FC">
        <w:rPr>
          <w:rFonts w:ascii="Aptos" w:eastAsia="Times New Roman" w:hAnsi="Aptos"/>
        </w:rPr>
        <w:t xml:space="preserve"> such </w:t>
      </w:r>
      <w:r w:rsidR="5831762D" w:rsidRPr="01E043FC">
        <w:rPr>
          <w:rFonts w:ascii="Aptos" w:eastAsia="Times New Roman" w:hAnsi="Aptos"/>
        </w:rPr>
        <w:t>as</w:t>
      </w:r>
      <w:r w:rsidR="3A2D7E98" w:rsidRPr="01E043FC">
        <w:rPr>
          <w:rFonts w:ascii="Aptos" w:eastAsia="Times New Roman" w:hAnsi="Aptos"/>
        </w:rPr>
        <w:t xml:space="preserve"> </w:t>
      </w:r>
      <w:r w:rsidRPr="01E043FC">
        <w:rPr>
          <w:rFonts w:ascii="Aptos" w:eastAsia="Times New Roman" w:hAnsi="Aptos"/>
        </w:rPr>
        <w:t xml:space="preserve">simplification of the current tax </w:t>
      </w:r>
      <w:r w:rsidR="5A183AB9" w:rsidRPr="01E043FC">
        <w:rPr>
          <w:rFonts w:ascii="Aptos" w:eastAsia="Times New Roman" w:hAnsi="Aptos"/>
        </w:rPr>
        <w:t>regime.</w:t>
      </w:r>
    </w:p>
    <w:p w14:paraId="7A22CC02" w14:textId="106DD183" w:rsidR="00F60DCF" w:rsidRPr="00912345" w:rsidRDefault="00C74128" w:rsidP="01E043FC">
      <w:pPr>
        <w:widowControl/>
        <w:spacing w:after="100" w:afterAutospacing="1" w:line="240" w:lineRule="auto"/>
        <w:jc w:val="both"/>
        <w:rPr>
          <w:rFonts w:ascii="Aptos" w:eastAsia="Times New Roman" w:hAnsi="Aptos"/>
        </w:rPr>
      </w:pPr>
      <w:r>
        <w:rPr>
          <w:rFonts w:ascii="Aptos" w:eastAsia="Times New Roman" w:hAnsi="Aptos"/>
        </w:rPr>
        <w:t>KTD</w:t>
      </w:r>
      <w:r w:rsidR="0E724C35" w:rsidRPr="01E043FC">
        <w:rPr>
          <w:rFonts w:ascii="Aptos" w:eastAsia="Times New Roman" w:hAnsi="Aptos"/>
        </w:rPr>
        <w:t xml:space="preserve"> is seeking </w:t>
      </w:r>
      <w:r w:rsidR="485F40B3" w:rsidRPr="01E043FC">
        <w:rPr>
          <w:rFonts w:ascii="Aptos" w:eastAsia="Times New Roman" w:hAnsi="Aptos"/>
        </w:rPr>
        <w:t xml:space="preserve">a solution that enables it </w:t>
      </w:r>
      <w:r w:rsidR="0E724C35" w:rsidRPr="01E043FC">
        <w:rPr>
          <w:rFonts w:ascii="Aptos" w:eastAsia="Times New Roman" w:hAnsi="Aptos"/>
        </w:rPr>
        <w:t xml:space="preserve">to </w:t>
      </w:r>
      <w:r w:rsidR="13770163" w:rsidRPr="01E043FC">
        <w:rPr>
          <w:rFonts w:ascii="Aptos" w:eastAsia="Times New Roman" w:hAnsi="Aptos"/>
        </w:rPr>
        <w:t>undertake</w:t>
      </w:r>
      <w:r w:rsidR="0E724C35" w:rsidRPr="01E043FC">
        <w:rPr>
          <w:rFonts w:ascii="Aptos" w:eastAsia="Times New Roman" w:hAnsi="Aptos"/>
        </w:rPr>
        <w:t xml:space="preserve"> self-maintenance tasks (</w:t>
      </w:r>
      <w:r w:rsidR="000931EE" w:rsidRPr="01E043FC">
        <w:rPr>
          <w:rFonts w:ascii="Aptos" w:eastAsia="Times New Roman" w:hAnsi="Aptos"/>
        </w:rPr>
        <w:t>e.g.,</w:t>
      </w:r>
      <w:r w:rsidR="0E724C35" w:rsidRPr="01E043FC">
        <w:rPr>
          <w:rFonts w:ascii="Aptos" w:eastAsia="Times New Roman" w:hAnsi="Aptos"/>
        </w:rPr>
        <w:t xml:space="preserve"> changing a rate, adjusting a filing calendar or chart of accounts), implementation of new taxes following similar patterns to existing tax types</w:t>
      </w:r>
      <w:r w:rsidR="485F40B3" w:rsidRPr="01E043FC">
        <w:rPr>
          <w:rFonts w:ascii="Aptos" w:eastAsia="Times New Roman" w:hAnsi="Aptos"/>
        </w:rPr>
        <w:t>.</w:t>
      </w:r>
    </w:p>
    <w:p w14:paraId="70FF8DE9" w14:textId="5F76F692" w:rsidR="003C3296" w:rsidRPr="00912345" w:rsidRDefault="00C74128" w:rsidP="22638C7E">
      <w:pPr>
        <w:widowControl/>
        <w:spacing w:after="100" w:afterAutospacing="1" w:line="240" w:lineRule="auto"/>
        <w:jc w:val="both"/>
        <w:rPr>
          <w:rFonts w:ascii="Aptos" w:eastAsia="Times New Roman" w:hAnsi="Aptos"/>
        </w:rPr>
      </w:pPr>
      <w:r>
        <w:rPr>
          <w:rFonts w:ascii="Aptos" w:eastAsia="Times New Roman" w:hAnsi="Aptos"/>
        </w:rPr>
        <w:t>KTD</w:t>
      </w:r>
      <w:r w:rsidR="00F60DCF" w:rsidRPr="555E3E77">
        <w:rPr>
          <w:rFonts w:ascii="Aptos" w:eastAsia="Times New Roman" w:hAnsi="Aptos"/>
        </w:rPr>
        <w:t xml:space="preserve"> also </w:t>
      </w:r>
      <w:r w:rsidR="000331C8" w:rsidRPr="555E3E77">
        <w:rPr>
          <w:rFonts w:ascii="Aptos" w:eastAsia="Times New Roman" w:hAnsi="Aptos"/>
        </w:rPr>
        <w:t>envisage</w:t>
      </w:r>
      <w:r w:rsidR="0078741D" w:rsidRPr="555E3E77">
        <w:rPr>
          <w:rFonts w:ascii="Aptos" w:eastAsia="Times New Roman" w:hAnsi="Aptos"/>
        </w:rPr>
        <w:t>s</w:t>
      </w:r>
      <w:r w:rsidR="000331C8" w:rsidRPr="555E3E77">
        <w:rPr>
          <w:rFonts w:ascii="Aptos" w:eastAsia="Times New Roman" w:hAnsi="Aptos"/>
        </w:rPr>
        <w:t xml:space="preserve"> a COTS solution supporting the </w:t>
      </w:r>
      <w:r w:rsidR="00043D8B" w:rsidRPr="555E3E77">
        <w:rPr>
          <w:rFonts w:ascii="Aptos" w:eastAsia="Times New Roman" w:hAnsi="Aptos"/>
        </w:rPr>
        <w:t xml:space="preserve">future </w:t>
      </w:r>
      <w:r w:rsidR="003C3296" w:rsidRPr="555E3E77">
        <w:rPr>
          <w:rFonts w:ascii="Aptos" w:eastAsia="Times New Roman" w:hAnsi="Aptos"/>
        </w:rPr>
        <w:t>implementation of new w</w:t>
      </w:r>
      <w:r w:rsidR="00F60DCF" w:rsidRPr="555E3E77">
        <w:rPr>
          <w:rFonts w:ascii="Aptos" w:eastAsia="Times New Roman" w:hAnsi="Aptos"/>
        </w:rPr>
        <w:t>ay</w:t>
      </w:r>
      <w:r w:rsidR="003C3296" w:rsidRPr="555E3E77">
        <w:rPr>
          <w:rFonts w:ascii="Aptos" w:eastAsia="Times New Roman" w:hAnsi="Aptos"/>
        </w:rPr>
        <w:t xml:space="preserve">s of working, like e-invoicing and other </w:t>
      </w:r>
      <w:r>
        <w:rPr>
          <w:rFonts w:ascii="Aptos" w:eastAsia="Times New Roman" w:hAnsi="Aptos"/>
        </w:rPr>
        <w:t xml:space="preserve">OECD </w:t>
      </w:r>
      <w:r w:rsidR="003C3296" w:rsidRPr="555E3E77">
        <w:rPr>
          <w:rFonts w:ascii="Aptos" w:eastAsia="Times New Roman" w:hAnsi="Aptos"/>
        </w:rPr>
        <w:t>Tax Admin</w:t>
      </w:r>
      <w:r>
        <w:rPr>
          <w:rFonts w:ascii="Aptos" w:eastAsia="Times New Roman" w:hAnsi="Aptos"/>
        </w:rPr>
        <w:t>istration</w:t>
      </w:r>
      <w:r w:rsidR="003C3296" w:rsidRPr="555E3E77">
        <w:rPr>
          <w:rFonts w:ascii="Aptos" w:eastAsia="Times New Roman" w:hAnsi="Aptos"/>
        </w:rPr>
        <w:t xml:space="preserve"> 3.0 concepts</w:t>
      </w:r>
      <w:r w:rsidR="000331C8" w:rsidRPr="555E3E77">
        <w:rPr>
          <w:rFonts w:ascii="Aptos" w:eastAsia="Times New Roman" w:hAnsi="Aptos"/>
        </w:rPr>
        <w:t xml:space="preserve"> as they become common place across tax administration</w:t>
      </w:r>
      <w:r w:rsidR="003C3296" w:rsidRPr="555E3E77">
        <w:rPr>
          <w:rFonts w:ascii="Aptos" w:eastAsia="Times New Roman" w:hAnsi="Aptos"/>
        </w:rPr>
        <w:t>.</w:t>
      </w:r>
    </w:p>
    <w:p w14:paraId="46DC46A9" w14:textId="408FA347" w:rsidR="0078741D" w:rsidRPr="00912345" w:rsidRDefault="00C74128" w:rsidP="22638C7E">
      <w:pPr>
        <w:widowControl/>
        <w:spacing w:after="100" w:afterAutospacing="1" w:line="240" w:lineRule="auto"/>
        <w:jc w:val="both"/>
        <w:rPr>
          <w:rFonts w:ascii="Aptos" w:eastAsia="Times New Roman" w:hAnsi="Aptos"/>
        </w:rPr>
      </w:pPr>
      <w:r>
        <w:rPr>
          <w:rFonts w:ascii="Aptos" w:eastAsia="Times New Roman" w:hAnsi="Aptos"/>
        </w:rPr>
        <w:lastRenderedPageBreak/>
        <w:t>KTD</w:t>
      </w:r>
      <w:r w:rsidR="0078741D" w:rsidRPr="555E3E77">
        <w:rPr>
          <w:rFonts w:ascii="Aptos" w:eastAsia="Times New Roman" w:hAnsi="Aptos"/>
        </w:rPr>
        <w:t xml:space="preserve"> also envisages a solution supporting </w:t>
      </w:r>
      <w:r w:rsidR="00555BE4" w:rsidRPr="555E3E77">
        <w:rPr>
          <w:rFonts w:ascii="Aptos" w:eastAsia="Times New Roman" w:hAnsi="Aptos"/>
        </w:rPr>
        <w:t>expanded</w:t>
      </w:r>
      <w:r w:rsidR="0078741D" w:rsidRPr="555E3E77">
        <w:rPr>
          <w:rFonts w:ascii="Aptos" w:eastAsia="Times New Roman" w:hAnsi="Aptos"/>
        </w:rPr>
        <w:t xml:space="preserve"> integration with the current </w:t>
      </w:r>
      <w:r w:rsidR="00115747">
        <w:rPr>
          <w:rFonts w:ascii="Aptos" w:eastAsia="Times New Roman" w:hAnsi="Aptos"/>
        </w:rPr>
        <w:t xml:space="preserve">Integrated </w:t>
      </w:r>
      <w:r w:rsidR="0078741D" w:rsidRPr="555E3E77">
        <w:rPr>
          <w:rFonts w:ascii="Aptos" w:eastAsia="Times New Roman" w:hAnsi="Aptos"/>
        </w:rPr>
        <w:t>Financial Management Information System (</w:t>
      </w:r>
      <w:r w:rsidR="00ED1F77">
        <w:rPr>
          <w:rFonts w:ascii="Aptos" w:eastAsia="Times New Roman" w:hAnsi="Aptos"/>
        </w:rPr>
        <w:t>I</w:t>
      </w:r>
      <w:r w:rsidR="0078741D" w:rsidRPr="555E3E77">
        <w:rPr>
          <w:rFonts w:ascii="Aptos" w:eastAsia="Times New Roman" w:hAnsi="Aptos"/>
        </w:rPr>
        <w:t>FMIS</w:t>
      </w:r>
      <w:r w:rsidR="00247260" w:rsidRPr="555E3E77">
        <w:rPr>
          <w:rFonts w:ascii="Aptos" w:eastAsia="Times New Roman" w:hAnsi="Aptos"/>
        </w:rPr>
        <w:t>)</w:t>
      </w:r>
      <w:r w:rsidR="00FB0CAE">
        <w:rPr>
          <w:rFonts w:ascii="Aptos" w:eastAsia="Times New Roman" w:hAnsi="Aptos"/>
        </w:rPr>
        <w:t>, requiring integration</w:t>
      </w:r>
      <w:r w:rsidR="0078741D" w:rsidRPr="555E3E77">
        <w:rPr>
          <w:rFonts w:ascii="Aptos" w:eastAsia="Times New Roman" w:hAnsi="Aptos"/>
        </w:rPr>
        <w:t xml:space="preserve"> to ensure effective Public Financial Management</w:t>
      </w:r>
      <w:r>
        <w:rPr>
          <w:rFonts w:ascii="Aptos" w:eastAsia="Times New Roman" w:hAnsi="Aptos"/>
        </w:rPr>
        <w:t xml:space="preserve"> (PFM)</w:t>
      </w:r>
      <w:r w:rsidR="0078741D" w:rsidRPr="555E3E77">
        <w:rPr>
          <w:rFonts w:ascii="Aptos" w:eastAsia="Times New Roman" w:hAnsi="Aptos"/>
        </w:rPr>
        <w:t>.</w:t>
      </w:r>
    </w:p>
    <w:p w14:paraId="2AB33033" w14:textId="09C0FDDD" w:rsidR="00CB538F" w:rsidRPr="00912345" w:rsidRDefault="08151764" w:rsidP="00912345">
      <w:pPr>
        <w:pStyle w:val="Heading2"/>
        <w:jc w:val="both"/>
        <w:rPr>
          <w:rFonts w:ascii="Aptos" w:hAnsi="Aptos"/>
        </w:rPr>
      </w:pPr>
      <w:bookmarkStart w:id="13" w:name="_Toc189149449"/>
      <w:bookmarkStart w:id="14" w:name="_Toc1262190243"/>
      <w:bookmarkStart w:id="15" w:name="_Toc232957680"/>
      <w:r w:rsidRPr="01E043FC">
        <w:rPr>
          <w:rFonts w:ascii="Aptos" w:hAnsi="Aptos"/>
        </w:rPr>
        <w:t>GENERAL SCOPE OF WORK</w:t>
      </w:r>
      <w:bookmarkEnd w:id="13"/>
      <w:bookmarkEnd w:id="14"/>
      <w:bookmarkEnd w:id="15"/>
    </w:p>
    <w:p w14:paraId="06973A94" w14:textId="3009EC20" w:rsidR="003F7358" w:rsidRPr="00912345" w:rsidRDefault="003F7358" w:rsidP="00912345">
      <w:pPr>
        <w:spacing w:after="0"/>
        <w:jc w:val="both"/>
        <w:rPr>
          <w:rFonts w:ascii="Aptos" w:hAnsi="Aptos"/>
        </w:rPr>
      </w:pPr>
      <w:r w:rsidRPr="555E3E77">
        <w:rPr>
          <w:rFonts w:ascii="Aptos" w:hAnsi="Aptos"/>
        </w:rPr>
        <w:t>The vendor will be expected to undertake</w:t>
      </w:r>
      <w:r w:rsidR="00B27252" w:rsidRPr="555E3E77">
        <w:rPr>
          <w:rFonts w:ascii="Aptos" w:hAnsi="Aptos"/>
        </w:rPr>
        <w:t xml:space="preserve"> </w:t>
      </w:r>
      <w:r w:rsidRPr="555E3E77">
        <w:rPr>
          <w:rFonts w:ascii="Aptos" w:hAnsi="Aptos"/>
        </w:rPr>
        <w:t xml:space="preserve">a range of </w:t>
      </w:r>
      <w:r w:rsidR="00B27252" w:rsidRPr="555E3E77">
        <w:rPr>
          <w:rFonts w:ascii="Aptos" w:hAnsi="Aptos"/>
        </w:rPr>
        <w:t>normal project delivery activities</w:t>
      </w:r>
      <w:r w:rsidR="00F76E02" w:rsidRPr="555E3E77">
        <w:rPr>
          <w:rFonts w:ascii="Aptos" w:hAnsi="Aptos"/>
        </w:rPr>
        <w:t xml:space="preserve"> in collaboration with </w:t>
      </w:r>
      <w:r w:rsidR="00C74128">
        <w:rPr>
          <w:rFonts w:ascii="Aptos" w:hAnsi="Aptos"/>
        </w:rPr>
        <w:t>KTD</w:t>
      </w:r>
      <w:r w:rsidR="00B27252" w:rsidRPr="555E3E77">
        <w:rPr>
          <w:rFonts w:ascii="Aptos" w:hAnsi="Aptos"/>
        </w:rPr>
        <w:t>, including</w:t>
      </w:r>
      <w:r w:rsidR="00F76E02" w:rsidRPr="555E3E77">
        <w:rPr>
          <w:rFonts w:ascii="Aptos" w:hAnsi="Aptos"/>
        </w:rPr>
        <w:t xml:space="preserve"> but not limited to</w:t>
      </w:r>
      <w:r w:rsidR="00B27252" w:rsidRPr="555E3E77">
        <w:rPr>
          <w:rFonts w:ascii="Aptos" w:hAnsi="Aptos"/>
        </w:rPr>
        <w:t>:</w:t>
      </w:r>
    </w:p>
    <w:p w14:paraId="17CB5029" w14:textId="07B1A1ED" w:rsidR="003F7358" w:rsidRPr="00912345" w:rsidRDefault="003F7358">
      <w:pPr>
        <w:pStyle w:val="ListParagraph"/>
        <w:numPr>
          <w:ilvl w:val="0"/>
          <w:numId w:val="50"/>
        </w:numPr>
        <w:jc w:val="both"/>
        <w:rPr>
          <w:rFonts w:ascii="Aptos" w:hAnsi="Aptos"/>
          <w:lang w:val="en-AU"/>
        </w:rPr>
      </w:pPr>
      <w:r w:rsidRPr="00912345">
        <w:rPr>
          <w:rFonts w:ascii="Aptos" w:hAnsi="Aptos"/>
          <w:b/>
          <w:bCs/>
          <w:lang w:val="en-AU"/>
        </w:rPr>
        <w:t xml:space="preserve">Project Initiation: </w:t>
      </w:r>
      <w:r w:rsidR="00BB1E4B" w:rsidRPr="00912345">
        <w:rPr>
          <w:rFonts w:ascii="Aptos" w:hAnsi="Aptos"/>
          <w:lang w:val="en-AU"/>
        </w:rPr>
        <w:t>Preparation of an Inception report, s</w:t>
      </w:r>
      <w:r w:rsidRPr="00912345">
        <w:rPr>
          <w:rFonts w:ascii="Aptos" w:hAnsi="Aptos"/>
          <w:lang w:val="en-AU"/>
        </w:rPr>
        <w:t>cope definition, plan</w:t>
      </w:r>
      <w:r w:rsidR="00BB1E4B" w:rsidRPr="00912345">
        <w:rPr>
          <w:rFonts w:ascii="Aptos" w:hAnsi="Aptos"/>
          <w:lang w:val="en-AU"/>
        </w:rPr>
        <w:t>ning</w:t>
      </w:r>
      <w:r w:rsidRPr="00912345">
        <w:rPr>
          <w:rFonts w:ascii="Aptos" w:hAnsi="Aptos"/>
          <w:lang w:val="en-AU"/>
        </w:rPr>
        <w:t xml:space="preserve"> and schedul</w:t>
      </w:r>
      <w:r w:rsidR="00BB1E4B" w:rsidRPr="00912345">
        <w:rPr>
          <w:rFonts w:ascii="Aptos" w:hAnsi="Aptos"/>
          <w:lang w:val="en-AU"/>
        </w:rPr>
        <w:t>ing</w:t>
      </w:r>
      <w:r w:rsidRPr="00912345">
        <w:rPr>
          <w:rFonts w:ascii="Aptos" w:hAnsi="Aptos"/>
          <w:lang w:val="en-AU"/>
        </w:rPr>
        <w:t xml:space="preserve"> release activities</w:t>
      </w:r>
      <w:r w:rsidR="00E638D4" w:rsidRPr="00912345">
        <w:rPr>
          <w:rFonts w:ascii="Aptos" w:hAnsi="Aptos"/>
          <w:lang w:val="en-AU"/>
        </w:rPr>
        <w:t>.</w:t>
      </w:r>
    </w:p>
    <w:p w14:paraId="0135FBE2" w14:textId="77777777" w:rsidR="001B7BE5" w:rsidRPr="00912345" w:rsidRDefault="003F7358">
      <w:pPr>
        <w:pStyle w:val="ListParagraph"/>
        <w:numPr>
          <w:ilvl w:val="0"/>
          <w:numId w:val="50"/>
        </w:numPr>
        <w:jc w:val="both"/>
        <w:rPr>
          <w:rFonts w:ascii="Aptos" w:hAnsi="Aptos"/>
          <w:b/>
          <w:bCs/>
          <w:lang w:val="en-AU"/>
        </w:rPr>
      </w:pPr>
      <w:r w:rsidRPr="00912345">
        <w:rPr>
          <w:rFonts w:ascii="Aptos" w:hAnsi="Aptos"/>
          <w:b/>
          <w:bCs/>
          <w:lang w:val="en-AU"/>
        </w:rPr>
        <w:t xml:space="preserve">Project Execution: </w:t>
      </w:r>
    </w:p>
    <w:p w14:paraId="76A0E6CF" w14:textId="3FDFCA3B" w:rsidR="001B7BE5" w:rsidRPr="00912345" w:rsidRDefault="001B7BE5">
      <w:pPr>
        <w:pStyle w:val="ListParagraph"/>
        <w:numPr>
          <w:ilvl w:val="1"/>
          <w:numId w:val="50"/>
        </w:numPr>
        <w:jc w:val="both"/>
        <w:rPr>
          <w:rFonts w:ascii="Aptos" w:hAnsi="Aptos"/>
          <w:lang w:val="en-AU"/>
        </w:rPr>
      </w:pPr>
      <w:r w:rsidRPr="00912345">
        <w:rPr>
          <w:rFonts w:ascii="Aptos" w:hAnsi="Aptos"/>
          <w:lang w:val="en-AU"/>
        </w:rPr>
        <w:t>d</w:t>
      </w:r>
      <w:r w:rsidR="003F7358" w:rsidRPr="00912345">
        <w:rPr>
          <w:rFonts w:ascii="Aptos" w:hAnsi="Aptos"/>
          <w:lang w:val="en-AU"/>
        </w:rPr>
        <w:t>esign</w:t>
      </w:r>
      <w:r w:rsidR="00125300" w:rsidRPr="00912345">
        <w:rPr>
          <w:rFonts w:ascii="Aptos" w:hAnsi="Aptos"/>
          <w:lang w:val="en-AU"/>
        </w:rPr>
        <w:t xml:space="preserve"> the solution</w:t>
      </w:r>
      <w:r w:rsidR="00937271" w:rsidRPr="00912345">
        <w:rPr>
          <w:rFonts w:ascii="Aptos" w:hAnsi="Aptos"/>
          <w:lang w:val="en-AU"/>
        </w:rPr>
        <w:t>.</w:t>
      </w:r>
    </w:p>
    <w:p w14:paraId="0797FF1F" w14:textId="5A3E6184" w:rsidR="001B7BE5" w:rsidRPr="00912345" w:rsidRDefault="003F7358">
      <w:pPr>
        <w:pStyle w:val="ListParagraph"/>
        <w:numPr>
          <w:ilvl w:val="1"/>
          <w:numId w:val="50"/>
        </w:numPr>
        <w:jc w:val="both"/>
        <w:rPr>
          <w:rFonts w:ascii="Aptos" w:hAnsi="Aptos"/>
          <w:lang w:val="en-AU"/>
        </w:rPr>
      </w:pPr>
      <w:r w:rsidRPr="00912345">
        <w:rPr>
          <w:rFonts w:ascii="Aptos" w:hAnsi="Aptos"/>
          <w:lang w:val="en-AU"/>
        </w:rPr>
        <w:t>build</w:t>
      </w:r>
      <w:r w:rsidR="00902B30" w:rsidRPr="00912345">
        <w:rPr>
          <w:rFonts w:ascii="Aptos" w:hAnsi="Aptos"/>
          <w:lang w:val="en-AU"/>
        </w:rPr>
        <w:t>/configure</w:t>
      </w:r>
      <w:r w:rsidR="00125300" w:rsidRPr="00912345">
        <w:rPr>
          <w:rFonts w:ascii="Aptos" w:hAnsi="Aptos"/>
          <w:lang w:val="en-AU"/>
        </w:rPr>
        <w:t xml:space="preserve"> the solution</w:t>
      </w:r>
      <w:r w:rsidR="00937271" w:rsidRPr="00912345">
        <w:rPr>
          <w:rFonts w:ascii="Aptos" w:hAnsi="Aptos"/>
          <w:lang w:val="en-AU"/>
        </w:rPr>
        <w:t>.</w:t>
      </w:r>
    </w:p>
    <w:p w14:paraId="74CF546C" w14:textId="2B76C1A6" w:rsidR="001B7BE5" w:rsidRPr="00912345" w:rsidRDefault="00D32D01">
      <w:pPr>
        <w:pStyle w:val="ListParagraph"/>
        <w:numPr>
          <w:ilvl w:val="1"/>
          <w:numId w:val="50"/>
        </w:numPr>
        <w:jc w:val="both"/>
        <w:rPr>
          <w:rFonts w:ascii="Aptos" w:hAnsi="Aptos"/>
          <w:lang w:val="en-AU"/>
        </w:rPr>
      </w:pPr>
      <w:r w:rsidRPr="555E3E77">
        <w:rPr>
          <w:rFonts w:ascii="Aptos" w:hAnsi="Aptos"/>
          <w:lang w:val="en-AU"/>
        </w:rPr>
        <w:t>plan and execute</w:t>
      </w:r>
      <w:r w:rsidR="003F7358" w:rsidRPr="555E3E77">
        <w:rPr>
          <w:rFonts w:ascii="Aptos" w:hAnsi="Aptos"/>
          <w:lang w:val="en-AU"/>
        </w:rPr>
        <w:t xml:space="preserve"> quality assur</w:t>
      </w:r>
      <w:r w:rsidRPr="555E3E77">
        <w:rPr>
          <w:rFonts w:ascii="Aptos" w:hAnsi="Aptos"/>
          <w:lang w:val="en-AU"/>
        </w:rPr>
        <w:t>ance</w:t>
      </w:r>
      <w:r w:rsidR="003F7358" w:rsidRPr="555E3E77">
        <w:rPr>
          <w:rFonts w:ascii="Aptos" w:hAnsi="Aptos"/>
          <w:lang w:val="en-AU"/>
        </w:rPr>
        <w:t xml:space="preserve">, </w:t>
      </w:r>
      <w:r w:rsidR="00937271" w:rsidRPr="555E3E77">
        <w:rPr>
          <w:rFonts w:ascii="Aptos" w:hAnsi="Aptos"/>
          <w:lang w:val="en-AU"/>
        </w:rPr>
        <w:t xml:space="preserve">including support for </w:t>
      </w:r>
      <w:r w:rsidR="00C74128">
        <w:rPr>
          <w:rFonts w:ascii="Aptos" w:hAnsi="Aptos"/>
          <w:lang w:val="en-AU"/>
        </w:rPr>
        <w:t>KTD</w:t>
      </w:r>
      <w:r w:rsidR="00937271" w:rsidRPr="555E3E77">
        <w:rPr>
          <w:rFonts w:ascii="Aptos" w:hAnsi="Aptos"/>
          <w:lang w:val="en-AU"/>
        </w:rPr>
        <w:t xml:space="preserve"> to undertake User Acceptance Testing.</w:t>
      </w:r>
    </w:p>
    <w:p w14:paraId="39908EB3" w14:textId="56D8E3A9" w:rsidR="001B7BE5" w:rsidRPr="00912345" w:rsidRDefault="00D32D01">
      <w:pPr>
        <w:pStyle w:val="ListParagraph"/>
        <w:numPr>
          <w:ilvl w:val="1"/>
          <w:numId w:val="50"/>
        </w:numPr>
        <w:jc w:val="both"/>
        <w:rPr>
          <w:rFonts w:ascii="Aptos" w:hAnsi="Aptos"/>
          <w:lang w:val="en-AU"/>
        </w:rPr>
      </w:pPr>
      <w:r w:rsidRPr="00912345">
        <w:rPr>
          <w:rFonts w:ascii="Aptos" w:hAnsi="Aptos"/>
          <w:lang w:val="en-AU"/>
        </w:rPr>
        <w:t xml:space="preserve">produce system and user </w:t>
      </w:r>
      <w:r w:rsidR="003F7358" w:rsidRPr="00912345">
        <w:rPr>
          <w:rFonts w:ascii="Aptos" w:hAnsi="Aptos"/>
          <w:lang w:val="en-AU"/>
        </w:rPr>
        <w:t>document</w:t>
      </w:r>
      <w:r w:rsidRPr="00912345">
        <w:rPr>
          <w:rFonts w:ascii="Aptos" w:hAnsi="Aptos"/>
          <w:lang w:val="en-AU"/>
        </w:rPr>
        <w:t>ation</w:t>
      </w:r>
      <w:r w:rsidR="00937271" w:rsidRPr="00912345">
        <w:rPr>
          <w:rFonts w:ascii="Aptos" w:hAnsi="Aptos"/>
          <w:lang w:val="en-AU"/>
        </w:rPr>
        <w:t>.</w:t>
      </w:r>
    </w:p>
    <w:p w14:paraId="7044A8DD" w14:textId="50E69936" w:rsidR="001B7BE5" w:rsidRPr="00912345" w:rsidRDefault="003F7358">
      <w:pPr>
        <w:pStyle w:val="ListParagraph"/>
        <w:numPr>
          <w:ilvl w:val="1"/>
          <w:numId w:val="50"/>
        </w:numPr>
        <w:jc w:val="both"/>
        <w:rPr>
          <w:rFonts w:ascii="Aptos" w:hAnsi="Aptos"/>
          <w:lang w:val="en-AU"/>
        </w:rPr>
      </w:pPr>
      <w:r w:rsidRPr="00912345">
        <w:rPr>
          <w:rFonts w:ascii="Aptos" w:hAnsi="Aptos"/>
          <w:lang w:val="en-AU"/>
        </w:rPr>
        <w:t>deploy</w:t>
      </w:r>
      <w:r w:rsidR="00D32D01" w:rsidRPr="00912345">
        <w:rPr>
          <w:rFonts w:ascii="Aptos" w:hAnsi="Aptos"/>
          <w:lang w:val="en-AU"/>
        </w:rPr>
        <w:t xml:space="preserve"> </w:t>
      </w:r>
      <w:r w:rsidR="001B7BE5" w:rsidRPr="00912345">
        <w:rPr>
          <w:rFonts w:ascii="Aptos" w:hAnsi="Aptos"/>
          <w:lang w:val="en-AU"/>
        </w:rPr>
        <w:t>the solution.</w:t>
      </w:r>
    </w:p>
    <w:p w14:paraId="6DCEEAD7" w14:textId="41C9699F" w:rsidR="003F7358" w:rsidRPr="00912345" w:rsidRDefault="003F7358">
      <w:pPr>
        <w:pStyle w:val="ListParagraph"/>
        <w:numPr>
          <w:ilvl w:val="1"/>
          <w:numId w:val="50"/>
        </w:numPr>
        <w:jc w:val="both"/>
        <w:rPr>
          <w:rFonts w:ascii="Aptos" w:hAnsi="Aptos"/>
          <w:lang w:val="en-AU"/>
        </w:rPr>
      </w:pPr>
      <w:r w:rsidRPr="00912345">
        <w:rPr>
          <w:rFonts w:ascii="Aptos" w:hAnsi="Aptos"/>
          <w:lang w:val="en-AU"/>
        </w:rPr>
        <w:t xml:space="preserve">embed the </w:t>
      </w:r>
      <w:r w:rsidR="001B7BE5" w:rsidRPr="00912345">
        <w:rPr>
          <w:rFonts w:ascii="Aptos" w:hAnsi="Aptos"/>
          <w:lang w:val="en-AU"/>
        </w:rPr>
        <w:t>solution</w:t>
      </w:r>
      <w:r w:rsidRPr="00912345">
        <w:rPr>
          <w:rFonts w:ascii="Aptos" w:hAnsi="Aptos"/>
          <w:lang w:val="en-AU"/>
        </w:rPr>
        <w:t xml:space="preserve"> (train</w:t>
      </w:r>
      <w:r w:rsidR="00412A9C" w:rsidRPr="00912345">
        <w:rPr>
          <w:rFonts w:ascii="Aptos" w:hAnsi="Aptos"/>
          <w:lang w:val="en-AU"/>
        </w:rPr>
        <w:t xml:space="preserve"> technical and end-user</w:t>
      </w:r>
      <w:r w:rsidRPr="00912345">
        <w:rPr>
          <w:rFonts w:ascii="Aptos" w:hAnsi="Aptos"/>
          <w:lang w:val="en-AU"/>
        </w:rPr>
        <w:t xml:space="preserve"> staff, stabilize system, parallel operations). </w:t>
      </w:r>
    </w:p>
    <w:p w14:paraId="361431EB" w14:textId="4687106A" w:rsidR="003F7358" w:rsidRPr="00912345" w:rsidRDefault="003F7358">
      <w:pPr>
        <w:pStyle w:val="ListParagraph"/>
        <w:numPr>
          <w:ilvl w:val="0"/>
          <w:numId w:val="50"/>
        </w:numPr>
        <w:jc w:val="both"/>
        <w:rPr>
          <w:rFonts w:ascii="Aptos" w:hAnsi="Aptos"/>
          <w:lang w:val="en-AU"/>
        </w:rPr>
      </w:pPr>
      <w:r w:rsidRPr="00912345">
        <w:rPr>
          <w:rFonts w:ascii="Aptos" w:hAnsi="Aptos"/>
          <w:b/>
          <w:bCs/>
          <w:lang w:val="en-AU"/>
        </w:rPr>
        <w:t xml:space="preserve">Project Completion: </w:t>
      </w:r>
      <w:r w:rsidRPr="00912345">
        <w:rPr>
          <w:rFonts w:ascii="Aptos" w:hAnsi="Aptos"/>
          <w:lang w:val="en-AU"/>
        </w:rPr>
        <w:t>Transition to B</w:t>
      </w:r>
      <w:r w:rsidR="00BB1E4B" w:rsidRPr="00912345">
        <w:rPr>
          <w:rFonts w:ascii="Aptos" w:hAnsi="Aptos"/>
          <w:lang w:val="en-AU"/>
        </w:rPr>
        <w:t xml:space="preserve">usiness as </w:t>
      </w:r>
      <w:r w:rsidRPr="00912345">
        <w:rPr>
          <w:rFonts w:ascii="Aptos" w:hAnsi="Aptos"/>
          <w:lang w:val="en-AU"/>
        </w:rPr>
        <w:t>U</w:t>
      </w:r>
      <w:r w:rsidR="00BB1E4B" w:rsidRPr="00912345">
        <w:rPr>
          <w:rFonts w:ascii="Aptos" w:hAnsi="Aptos"/>
          <w:lang w:val="en-AU"/>
        </w:rPr>
        <w:t>sual (BAU)</w:t>
      </w:r>
      <w:r w:rsidR="00412A9C" w:rsidRPr="00912345">
        <w:rPr>
          <w:rFonts w:ascii="Aptos" w:hAnsi="Aptos"/>
          <w:lang w:val="en-AU"/>
        </w:rPr>
        <w:t xml:space="preserve">, </w:t>
      </w:r>
      <w:r w:rsidR="00B27252" w:rsidRPr="00912345">
        <w:rPr>
          <w:rFonts w:ascii="Aptos" w:hAnsi="Aptos"/>
          <w:lang w:val="en-AU"/>
        </w:rPr>
        <w:t>warrant</w:t>
      </w:r>
      <w:r w:rsidR="00BB1E4B" w:rsidRPr="00912345">
        <w:rPr>
          <w:rFonts w:ascii="Aptos" w:hAnsi="Aptos"/>
          <w:lang w:val="en-AU"/>
        </w:rPr>
        <w:t>y</w:t>
      </w:r>
      <w:r w:rsidR="00B27252" w:rsidRPr="00912345">
        <w:rPr>
          <w:rFonts w:ascii="Aptos" w:hAnsi="Aptos"/>
          <w:lang w:val="en-AU"/>
        </w:rPr>
        <w:t xml:space="preserve"> support</w:t>
      </w:r>
      <w:r w:rsidR="00412A9C" w:rsidRPr="00912345">
        <w:rPr>
          <w:rFonts w:ascii="Aptos" w:hAnsi="Aptos"/>
          <w:lang w:val="en-AU"/>
        </w:rPr>
        <w:t xml:space="preserve"> and project closure</w:t>
      </w:r>
      <w:r w:rsidR="00E638D4" w:rsidRPr="00912345">
        <w:rPr>
          <w:rFonts w:ascii="Aptos" w:hAnsi="Aptos"/>
          <w:lang w:val="en-AU"/>
        </w:rPr>
        <w:t>.</w:t>
      </w:r>
    </w:p>
    <w:p w14:paraId="3FCBC8EE" w14:textId="1BA3BF4C" w:rsidR="003F7358" w:rsidRPr="00912345" w:rsidRDefault="00F76E02" w:rsidP="00912345">
      <w:pPr>
        <w:spacing w:after="0"/>
        <w:jc w:val="both"/>
        <w:rPr>
          <w:rFonts w:ascii="Aptos" w:hAnsi="Aptos"/>
          <w:lang w:val="en-AU"/>
        </w:rPr>
      </w:pPr>
      <w:r w:rsidRPr="00912345">
        <w:rPr>
          <w:rFonts w:ascii="Aptos" w:hAnsi="Aptos"/>
          <w:lang w:val="en-AU"/>
        </w:rPr>
        <w:t xml:space="preserve">In addition, the vendor will be expected to undertake a range of </w:t>
      </w:r>
      <w:r w:rsidR="00BB1E4B" w:rsidRPr="00912345">
        <w:rPr>
          <w:rFonts w:ascii="Aptos" w:hAnsi="Aptos"/>
          <w:lang w:val="en-AU"/>
        </w:rPr>
        <w:t xml:space="preserve">ongoing </w:t>
      </w:r>
      <w:r w:rsidR="003F7358" w:rsidRPr="00912345">
        <w:rPr>
          <w:rFonts w:ascii="Aptos" w:hAnsi="Aptos"/>
          <w:lang w:val="en-AU"/>
        </w:rPr>
        <w:t xml:space="preserve">project management </w:t>
      </w:r>
      <w:r w:rsidRPr="00912345">
        <w:rPr>
          <w:rFonts w:ascii="Aptos" w:hAnsi="Aptos"/>
          <w:lang w:val="en-AU"/>
        </w:rPr>
        <w:t>activities</w:t>
      </w:r>
      <w:r w:rsidR="00BB1E4B" w:rsidRPr="00912345">
        <w:rPr>
          <w:rFonts w:ascii="Aptos" w:hAnsi="Aptos"/>
          <w:lang w:val="en-AU"/>
        </w:rPr>
        <w:t>, including but not limited to:</w:t>
      </w:r>
    </w:p>
    <w:p w14:paraId="7D315FD2" w14:textId="2A843DC5" w:rsidR="00D32D01" w:rsidRPr="00912345" w:rsidRDefault="003F7358">
      <w:pPr>
        <w:pStyle w:val="ListParagraph"/>
        <w:widowControl/>
        <w:numPr>
          <w:ilvl w:val="0"/>
          <w:numId w:val="48"/>
        </w:numPr>
        <w:spacing w:after="100" w:afterAutospacing="1" w:line="240" w:lineRule="auto"/>
        <w:jc w:val="both"/>
        <w:rPr>
          <w:rFonts w:ascii="Aptos" w:eastAsia="Times New Roman" w:hAnsi="Aptos"/>
        </w:rPr>
      </w:pPr>
      <w:r w:rsidRPr="22638C7E">
        <w:rPr>
          <w:rFonts w:ascii="Aptos" w:hAnsi="Aptos"/>
          <w:lang w:val="en-AU"/>
        </w:rPr>
        <w:t>Resource mobilization</w:t>
      </w:r>
      <w:r w:rsidR="00D32D01" w:rsidRPr="22638C7E">
        <w:rPr>
          <w:rFonts w:ascii="Aptos" w:hAnsi="Aptos"/>
          <w:lang w:val="en-AU"/>
        </w:rPr>
        <w:t xml:space="preserve">, including </w:t>
      </w:r>
      <w:r w:rsidR="00D32D01" w:rsidRPr="22638C7E">
        <w:rPr>
          <w:rFonts w:ascii="Aptos" w:eastAsia="Times New Roman" w:hAnsi="Aptos"/>
        </w:rPr>
        <w:t xml:space="preserve">establishing a facility/capability in </w:t>
      </w:r>
      <w:r w:rsidR="00C74128">
        <w:rPr>
          <w:rFonts w:ascii="Aptos" w:eastAsia="Times New Roman" w:hAnsi="Aptos"/>
        </w:rPr>
        <w:t>Kiribati</w:t>
      </w:r>
      <w:r w:rsidR="00D32D01" w:rsidRPr="22638C7E">
        <w:rPr>
          <w:rFonts w:ascii="Aptos" w:eastAsia="Times New Roman" w:hAnsi="Aptos"/>
        </w:rPr>
        <w:t xml:space="preserve"> and install the proposed </w:t>
      </w:r>
      <w:r w:rsidR="00C633CE" w:rsidRPr="22638C7E">
        <w:rPr>
          <w:rFonts w:ascii="Aptos" w:eastAsia="Times New Roman" w:hAnsi="Aptos"/>
        </w:rPr>
        <w:t>IRAS</w:t>
      </w:r>
      <w:r w:rsidR="00D32D01" w:rsidRPr="22638C7E">
        <w:rPr>
          <w:rFonts w:ascii="Aptos" w:eastAsia="Times New Roman" w:hAnsi="Aptos"/>
        </w:rPr>
        <w:t xml:space="preserve"> at </w:t>
      </w:r>
      <w:r w:rsidR="00C74128">
        <w:rPr>
          <w:rFonts w:ascii="Aptos" w:eastAsia="Times New Roman" w:hAnsi="Aptos"/>
        </w:rPr>
        <w:t>MFED</w:t>
      </w:r>
      <w:r w:rsidR="00D32D01" w:rsidRPr="22638C7E">
        <w:rPr>
          <w:rFonts w:ascii="Aptos" w:eastAsia="Times New Roman" w:hAnsi="Aptos"/>
        </w:rPr>
        <w:t xml:space="preserve"> (or other appropriate location</w:t>
      </w:r>
      <w:r w:rsidR="00E562F1">
        <w:rPr>
          <w:rFonts w:ascii="Aptos" w:eastAsia="Times New Roman" w:hAnsi="Aptos"/>
        </w:rPr>
        <w:t>,</w:t>
      </w:r>
      <w:r w:rsidR="00D32D01" w:rsidRPr="22638C7E">
        <w:rPr>
          <w:rFonts w:ascii="Aptos" w:eastAsia="Times New Roman" w:hAnsi="Aptos"/>
        </w:rPr>
        <w:t xml:space="preserve"> or in the Cloud</w:t>
      </w:r>
      <w:r w:rsidR="00E562F1">
        <w:rPr>
          <w:rFonts w:ascii="Aptos" w:eastAsia="Times New Roman" w:hAnsi="Aptos"/>
        </w:rPr>
        <w:t>,</w:t>
      </w:r>
      <w:r w:rsidR="00D32D01" w:rsidRPr="22638C7E">
        <w:rPr>
          <w:rFonts w:ascii="Aptos" w:eastAsia="Times New Roman" w:hAnsi="Aptos"/>
        </w:rPr>
        <w:t xml:space="preserve"> by agreement) to allow for the configuration and customization jointly with the </w:t>
      </w:r>
      <w:r w:rsidR="00C74128">
        <w:rPr>
          <w:rFonts w:ascii="Aptos" w:eastAsia="Times New Roman" w:hAnsi="Aptos"/>
        </w:rPr>
        <w:t>KTD</w:t>
      </w:r>
      <w:r w:rsidR="00D32D01" w:rsidRPr="22638C7E">
        <w:rPr>
          <w:rFonts w:ascii="Aptos" w:eastAsia="Times New Roman" w:hAnsi="Aptos"/>
        </w:rPr>
        <w:t xml:space="preserve"> and designated staff.</w:t>
      </w:r>
    </w:p>
    <w:p w14:paraId="10CCA1E7" w14:textId="77777777" w:rsidR="000549C7" w:rsidRPr="00912345" w:rsidRDefault="000549C7">
      <w:pPr>
        <w:pStyle w:val="ListParagraph"/>
        <w:numPr>
          <w:ilvl w:val="0"/>
          <w:numId w:val="51"/>
        </w:numPr>
        <w:jc w:val="both"/>
        <w:rPr>
          <w:rFonts w:ascii="Aptos" w:hAnsi="Aptos"/>
          <w:lang w:val="en-AU"/>
        </w:rPr>
      </w:pPr>
      <w:r w:rsidRPr="00912345">
        <w:rPr>
          <w:rFonts w:ascii="Aptos" w:hAnsi="Aptos"/>
          <w:lang w:val="en-AU"/>
        </w:rPr>
        <w:t>Detailed iteration planning.</w:t>
      </w:r>
    </w:p>
    <w:p w14:paraId="72206A52" w14:textId="5737E4D0" w:rsidR="003F7358" w:rsidRPr="00912345" w:rsidRDefault="00BB1E4B">
      <w:pPr>
        <w:pStyle w:val="ListParagraph"/>
        <w:numPr>
          <w:ilvl w:val="0"/>
          <w:numId w:val="51"/>
        </w:numPr>
        <w:jc w:val="both"/>
        <w:rPr>
          <w:rFonts w:ascii="Aptos" w:hAnsi="Aptos"/>
          <w:lang w:val="en-AU"/>
        </w:rPr>
      </w:pPr>
      <w:r w:rsidRPr="00912345">
        <w:rPr>
          <w:rFonts w:ascii="Aptos" w:hAnsi="Aptos"/>
          <w:lang w:val="en-AU"/>
        </w:rPr>
        <w:t xml:space="preserve">Regular </w:t>
      </w:r>
      <w:r w:rsidR="00902B30" w:rsidRPr="00912345">
        <w:rPr>
          <w:rFonts w:ascii="Aptos" w:hAnsi="Aptos"/>
          <w:lang w:val="en-AU"/>
        </w:rPr>
        <w:t xml:space="preserve">management </w:t>
      </w:r>
      <w:r w:rsidRPr="00912345">
        <w:rPr>
          <w:rFonts w:ascii="Aptos" w:hAnsi="Aptos"/>
          <w:lang w:val="en-AU"/>
        </w:rPr>
        <w:t>s</w:t>
      </w:r>
      <w:r w:rsidR="003F7358" w:rsidRPr="00912345">
        <w:rPr>
          <w:rFonts w:ascii="Aptos" w:hAnsi="Aptos"/>
          <w:lang w:val="en-AU"/>
        </w:rPr>
        <w:t>tatus reporting</w:t>
      </w:r>
      <w:r w:rsidR="00902B30" w:rsidRPr="00912345">
        <w:rPr>
          <w:rFonts w:ascii="Aptos" w:hAnsi="Aptos"/>
          <w:lang w:val="en-AU"/>
        </w:rPr>
        <w:t>, including weekly progress reports</w:t>
      </w:r>
      <w:r w:rsidR="00E638D4" w:rsidRPr="00912345">
        <w:rPr>
          <w:rFonts w:ascii="Aptos" w:hAnsi="Aptos"/>
          <w:lang w:val="en-AU"/>
        </w:rPr>
        <w:t>.</w:t>
      </w:r>
    </w:p>
    <w:p w14:paraId="609BC911" w14:textId="1A940173" w:rsidR="003F7358" w:rsidRPr="00912345" w:rsidRDefault="003F7358">
      <w:pPr>
        <w:pStyle w:val="ListParagraph"/>
        <w:numPr>
          <w:ilvl w:val="0"/>
          <w:numId w:val="51"/>
        </w:numPr>
        <w:jc w:val="both"/>
        <w:rPr>
          <w:rFonts w:ascii="Aptos" w:hAnsi="Aptos"/>
          <w:lang w:val="en-AU"/>
        </w:rPr>
      </w:pPr>
      <w:r w:rsidRPr="00912345">
        <w:rPr>
          <w:rFonts w:ascii="Aptos" w:hAnsi="Aptos"/>
          <w:lang w:val="en-AU"/>
        </w:rPr>
        <w:t>Risk and issue management</w:t>
      </w:r>
      <w:r w:rsidR="00E638D4" w:rsidRPr="00912345">
        <w:rPr>
          <w:rFonts w:ascii="Aptos" w:hAnsi="Aptos"/>
          <w:lang w:val="en-AU"/>
        </w:rPr>
        <w:t>.</w:t>
      </w:r>
    </w:p>
    <w:p w14:paraId="66802BD7" w14:textId="0DD7DDC2" w:rsidR="000549C7" w:rsidRPr="00912345" w:rsidRDefault="000549C7">
      <w:pPr>
        <w:pStyle w:val="ListParagraph"/>
        <w:numPr>
          <w:ilvl w:val="0"/>
          <w:numId w:val="51"/>
        </w:numPr>
        <w:jc w:val="both"/>
        <w:rPr>
          <w:rFonts w:ascii="Aptos" w:hAnsi="Aptos"/>
          <w:lang w:val="en-AU"/>
        </w:rPr>
      </w:pPr>
      <w:r w:rsidRPr="00912345">
        <w:rPr>
          <w:rFonts w:ascii="Aptos" w:hAnsi="Aptos"/>
          <w:lang w:val="en-AU"/>
        </w:rPr>
        <w:t>Stakeholder communications and engagement.</w:t>
      </w:r>
    </w:p>
    <w:p w14:paraId="537D85FD" w14:textId="0881EF6D" w:rsidR="003F7358" w:rsidRPr="00912345" w:rsidRDefault="003F7358">
      <w:pPr>
        <w:pStyle w:val="ListParagraph"/>
        <w:numPr>
          <w:ilvl w:val="0"/>
          <w:numId w:val="51"/>
        </w:numPr>
        <w:jc w:val="both"/>
        <w:rPr>
          <w:rFonts w:ascii="Aptos" w:hAnsi="Aptos"/>
          <w:lang w:val="en-AU"/>
        </w:rPr>
      </w:pPr>
      <w:r w:rsidRPr="00912345">
        <w:rPr>
          <w:rFonts w:ascii="Aptos" w:hAnsi="Aptos"/>
          <w:lang w:val="en-AU"/>
        </w:rPr>
        <w:t xml:space="preserve">Budget </w:t>
      </w:r>
      <w:r w:rsidR="00E638D4" w:rsidRPr="00912345">
        <w:rPr>
          <w:rFonts w:ascii="Aptos" w:hAnsi="Aptos"/>
          <w:lang w:val="en-AU"/>
        </w:rPr>
        <w:t xml:space="preserve">management, </w:t>
      </w:r>
      <w:r w:rsidRPr="00912345">
        <w:rPr>
          <w:rFonts w:ascii="Aptos" w:hAnsi="Aptos"/>
          <w:lang w:val="en-AU"/>
        </w:rPr>
        <w:t>invoicing, deliverables acceptance.</w:t>
      </w:r>
    </w:p>
    <w:p w14:paraId="3D12193F" w14:textId="482ADAB9" w:rsidR="000B67D4" w:rsidRPr="006F72F3" w:rsidRDefault="00E638D4">
      <w:pPr>
        <w:pStyle w:val="ListParagraph"/>
        <w:numPr>
          <w:ilvl w:val="0"/>
          <w:numId w:val="51"/>
        </w:numPr>
        <w:jc w:val="both"/>
        <w:rPr>
          <w:rFonts w:ascii="Aptos" w:hAnsi="Aptos"/>
          <w:lang w:val="en-AU"/>
        </w:rPr>
      </w:pPr>
      <w:r w:rsidRPr="00912345">
        <w:rPr>
          <w:rFonts w:ascii="Aptos" w:hAnsi="Aptos"/>
          <w:lang w:val="en-AU"/>
        </w:rPr>
        <w:t>Release and Project</w:t>
      </w:r>
      <w:r w:rsidR="003F7358" w:rsidRPr="00912345">
        <w:rPr>
          <w:rFonts w:ascii="Aptos" w:hAnsi="Aptos"/>
          <w:lang w:val="en-AU"/>
        </w:rPr>
        <w:t xml:space="preserve"> </w:t>
      </w:r>
      <w:r w:rsidRPr="00912345">
        <w:rPr>
          <w:rFonts w:ascii="Aptos" w:hAnsi="Aptos"/>
          <w:lang w:val="en-AU"/>
        </w:rPr>
        <w:t>Implementation Reviews, including continuous improvement.</w:t>
      </w:r>
    </w:p>
    <w:p w14:paraId="0760A972" w14:textId="122620E1" w:rsidR="00CB538F" w:rsidRPr="00912345" w:rsidRDefault="6923315E" w:rsidP="00912345">
      <w:pPr>
        <w:pStyle w:val="Heading2"/>
        <w:jc w:val="both"/>
        <w:rPr>
          <w:rFonts w:ascii="Aptos" w:hAnsi="Aptos"/>
        </w:rPr>
      </w:pPr>
      <w:bookmarkStart w:id="16" w:name="_Toc189149450"/>
      <w:bookmarkStart w:id="17" w:name="_Toc1769981077"/>
      <w:bookmarkStart w:id="18" w:name="_Toc232957681"/>
      <w:r w:rsidRPr="01E043FC">
        <w:rPr>
          <w:rFonts w:ascii="Aptos" w:hAnsi="Aptos"/>
        </w:rPr>
        <w:t>PHASED DELIVERY</w:t>
      </w:r>
      <w:bookmarkEnd w:id="16"/>
      <w:bookmarkEnd w:id="17"/>
      <w:bookmarkEnd w:id="18"/>
    </w:p>
    <w:p w14:paraId="2F9F2DBF" w14:textId="379414F9" w:rsidR="00CB538F" w:rsidRPr="00912345" w:rsidRDefault="00C74128" w:rsidP="22638C7E">
      <w:pPr>
        <w:widowControl/>
        <w:spacing w:after="0" w:line="240" w:lineRule="auto"/>
        <w:jc w:val="both"/>
        <w:rPr>
          <w:rFonts w:ascii="Aptos" w:eastAsia="Times New Roman" w:hAnsi="Aptos"/>
        </w:rPr>
      </w:pPr>
      <w:r>
        <w:rPr>
          <w:rFonts w:ascii="Aptos" w:eastAsia="Times New Roman" w:hAnsi="Aptos"/>
        </w:rPr>
        <w:t>KTD</w:t>
      </w:r>
      <w:r w:rsidR="006C28BE" w:rsidRPr="555E3E77">
        <w:rPr>
          <w:rFonts w:ascii="Aptos" w:eastAsia="Times New Roman" w:hAnsi="Aptos"/>
        </w:rPr>
        <w:t xml:space="preserve"> </w:t>
      </w:r>
      <w:r w:rsidR="001B13F4" w:rsidRPr="555E3E77">
        <w:rPr>
          <w:rFonts w:ascii="Aptos" w:eastAsia="Times New Roman" w:hAnsi="Aptos"/>
        </w:rPr>
        <w:t>recognizes</w:t>
      </w:r>
      <w:r w:rsidR="006C28BE" w:rsidRPr="555E3E77">
        <w:rPr>
          <w:rFonts w:ascii="Aptos" w:eastAsia="Times New Roman" w:hAnsi="Aptos"/>
        </w:rPr>
        <w:t xml:space="preserve"> that the project </w:t>
      </w:r>
      <w:r w:rsidR="00977590" w:rsidRPr="555E3E77">
        <w:rPr>
          <w:rFonts w:ascii="Aptos" w:eastAsia="Times New Roman" w:hAnsi="Aptos"/>
        </w:rPr>
        <w:t xml:space="preserve">to implement the </w:t>
      </w:r>
      <w:r w:rsidR="00C633CE" w:rsidRPr="555E3E77">
        <w:rPr>
          <w:rFonts w:ascii="Aptos" w:eastAsia="Times New Roman" w:hAnsi="Aptos"/>
        </w:rPr>
        <w:t>IRAS</w:t>
      </w:r>
      <w:r w:rsidR="00977590" w:rsidRPr="555E3E77">
        <w:rPr>
          <w:rFonts w:ascii="Aptos" w:eastAsia="Times New Roman" w:hAnsi="Aptos"/>
        </w:rPr>
        <w:t xml:space="preserve">, configure all relevant tax types and migrate historical data </w:t>
      </w:r>
      <w:r w:rsidR="003856C9" w:rsidRPr="555E3E77">
        <w:rPr>
          <w:rFonts w:ascii="Aptos" w:eastAsia="Times New Roman" w:hAnsi="Aptos"/>
        </w:rPr>
        <w:t>ready for use by end-users is a complex undertaking.</w:t>
      </w:r>
      <w:r w:rsidR="00E51333">
        <w:rPr>
          <w:rFonts w:ascii="Aptos" w:eastAsia="Times New Roman" w:hAnsi="Aptos"/>
        </w:rPr>
        <w:t xml:space="preserve"> </w:t>
      </w:r>
      <w:r w:rsidR="003856C9" w:rsidRPr="555E3E77">
        <w:rPr>
          <w:rFonts w:ascii="Aptos" w:eastAsia="Times New Roman" w:hAnsi="Aptos"/>
        </w:rPr>
        <w:t xml:space="preserve">As a result, </w:t>
      </w:r>
      <w:r>
        <w:rPr>
          <w:rFonts w:ascii="Aptos" w:eastAsia="Times New Roman" w:hAnsi="Aptos"/>
        </w:rPr>
        <w:t>KTD</w:t>
      </w:r>
      <w:r w:rsidR="003856C9" w:rsidRPr="555E3E77">
        <w:rPr>
          <w:rFonts w:ascii="Aptos" w:eastAsia="Times New Roman" w:hAnsi="Aptos"/>
        </w:rPr>
        <w:t xml:space="preserve"> is proposing that the project activities </w:t>
      </w:r>
      <w:r w:rsidR="006C28BE" w:rsidRPr="555E3E77">
        <w:rPr>
          <w:rFonts w:ascii="Aptos" w:eastAsia="Times New Roman" w:hAnsi="Aptos"/>
        </w:rPr>
        <w:t xml:space="preserve">are divided into releases, </w:t>
      </w:r>
      <w:r w:rsidR="001B13F4" w:rsidRPr="555E3E77">
        <w:rPr>
          <w:rFonts w:ascii="Aptos" w:eastAsia="Times New Roman" w:hAnsi="Aptos"/>
        </w:rPr>
        <w:t>summarizing</w:t>
      </w:r>
      <w:r w:rsidR="006C28BE" w:rsidRPr="555E3E77">
        <w:rPr>
          <w:rFonts w:ascii="Aptos" w:eastAsia="Times New Roman" w:hAnsi="Aptos"/>
        </w:rPr>
        <w:t xml:space="preserve"> as follows:</w:t>
      </w:r>
    </w:p>
    <w:p w14:paraId="546BCBE1" w14:textId="77777777" w:rsidR="00031941" w:rsidRPr="00912345" w:rsidRDefault="00031941" w:rsidP="00912345">
      <w:pPr>
        <w:widowControl/>
        <w:spacing w:after="0" w:line="240" w:lineRule="auto"/>
        <w:jc w:val="both"/>
        <w:rPr>
          <w:rFonts w:ascii="Aptos" w:eastAsia="Times New Roman" w:hAnsi="Aptos" w:cstheme="minorHAnsi"/>
          <w:b/>
          <w:bCs/>
        </w:rPr>
      </w:pPr>
    </w:p>
    <w:p w14:paraId="43318037" w14:textId="15E93D6C" w:rsidR="00CB538F" w:rsidRDefault="00855A92" w:rsidP="00E70FC1">
      <w:pPr>
        <w:widowControl/>
        <w:spacing w:line="240" w:lineRule="auto"/>
        <w:ind w:left="426"/>
        <w:jc w:val="both"/>
        <w:rPr>
          <w:rFonts w:ascii="Aptos" w:eastAsia="Times New Roman" w:hAnsi="Aptos" w:cstheme="minorHAnsi"/>
        </w:rPr>
      </w:pPr>
      <w:r w:rsidRPr="00912345">
        <w:rPr>
          <w:rFonts w:ascii="Aptos" w:eastAsia="Times New Roman" w:hAnsi="Aptos" w:cstheme="minorHAnsi"/>
          <w:b/>
          <w:bCs/>
        </w:rPr>
        <w:t xml:space="preserve">Release </w:t>
      </w:r>
      <w:r w:rsidR="006F69A5">
        <w:rPr>
          <w:rFonts w:ascii="Aptos" w:eastAsia="Times New Roman" w:hAnsi="Aptos" w:cstheme="minorHAnsi"/>
          <w:b/>
          <w:bCs/>
        </w:rPr>
        <w:t>1</w:t>
      </w:r>
      <w:r w:rsidR="003E2261" w:rsidRPr="00912345">
        <w:rPr>
          <w:rFonts w:ascii="Aptos" w:eastAsia="Times New Roman" w:hAnsi="Aptos" w:cstheme="minorHAnsi"/>
          <w:b/>
          <w:bCs/>
        </w:rPr>
        <w:t>:</w:t>
      </w:r>
      <w:r w:rsidR="000774CB">
        <w:rPr>
          <w:rFonts w:ascii="Aptos" w:eastAsia="Times New Roman" w:hAnsi="Aptos" w:cstheme="minorHAnsi"/>
          <w:b/>
          <w:bCs/>
        </w:rPr>
        <w:t xml:space="preserve"> </w:t>
      </w:r>
      <w:r w:rsidR="00B369EE">
        <w:rPr>
          <w:rFonts w:ascii="Aptos" w:eastAsia="Times New Roman" w:hAnsi="Aptos" w:cstheme="minorHAnsi"/>
          <w:b/>
          <w:bCs/>
        </w:rPr>
        <w:t xml:space="preserve">Expected </w:t>
      </w:r>
      <w:r w:rsidR="000774CB" w:rsidRPr="00FB4E4F">
        <w:rPr>
          <w:rFonts w:ascii="Aptos" w:eastAsia="Times New Roman" w:hAnsi="Aptos" w:cstheme="minorHAnsi"/>
          <w:b/>
          <w:bCs/>
        </w:rPr>
        <w:t xml:space="preserve">Go live </w:t>
      </w:r>
      <w:r w:rsidR="00BA0098">
        <w:rPr>
          <w:rFonts w:ascii="Aptos" w:eastAsia="Times New Roman" w:hAnsi="Aptos" w:cstheme="minorHAnsi"/>
          <w:b/>
          <w:bCs/>
        </w:rPr>
        <w:t>22 November</w:t>
      </w:r>
      <w:r w:rsidR="00755725" w:rsidRPr="00FB4E4F">
        <w:rPr>
          <w:rFonts w:ascii="Aptos" w:eastAsia="Times New Roman" w:hAnsi="Aptos" w:cstheme="minorHAnsi"/>
          <w:b/>
          <w:bCs/>
        </w:rPr>
        <w:t xml:space="preserve"> 2027</w:t>
      </w:r>
      <w:r w:rsidR="00755725">
        <w:rPr>
          <w:rFonts w:ascii="Aptos" w:eastAsia="Times New Roman" w:hAnsi="Aptos" w:cstheme="minorHAnsi"/>
        </w:rPr>
        <w:t>.</w:t>
      </w:r>
      <w:r w:rsidR="003E2261" w:rsidRPr="00912345">
        <w:rPr>
          <w:rFonts w:ascii="Aptos" w:eastAsia="Times New Roman" w:hAnsi="Aptos" w:cstheme="minorHAnsi"/>
          <w:b/>
          <w:bCs/>
        </w:rPr>
        <w:t xml:space="preserve"> </w:t>
      </w:r>
      <w:r w:rsidRPr="00912345">
        <w:rPr>
          <w:rFonts w:ascii="Aptos" w:eastAsia="Times New Roman" w:hAnsi="Aptos" w:cstheme="minorHAnsi"/>
        </w:rPr>
        <w:t xml:space="preserve">Initial installation of the product and its configuration to </w:t>
      </w:r>
      <w:r w:rsidR="00DD5582">
        <w:rPr>
          <w:rFonts w:ascii="Aptos" w:eastAsia="Times New Roman" w:hAnsi="Aptos" w:cstheme="minorHAnsi"/>
        </w:rPr>
        <w:t>fully es</w:t>
      </w:r>
      <w:r w:rsidR="00122BF3">
        <w:rPr>
          <w:rFonts w:ascii="Aptos" w:eastAsia="Times New Roman" w:hAnsi="Aptos" w:cstheme="minorHAnsi"/>
        </w:rPr>
        <w:t>tablish the IRAS within KTD</w:t>
      </w:r>
      <w:r w:rsidR="00723C3E">
        <w:rPr>
          <w:rFonts w:ascii="Aptos" w:eastAsia="Times New Roman" w:hAnsi="Aptos" w:cstheme="minorHAnsi"/>
        </w:rPr>
        <w:t xml:space="preserve">, </w:t>
      </w:r>
      <w:r w:rsidR="00D17758" w:rsidRPr="00912345">
        <w:rPr>
          <w:rFonts w:ascii="Aptos" w:eastAsia="Times New Roman" w:hAnsi="Aptos" w:cstheme="minorHAnsi"/>
        </w:rPr>
        <w:t>following the</w:t>
      </w:r>
      <w:r w:rsidRPr="00912345">
        <w:rPr>
          <w:rFonts w:ascii="Aptos" w:eastAsia="Times New Roman" w:hAnsi="Aptos" w:cstheme="minorHAnsi"/>
        </w:rPr>
        <w:t xml:space="preserve"> agreed </w:t>
      </w:r>
      <w:r w:rsidR="00650DA2" w:rsidRPr="00912345">
        <w:rPr>
          <w:rFonts w:ascii="Aptos" w:eastAsia="Times New Roman" w:hAnsi="Aptos" w:cstheme="minorHAnsi"/>
        </w:rPr>
        <w:t xml:space="preserve">upon </w:t>
      </w:r>
      <w:r w:rsidR="00031941" w:rsidRPr="00912345">
        <w:rPr>
          <w:rFonts w:ascii="Aptos" w:eastAsia="Times New Roman" w:hAnsi="Aptos" w:cstheme="minorHAnsi"/>
        </w:rPr>
        <w:t>Work Plan</w:t>
      </w:r>
      <w:r w:rsidR="00C3345F">
        <w:rPr>
          <w:rFonts w:ascii="Aptos" w:eastAsia="Times New Roman" w:hAnsi="Aptos" w:cstheme="minorHAnsi"/>
        </w:rPr>
        <w:t>.</w:t>
      </w:r>
      <w:r w:rsidR="00FB4E4F">
        <w:rPr>
          <w:rFonts w:ascii="Aptos" w:eastAsia="Times New Roman" w:hAnsi="Aptos" w:cstheme="minorHAnsi"/>
        </w:rPr>
        <w:t xml:space="preserve"> </w:t>
      </w:r>
      <w:r w:rsidR="006B6C47">
        <w:rPr>
          <w:rFonts w:ascii="Aptos" w:eastAsia="Times New Roman" w:hAnsi="Aptos" w:cstheme="minorHAnsi"/>
        </w:rPr>
        <w:t>M</w:t>
      </w:r>
      <w:r w:rsidRPr="00912345">
        <w:rPr>
          <w:rFonts w:ascii="Aptos" w:eastAsia="Times New Roman" w:hAnsi="Aptos" w:cstheme="minorHAnsi"/>
        </w:rPr>
        <w:t xml:space="preserve">igration </w:t>
      </w:r>
      <w:r w:rsidR="006F69A5">
        <w:rPr>
          <w:rFonts w:ascii="Aptos" w:eastAsia="Times New Roman" w:hAnsi="Aptos" w:cstheme="minorHAnsi"/>
        </w:rPr>
        <w:t xml:space="preserve">or synchronization </w:t>
      </w:r>
      <w:r w:rsidRPr="00912345">
        <w:rPr>
          <w:rFonts w:ascii="Aptos" w:eastAsia="Times New Roman" w:hAnsi="Aptos" w:cstheme="minorHAnsi"/>
        </w:rPr>
        <w:t xml:space="preserve">of existing registration information into the </w:t>
      </w:r>
      <w:r w:rsidR="00C633CE" w:rsidRPr="00912345">
        <w:rPr>
          <w:rFonts w:ascii="Aptos" w:eastAsia="Times New Roman" w:hAnsi="Aptos" w:cstheme="minorHAnsi"/>
        </w:rPr>
        <w:t>IRAS</w:t>
      </w:r>
      <w:r w:rsidR="00643ED2" w:rsidRPr="00912345">
        <w:rPr>
          <w:rFonts w:ascii="Aptos" w:eastAsia="Times New Roman" w:hAnsi="Aptos" w:cstheme="minorHAnsi"/>
        </w:rPr>
        <w:t xml:space="preserve"> </w:t>
      </w:r>
      <w:r w:rsidRPr="00912345">
        <w:rPr>
          <w:rFonts w:ascii="Aptos" w:eastAsia="Times New Roman" w:hAnsi="Aptos" w:cstheme="minorHAnsi"/>
        </w:rPr>
        <w:t>solution will be completed</w:t>
      </w:r>
      <w:r w:rsidR="006F69A5">
        <w:rPr>
          <w:rFonts w:ascii="Aptos" w:eastAsia="Times New Roman" w:hAnsi="Aptos" w:cstheme="minorHAnsi"/>
        </w:rPr>
        <w:t xml:space="preserve"> in this phase</w:t>
      </w:r>
      <w:r w:rsidRPr="00912345">
        <w:rPr>
          <w:rFonts w:ascii="Aptos" w:eastAsia="Times New Roman" w:hAnsi="Aptos" w:cstheme="minorHAnsi"/>
        </w:rPr>
        <w:t>.</w:t>
      </w:r>
      <w:r w:rsidR="00760AA8">
        <w:rPr>
          <w:rFonts w:ascii="Aptos" w:eastAsia="Times New Roman" w:hAnsi="Aptos" w:cstheme="minorHAnsi"/>
        </w:rPr>
        <w:t xml:space="preserve"> </w:t>
      </w:r>
      <w:r w:rsidRPr="00912345">
        <w:rPr>
          <w:rFonts w:ascii="Aptos" w:eastAsia="Times New Roman" w:hAnsi="Aptos" w:cstheme="minorHAnsi"/>
        </w:rPr>
        <w:t>This includes testing and technical and user training.</w:t>
      </w:r>
      <w:r w:rsidR="00C3345F">
        <w:rPr>
          <w:rFonts w:ascii="Aptos" w:eastAsia="Times New Roman" w:hAnsi="Aptos" w:cstheme="minorHAnsi"/>
        </w:rPr>
        <w:t xml:space="preserve"> </w:t>
      </w:r>
      <w:r w:rsidR="006B6C47">
        <w:rPr>
          <w:rFonts w:ascii="Aptos" w:eastAsia="Times New Roman" w:hAnsi="Aptos" w:cstheme="minorHAnsi"/>
        </w:rPr>
        <w:t>T</w:t>
      </w:r>
      <w:r w:rsidR="00C3345F" w:rsidRPr="00C3345F">
        <w:rPr>
          <w:rFonts w:ascii="Aptos" w:eastAsia="Times New Roman" w:hAnsi="Aptos" w:cstheme="minorHAnsi"/>
        </w:rPr>
        <w:t xml:space="preserve">his </w:t>
      </w:r>
      <w:r w:rsidR="006B6C47">
        <w:rPr>
          <w:rFonts w:ascii="Aptos" w:eastAsia="Times New Roman" w:hAnsi="Aptos" w:cstheme="minorHAnsi"/>
        </w:rPr>
        <w:t xml:space="preserve">release </w:t>
      </w:r>
      <w:r w:rsidR="00C3345F" w:rsidRPr="00C3345F">
        <w:rPr>
          <w:rFonts w:ascii="Aptos" w:eastAsia="Times New Roman" w:hAnsi="Aptos" w:cstheme="minorHAnsi"/>
        </w:rPr>
        <w:t>excludes interaction with 3rd parties (IFMIS for Treasury, ASYCUDA for Excise and Import VAT for Customs, and a Taxpayer Portal</w:t>
      </w:r>
      <w:r w:rsidR="00DD7CEF">
        <w:rPr>
          <w:rFonts w:ascii="Aptos" w:eastAsia="Times New Roman" w:hAnsi="Aptos" w:cstheme="minorHAnsi"/>
        </w:rPr>
        <w:t xml:space="preserve">, although the Vendor may commence work in these areas if </w:t>
      </w:r>
      <w:r w:rsidR="00D2282F">
        <w:rPr>
          <w:rFonts w:ascii="Aptos" w:eastAsia="Times New Roman" w:hAnsi="Aptos" w:cstheme="minorHAnsi"/>
        </w:rPr>
        <w:t>feasible</w:t>
      </w:r>
      <w:r w:rsidR="00C3345F" w:rsidRPr="00C3345F">
        <w:rPr>
          <w:rFonts w:ascii="Aptos" w:eastAsia="Times New Roman" w:hAnsi="Aptos" w:cstheme="minorHAnsi"/>
        </w:rPr>
        <w:t>.</w:t>
      </w:r>
      <w:r w:rsidR="00FD66AF">
        <w:rPr>
          <w:rFonts w:ascii="Aptos" w:eastAsia="Times New Roman" w:hAnsi="Aptos" w:cstheme="minorHAnsi"/>
        </w:rPr>
        <w:t xml:space="preserve"> As a result of </w:t>
      </w:r>
      <w:r w:rsidR="00F45BBA">
        <w:rPr>
          <w:rFonts w:ascii="Aptos" w:eastAsia="Times New Roman" w:hAnsi="Aptos" w:cstheme="minorHAnsi"/>
        </w:rPr>
        <w:t>Release 1, the IRAS will be fully functional within the KTD offices in Tarawa and Kiriti</w:t>
      </w:r>
      <w:r w:rsidR="008556A2">
        <w:rPr>
          <w:rFonts w:ascii="Aptos" w:eastAsia="Times New Roman" w:hAnsi="Aptos" w:cstheme="minorHAnsi"/>
        </w:rPr>
        <w:t>mati</w:t>
      </w:r>
      <w:r w:rsidR="00CC08C2">
        <w:rPr>
          <w:rFonts w:ascii="Aptos" w:eastAsia="Times New Roman" w:hAnsi="Aptos" w:cstheme="minorHAnsi"/>
        </w:rPr>
        <w:t xml:space="preserve">. The two offices will be able to interact with each other, but </w:t>
      </w:r>
      <w:r w:rsidR="00F61654">
        <w:rPr>
          <w:rFonts w:ascii="Aptos" w:eastAsia="Times New Roman" w:hAnsi="Aptos" w:cstheme="minorHAnsi"/>
        </w:rPr>
        <w:t xml:space="preserve">the </w:t>
      </w:r>
      <w:r w:rsidR="004079EE">
        <w:rPr>
          <w:rFonts w:ascii="Aptos" w:eastAsia="Times New Roman" w:hAnsi="Aptos" w:cstheme="minorHAnsi"/>
        </w:rPr>
        <w:t>system will not interact with 3</w:t>
      </w:r>
      <w:r w:rsidR="004079EE" w:rsidRPr="00254056">
        <w:rPr>
          <w:rFonts w:ascii="Aptos" w:eastAsia="Times New Roman" w:hAnsi="Aptos" w:cstheme="minorHAnsi"/>
          <w:vertAlign w:val="superscript"/>
        </w:rPr>
        <w:t>rd</w:t>
      </w:r>
      <w:r w:rsidR="004079EE">
        <w:rPr>
          <w:rFonts w:ascii="Aptos" w:eastAsia="Times New Roman" w:hAnsi="Aptos" w:cstheme="minorHAnsi"/>
        </w:rPr>
        <w:t xml:space="preserve"> parties and</w:t>
      </w:r>
      <w:r w:rsidR="00BC0BB0">
        <w:rPr>
          <w:rFonts w:ascii="Aptos" w:eastAsia="Times New Roman" w:hAnsi="Aptos" w:cstheme="minorHAnsi"/>
        </w:rPr>
        <w:t xml:space="preserve"> taxpayers</w:t>
      </w:r>
      <w:r w:rsidR="005D75FE">
        <w:rPr>
          <w:rFonts w:ascii="Aptos" w:eastAsia="Times New Roman" w:hAnsi="Aptos" w:cstheme="minorHAnsi"/>
        </w:rPr>
        <w:t xml:space="preserve"> </w:t>
      </w:r>
      <w:r w:rsidR="00BC0BB0">
        <w:rPr>
          <w:rFonts w:ascii="Aptos" w:eastAsia="Times New Roman" w:hAnsi="Aptos" w:cstheme="minorHAnsi"/>
        </w:rPr>
        <w:t xml:space="preserve">/ excise payers will not be able to </w:t>
      </w:r>
      <w:r w:rsidR="00DF2561">
        <w:rPr>
          <w:rFonts w:ascii="Aptos" w:eastAsia="Times New Roman" w:hAnsi="Aptos" w:cstheme="minorHAnsi"/>
        </w:rPr>
        <w:t xml:space="preserve">interact with KTD. However, it should be </w:t>
      </w:r>
      <w:r w:rsidR="00D46064">
        <w:rPr>
          <w:rFonts w:ascii="Aptos" w:eastAsia="Times New Roman" w:hAnsi="Aptos" w:cstheme="minorHAnsi"/>
        </w:rPr>
        <w:t>possible for taxpayers / excise payers</w:t>
      </w:r>
      <w:r w:rsidR="009C2B68">
        <w:rPr>
          <w:rFonts w:ascii="Aptos" w:eastAsia="Times New Roman" w:hAnsi="Aptos" w:cstheme="minorHAnsi"/>
        </w:rPr>
        <w:t xml:space="preserve"> to view at least some information on</w:t>
      </w:r>
      <w:r w:rsidR="000774CB">
        <w:rPr>
          <w:rFonts w:ascii="Aptos" w:eastAsia="Times New Roman" w:hAnsi="Aptos" w:cstheme="minorHAnsi"/>
        </w:rPr>
        <w:t xml:space="preserve"> a MFED / KTD website.</w:t>
      </w:r>
    </w:p>
    <w:p w14:paraId="465258DF" w14:textId="6F4C7600" w:rsidR="006F69A5" w:rsidRPr="00912345" w:rsidRDefault="006F69A5" w:rsidP="22638C7E">
      <w:pPr>
        <w:widowControl/>
        <w:spacing w:line="240" w:lineRule="auto"/>
        <w:ind w:left="426"/>
        <w:jc w:val="both"/>
        <w:rPr>
          <w:rFonts w:ascii="Aptos" w:eastAsia="Times New Roman" w:hAnsi="Aptos"/>
        </w:rPr>
      </w:pPr>
      <w:r w:rsidRPr="555E3E77">
        <w:rPr>
          <w:rFonts w:ascii="Aptos" w:eastAsia="Times New Roman" w:hAnsi="Aptos"/>
          <w:b/>
          <w:bCs/>
        </w:rPr>
        <w:lastRenderedPageBreak/>
        <w:t>Release 2</w:t>
      </w:r>
      <w:r w:rsidRPr="555E3E77">
        <w:rPr>
          <w:rFonts w:ascii="Aptos" w:eastAsia="Times New Roman" w:hAnsi="Aptos"/>
        </w:rPr>
        <w:t xml:space="preserve">: </w:t>
      </w:r>
      <w:r w:rsidR="008E786D" w:rsidRPr="008E786D">
        <w:rPr>
          <w:rFonts w:ascii="Aptos" w:eastAsia="Times New Roman" w:hAnsi="Aptos"/>
          <w:b/>
          <w:bCs/>
        </w:rPr>
        <w:t xml:space="preserve">Expected Go live </w:t>
      </w:r>
      <w:r w:rsidR="00807645">
        <w:rPr>
          <w:rFonts w:ascii="Aptos" w:eastAsia="Times New Roman" w:hAnsi="Aptos"/>
          <w:b/>
          <w:bCs/>
        </w:rPr>
        <w:t>28 Apri</w:t>
      </w:r>
      <w:r w:rsidR="00D54081">
        <w:rPr>
          <w:rFonts w:ascii="Aptos" w:eastAsia="Times New Roman" w:hAnsi="Aptos"/>
          <w:b/>
          <w:bCs/>
        </w:rPr>
        <w:t>l 2028</w:t>
      </w:r>
      <w:r w:rsidR="00D42B9E">
        <w:rPr>
          <w:rFonts w:ascii="Aptos" w:eastAsia="Times New Roman" w:hAnsi="Aptos"/>
          <w:b/>
          <w:bCs/>
        </w:rPr>
        <w:t xml:space="preserve">: </w:t>
      </w:r>
      <w:r w:rsidR="00E5708F">
        <w:rPr>
          <w:rFonts w:ascii="Aptos" w:eastAsia="Times New Roman" w:hAnsi="Aptos"/>
        </w:rPr>
        <w:t xml:space="preserve">This </w:t>
      </w:r>
      <w:r w:rsidR="009246C1">
        <w:rPr>
          <w:rFonts w:ascii="Aptos" w:eastAsia="Times New Roman" w:hAnsi="Aptos"/>
        </w:rPr>
        <w:t xml:space="preserve">will complete IRAS </w:t>
      </w:r>
      <w:r w:rsidR="00026B73">
        <w:rPr>
          <w:rFonts w:ascii="Aptos" w:eastAsia="Times New Roman" w:hAnsi="Aptos"/>
        </w:rPr>
        <w:t xml:space="preserve">to enable </w:t>
      </w:r>
      <w:r w:rsidR="00CF4B95">
        <w:rPr>
          <w:rFonts w:ascii="Aptos" w:eastAsia="Times New Roman" w:hAnsi="Aptos"/>
        </w:rPr>
        <w:t xml:space="preserve">the required </w:t>
      </w:r>
      <w:r w:rsidR="00026B73">
        <w:rPr>
          <w:rFonts w:ascii="Aptos" w:eastAsia="Times New Roman" w:hAnsi="Aptos"/>
        </w:rPr>
        <w:t>interaction with</w:t>
      </w:r>
      <w:r w:rsidR="00CF4B95">
        <w:rPr>
          <w:rFonts w:ascii="Aptos" w:eastAsia="Times New Roman" w:hAnsi="Aptos"/>
        </w:rPr>
        <w:t xml:space="preserve"> IFMIS and ASYCU</w:t>
      </w:r>
      <w:r w:rsidR="00156558">
        <w:rPr>
          <w:rFonts w:ascii="Aptos" w:eastAsia="Times New Roman" w:hAnsi="Aptos"/>
        </w:rPr>
        <w:t>DA. A Taxpayer Portal</w:t>
      </w:r>
      <w:r w:rsidR="004517FB">
        <w:rPr>
          <w:rFonts w:ascii="Aptos" w:eastAsia="Times New Roman" w:hAnsi="Aptos"/>
        </w:rPr>
        <w:t>, including a mobile app</w:t>
      </w:r>
      <w:r w:rsidR="003C7CC4">
        <w:rPr>
          <w:rFonts w:ascii="Aptos" w:eastAsia="Times New Roman" w:hAnsi="Aptos"/>
        </w:rPr>
        <w:t>,</w:t>
      </w:r>
      <w:r w:rsidR="00156558">
        <w:rPr>
          <w:rFonts w:ascii="Aptos" w:eastAsia="Times New Roman" w:hAnsi="Aptos"/>
        </w:rPr>
        <w:t xml:space="preserve"> will </w:t>
      </w:r>
      <w:r w:rsidR="004517FB">
        <w:rPr>
          <w:rFonts w:ascii="Aptos" w:eastAsia="Times New Roman" w:hAnsi="Aptos"/>
        </w:rPr>
        <w:t>also be fully functional to allow</w:t>
      </w:r>
      <w:r w:rsidR="003C7CC4">
        <w:rPr>
          <w:rFonts w:ascii="Aptos" w:eastAsia="Times New Roman" w:hAnsi="Aptos"/>
        </w:rPr>
        <w:t xml:space="preserve"> </w:t>
      </w:r>
      <w:r w:rsidR="00A36104">
        <w:rPr>
          <w:rFonts w:ascii="Aptos" w:eastAsia="Times New Roman" w:hAnsi="Aptos"/>
        </w:rPr>
        <w:t>the required interactions between KTD a</w:t>
      </w:r>
      <w:r w:rsidR="002603DB">
        <w:rPr>
          <w:rFonts w:ascii="Aptos" w:eastAsia="Times New Roman" w:hAnsi="Aptos"/>
        </w:rPr>
        <w:t xml:space="preserve">nd </w:t>
      </w:r>
      <w:r w:rsidR="003C7CC4">
        <w:rPr>
          <w:rFonts w:ascii="Aptos" w:eastAsia="Times New Roman" w:hAnsi="Aptos"/>
        </w:rPr>
        <w:t>taxpayers / excise payers</w:t>
      </w:r>
      <w:r w:rsidR="002603DB">
        <w:rPr>
          <w:rFonts w:ascii="Aptos" w:eastAsia="Times New Roman" w:hAnsi="Aptos"/>
        </w:rPr>
        <w:t>.</w:t>
      </w:r>
    </w:p>
    <w:p w14:paraId="76B4BEF0" w14:textId="0AE827A2" w:rsidR="00231461" w:rsidRPr="00912345" w:rsidRDefault="21C6D9FA" w:rsidP="22638C7E">
      <w:pPr>
        <w:widowControl/>
        <w:spacing w:after="0" w:line="240" w:lineRule="auto"/>
        <w:ind w:left="426"/>
        <w:jc w:val="both"/>
        <w:rPr>
          <w:rFonts w:ascii="Aptos" w:eastAsia="Times New Roman" w:hAnsi="Aptos"/>
        </w:rPr>
      </w:pPr>
      <w:r w:rsidRPr="01E043FC">
        <w:rPr>
          <w:rFonts w:ascii="Aptos" w:eastAsia="Times New Roman" w:hAnsi="Aptos"/>
          <w:b/>
          <w:bCs/>
        </w:rPr>
        <w:t>Post-Operationalization</w:t>
      </w:r>
      <w:r w:rsidR="3634157D" w:rsidRPr="01E043FC">
        <w:rPr>
          <w:rFonts w:ascii="Aptos" w:eastAsia="Times New Roman" w:hAnsi="Aptos"/>
          <w:b/>
          <w:bCs/>
        </w:rPr>
        <w:t xml:space="preserve">: </w:t>
      </w:r>
      <w:r w:rsidRPr="01E043FC">
        <w:rPr>
          <w:rFonts w:ascii="Aptos" w:eastAsia="Times New Roman" w:hAnsi="Aptos"/>
        </w:rPr>
        <w:t xml:space="preserve">Maintenance for defects and bug fixes along with minor updates; training of </w:t>
      </w:r>
      <w:r w:rsidR="00C74128">
        <w:rPr>
          <w:rFonts w:ascii="Aptos" w:eastAsia="Times New Roman" w:hAnsi="Aptos"/>
        </w:rPr>
        <w:t>KTD</w:t>
      </w:r>
      <w:r w:rsidRPr="01E043FC">
        <w:rPr>
          <w:rFonts w:ascii="Aptos" w:eastAsia="Times New Roman" w:hAnsi="Aptos"/>
        </w:rPr>
        <w:t xml:space="preserve"> staff in maintenance and operation of the </w:t>
      </w:r>
      <w:r w:rsidR="7F58B57B" w:rsidRPr="01E043FC">
        <w:rPr>
          <w:rFonts w:ascii="Aptos" w:eastAsia="Times New Roman" w:hAnsi="Aptos"/>
        </w:rPr>
        <w:t>IRAS</w:t>
      </w:r>
      <w:r w:rsidR="007152CE">
        <w:rPr>
          <w:rFonts w:ascii="Aptos" w:eastAsia="Times New Roman" w:hAnsi="Aptos"/>
        </w:rPr>
        <w:t xml:space="preserve">; additional </w:t>
      </w:r>
      <w:r w:rsidR="0088416F">
        <w:rPr>
          <w:rFonts w:ascii="Aptos" w:eastAsia="Times New Roman" w:hAnsi="Aptos"/>
        </w:rPr>
        <w:t>3</w:t>
      </w:r>
      <w:r w:rsidR="0088416F" w:rsidRPr="00DD074A">
        <w:rPr>
          <w:rFonts w:ascii="Aptos" w:eastAsia="Times New Roman" w:hAnsi="Aptos"/>
          <w:vertAlign w:val="superscript"/>
        </w:rPr>
        <w:t>rd</w:t>
      </w:r>
      <w:r w:rsidR="0088416F">
        <w:rPr>
          <w:rFonts w:ascii="Aptos" w:eastAsia="Times New Roman" w:hAnsi="Aptos"/>
        </w:rPr>
        <w:t xml:space="preserve"> party interaction</w:t>
      </w:r>
      <w:r w:rsidR="00755822">
        <w:rPr>
          <w:rFonts w:ascii="Aptos" w:eastAsia="Times New Roman" w:hAnsi="Aptos"/>
        </w:rPr>
        <w:t xml:space="preserve"> where possib</w:t>
      </w:r>
      <w:r w:rsidR="00F364D2">
        <w:rPr>
          <w:rFonts w:ascii="Aptos" w:eastAsia="Times New Roman" w:hAnsi="Aptos"/>
        </w:rPr>
        <w:t>le</w:t>
      </w:r>
      <w:r w:rsidR="0088416F">
        <w:rPr>
          <w:rFonts w:ascii="Aptos" w:eastAsia="Times New Roman" w:hAnsi="Aptos"/>
        </w:rPr>
        <w:t xml:space="preserve"> (for example, </w:t>
      </w:r>
      <w:r w:rsidR="00F364D2">
        <w:rPr>
          <w:rFonts w:ascii="Aptos" w:eastAsia="Times New Roman" w:hAnsi="Aptos"/>
        </w:rPr>
        <w:t xml:space="preserve">with </w:t>
      </w:r>
      <w:r w:rsidR="0088416F">
        <w:rPr>
          <w:rFonts w:ascii="Aptos" w:eastAsia="Times New Roman" w:hAnsi="Aptos"/>
        </w:rPr>
        <w:t>National ID</w:t>
      </w:r>
      <w:r w:rsidR="00755822">
        <w:rPr>
          <w:rFonts w:ascii="Aptos" w:eastAsia="Times New Roman" w:hAnsi="Aptos"/>
        </w:rPr>
        <w:t>, Kiribati Provident Fund</w:t>
      </w:r>
      <w:r w:rsidR="0007349C">
        <w:rPr>
          <w:rFonts w:ascii="Aptos" w:eastAsia="Times New Roman" w:hAnsi="Aptos"/>
        </w:rPr>
        <w:t>)</w:t>
      </w:r>
      <w:r w:rsidR="00932E99">
        <w:rPr>
          <w:rFonts w:ascii="Aptos" w:eastAsia="Times New Roman" w:hAnsi="Aptos"/>
        </w:rPr>
        <w:t xml:space="preserve">. </w:t>
      </w:r>
      <w:r w:rsidRPr="01E043FC">
        <w:rPr>
          <w:rFonts w:ascii="Aptos" w:eastAsia="Times New Roman" w:hAnsi="Aptos"/>
        </w:rPr>
        <w:t xml:space="preserve">Through the maintenance agreement, accommodate </w:t>
      </w:r>
      <w:r w:rsidR="21E407CC" w:rsidRPr="01E043FC">
        <w:rPr>
          <w:rFonts w:ascii="Aptos" w:eastAsia="Times New Roman" w:hAnsi="Aptos"/>
        </w:rPr>
        <w:t>continued development</w:t>
      </w:r>
      <w:r w:rsidRPr="01E043FC">
        <w:rPr>
          <w:rFonts w:ascii="Aptos" w:eastAsia="Times New Roman" w:hAnsi="Aptos"/>
        </w:rPr>
        <w:t xml:space="preserve"> of the </w:t>
      </w:r>
      <w:r w:rsidR="7F58B57B" w:rsidRPr="01E043FC">
        <w:rPr>
          <w:rFonts w:ascii="Aptos" w:eastAsia="Times New Roman" w:hAnsi="Aptos"/>
        </w:rPr>
        <w:t>IRAS</w:t>
      </w:r>
      <w:r w:rsidR="47C1511B" w:rsidRPr="01E043FC">
        <w:rPr>
          <w:rFonts w:ascii="Aptos" w:eastAsia="Times New Roman" w:hAnsi="Aptos"/>
        </w:rPr>
        <w:t xml:space="preserve"> </w:t>
      </w:r>
      <w:r w:rsidRPr="01E043FC">
        <w:rPr>
          <w:rFonts w:ascii="Aptos" w:eastAsia="Times New Roman" w:hAnsi="Aptos"/>
        </w:rPr>
        <w:t xml:space="preserve">responding to continued legislative changes and enhancements to meet </w:t>
      </w:r>
      <w:r w:rsidR="00C74128">
        <w:rPr>
          <w:rFonts w:ascii="Aptos" w:eastAsia="Times New Roman" w:hAnsi="Aptos"/>
        </w:rPr>
        <w:t>KTD</w:t>
      </w:r>
      <w:r w:rsidRPr="01E043FC">
        <w:rPr>
          <w:rFonts w:ascii="Aptos" w:eastAsia="Times New Roman" w:hAnsi="Aptos"/>
        </w:rPr>
        <w:t>’s evolving needs.</w:t>
      </w:r>
    </w:p>
    <w:p w14:paraId="066181CC" w14:textId="77777777" w:rsidR="00650DA2" w:rsidRPr="00912345" w:rsidRDefault="00650DA2" w:rsidP="00912345">
      <w:pPr>
        <w:widowControl/>
        <w:spacing w:after="0" w:line="240" w:lineRule="auto"/>
        <w:jc w:val="both"/>
        <w:rPr>
          <w:rFonts w:ascii="Aptos" w:eastAsia="Times New Roman" w:hAnsi="Aptos" w:cstheme="minorHAnsi"/>
          <w:i/>
          <w:iCs/>
        </w:rPr>
      </w:pPr>
    </w:p>
    <w:p w14:paraId="140DA608" w14:textId="0B4A93F1" w:rsidR="003E2261" w:rsidRPr="00912345" w:rsidRDefault="00650DA2" w:rsidP="00912345">
      <w:pPr>
        <w:widowControl/>
        <w:spacing w:after="100" w:afterAutospacing="1" w:line="240" w:lineRule="auto"/>
        <w:jc w:val="both"/>
        <w:rPr>
          <w:rFonts w:ascii="Aptos" w:eastAsia="Times New Roman" w:hAnsi="Aptos" w:cstheme="minorHAnsi"/>
          <w:i/>
          <w:iCs/>
        </w:rPr>
      </w:pPr>
      <w:r w:rsidRPr="00912345">
        <w:rPr>
          <w:rFonts w:ascii="Aptos" w:eastAsia="Times New Roman" w:hAnsi="Aptos" w:cstheme="minorHAnsi"/>
          <w:i/>
          <w:iCs/>
        </w:rPr>
        <w:t xml:space="preserve">Alternate release </w:t>
      </w:r>
      <w:r w:rsidR="00CC5DED" w:rsidRPr="00912345">
        <w:rPr>
          <w:rFonts w:ascii="Aptos" w:eastAsia="Times New Roman" w:hAnsi="Aptos" w:cstheme="minorHAnsi"/>
          <w:i/>
          <w:iCs/>
        </w:rPr>
        <w:t>arrangements may</w:t>
      </w:r>
      <w:r w:rsidRPr="00912345">
        <w:rPr>
          <w:rFonts w:ascii="Aptos" w:eastAsia="Times New Roman" w:hAnsi="Aptos" w:cstheme="minorHAnsi"/>
          <w:i/>
          <w:iCs/>
        </w:rPr>
        <w:t xml:space="preserve"> be proposed by the </w:t>
      </w:r>
      <w:r w:rsidR="0013236D">
        <w:rPr>
          <w:rFonts w:ascii="Aptos" w:eastAsia="Times New Roman" w:hAnsi="Aptos" w:cstheme="minorHAnsi"/>
          <w:i/>
          <w:iCs/>
        </w:rPr>
        <w:t>V</w:t>
      </w:r>
      <w:r w:rsidR="00031941" w:rsidRPr="00912345">
        <w:rPr>
          <w:rFonts w:ascii="Aptos" w:eastAsia="Times New Roman" w:hAnsi="Aptos" w:cstheme="minorHAnsi"/>
          <w:i/>
          <w:iCs/>
        </w:rPr>
        <w:t>endo</w:t>
      </w:r>
      <w:r w:rsidR="00B627CC" w:rsidRPr="00912345">
        <w:rPr>
          <w:rFonts w:ascii="Aptos" w:eastAsia="Times New Roman" w:hAnsi="Aptos" w:cstheme="minorHAnsi"/>
          <w:i/>
          <w:iCs/>
        </w:rPr>
        <w:t xml:space="preserve">r. </w:t>
      </w:r>
      <w:r w:rsidR="00EB0273">
        <w:rPr>
          <w:rFonts w:ascii="Aptos" w:eastAsia="Times New Roman" w:hAnsi="Aptos" w:cstheme="minorHAnsi"/>
          <w:i/>
          <w:iCs/>
        </w:rPr>
        <w:t>However, it is essential that</w:t>
      </w:r>
      <w:r w:rsidR="00281844">
        <w:rPr>
          <w:rFonts w:ascii="Aptos" w:eastAsia="Times New Roman" w:hAnsi="Aptos" w:cstheme="minorHAnsi"/>
          <w:i/>
          <w:iCs/>
        </w:rPr>
        <w:t xml:space="preserve"> </w:t>
      </w:r>
      <w:r w:rsidR="009336EA">
        <w:rPr>
          <w:rFonts w:ascii="Aptos" w:eastAsia="Times New Roman" w:hAnsi="Aptos" w:cstheme="minorHAnsi"/>
          <w:i/>
          <w:iCs/>
        </w:rPr>
        <w:t xml:space="preserve">for Release 1, </w:t>
      </w:r>
      <w:r w:rsidR="00281844">
        <w:rPr>
          <w:rFonts w:ascii="Aptos" w:eastAsia="Times New Roman" w:hAnsi="Aptos" w:cstheme="minorHAnsi"/>
          <w:i/>
          <w:iCs/>
        </w:rPr>
        <w:t xml:space="preserve">by </w:t>
      </w:r>
      <w:r w:rsidR="00794CCD">
        <w:rPr>
          <w:rFonts w:ascii="Aptos" w:eastAsia="Times New Roman" w:hAnsi="Aptos" w:cstheme="minorHAnsi"/>
          <w:i/>
          <w:iCs/>
        </w:rPr>
        <w:t>22 November</w:t>
      </w:r>
      <w:r w:rsidR="00C34F30">
        <w:rPr>
          <w:rFonts w:ascii="Aptos" w:eastAsia="Times New Roman" w:hAnsi="Aptos" w:cstheme="minorHAnsi"/>
          <w:i/>
          <w:iCs/>
        </w:rPr>
        <w:t xml:space="preserve"> 2027 a fully functional IRAS </w:t>
      </w:r>
      <w:r w:rsidR="00EF43AD">
        <w:rPr>
          <w:rFonts w:ascii="Aptos" w:eastAsia="Times New Roman" w:hAnsi="Aptos" w:cstheme="minorHAnsi"/>
          <w:i/>
          <w:iCs/>
        </w:rPr>
        <w:t>is operational within KTD with the data</w:t>
      </w:r>
      <w:r w:rsidR="00BC429C">
        <w:rPr>
          <w:rFonts w:ascii="Aptos" w:eastAsia="Times New Roman" w:hAnsi="Aptos" w:cstheme="minorHAnsi"/>
          <w:i/>
          <w:iCs/>
        </w:rPr>
        <w:t xml:space="preserve"> available within KTD.</w:t>
      </w:r>
    </w:p>
    <w:p w14:paraId="3460F5B6" w14:textId="2B69E2D6" w:rsidR="00A330C7" w:rsidRPr="00912345" w:rsidRDefault="00B627CC" w:rsidP="00912345">
      <w:pPr>
        <w:widowControl/>
        <w:spacing w:after="100" w:afterAutospacing="1" w:line="240" w:lineRule="auto"/>
        <w:jc w:val="both"/>
        <w:rPr>
          <w:rFonts w:ascii="Aptos" w:eastAsia="Times New Roman" w:hAnsi="Aptos" w:cstheme="minorHAnsi"/>
          <w:i/>
          <w:iCs/>
        </w:rPr>
      </w:pPr>
      <w:r w:rsidRPr="00912345">
        <w:rPr>
          <w:rFonts w:ascii="Aptos" w:eastAsia="Times New Roman" w:hAnsi="Aptos" w:cstheme="minorHAnsi"/>
          <w:i/>
          <w:iCs/>
        </w:rPr>
        <w:t xml:space="preserve">The </w:t>
      </w:r>
      <w:r w:rsidR="00A50D14">
        <w:rPr>
          <w:rFonts w:ascii="Aptos" w:eastAsia="Times New Roman" w:hAnsi="Aptos" w:cstheme="minorHAnsi"/>
          <w:i/>
          <w:iCs/>
        </w:rPr>
        <w:t>V</w:t>
      </w:r>
      <w:r w:rsidRPr="00912345">
        <w:rPr>
          <w:rFonts w:ascii="Aptos" w:eastAsia="Times New Roman" w:hAnsi="Aptos" w:cstheme="minorHAnsi"/>
          <w:i/>
          <w:iCs/>
        </w:rPr>
        <w:t xml:space="preserve">endor will be expected to undertake initial functional analysis and </w:t>
      </w:r>
      <w:r w:rsidR="00F10558" w:rsidRPr="00912345">
        <w:rPr>
          <w:rFonts w:ascii="Aptos" w:eastAsia="Times New Roman" w:hAnsi="Aptos" w:cstheme="minorHAnsi"/>
          <w:i/>
          <w:iCs/>
        </w:rPr>
        <w:t xml:space="preserve">preparation of a </w:t>
      </w:r>
      <w:r w:rsidRPr="00912345">
        <w:rPr>
          <w:rFonts w:ascii="Aptos" w:eastAsia="Times New Roman" w:hAnsi="Aptos" w:cstheme="minorHAnsi"/>
          <w:i/>
          <w:iCs/>
        </w:rPr>
        <w:t xml:space="preserve">high-level architecture in parallel to the preparation of the inception plan. </w:t>
      </w:r>
      <w:r w:rsidR="00F10558" w:rsidRPr="00912345">
        <w:rPr>
          <w:rFonts w:ascii="Aptos" w:eastAsia="Times New Roman" w:hAnsi="Aptos" w:cstheme="minorHAnsi"/>
          <w:i/>
          <w:iCs/>
        </w:rPr>
        <w:t xml:space="preserve">This should include analysis of any dependent modules or capabilities to deliver </w:t>
      </w:r>
      <w:r w:rsidR="00247260" w:rsidRPr="00912345">
        <w:rPr>
          <w:rFonts w:ascii="Aptos" w:eastAsia="Times New Roman" w:hAnsi="Aptos" w:cstheme="minorHAnsi"/>
          <w:i/>
          <w:iCs/>
        </w:rPr>
        <w:t>Release</w:t>
      </w:r>
      <w:r w:rsidR="00F10558" w:rsidRPr="00912345">
        <w:rPr>
          <w:rFonts w:ascii="Aptos" w:eastAsia="Times New Roman" w:hAnsi="Aptos" w:cstheme="minorHAnsi"/>
          <w:i/>
          <w:iCs/>
        </w:rPr>
        <w:t xml:space="preserve"> 1 outcomes.</w:t>
      </w:r>
    </w:p>
    <w:p w14:paraId="62AE6BC0" w14:textId="3DD82CD5" w:rsidR="006F2DE8" w:rsidRPr="00FF1E0D" w:rsidRDefault="00D07056" w:rsidP="555E3E77">
      <w:pPr>
        <w:widowControl/>
        <w:spacing w:after="100" w:afterAutospacing="1" w:line="240" w:lineRule="auto"/>
        <w:jc w:val="both"/>
        <w:rPr>
          <w:rFonts w:ascii="Aptos" w:eastAsia="Times New Roman" w:hAnsi="Aptos"/>
          <w:i/>
          <w:iCs/>
        </w:rPr>
      </w:pPr>
      <w:r w:rsidRPr="555E3E77">
        <w:rPr>
          <w:rFonts w:ascii="Aptos" w:eastAsia="Times New Roman" w:hAnsi="Aptos"/>
          <w:i/>
          <w:iCs/>
        </w:rPr>
        <w:t xml:space="preserve">The </w:t>
      </w:r>
      <w:r w:rsidR="00A50D14">
        <w:rPr>
          <w:rFonts w:ascii="Aptos" w:eastAsia="Times New Roman" w:hAnsi="Aptos"/>
          <w:i/>
          <w:iCs/>
        </w:rPr>
        <w:t>V</w:t>
      </w:r>
      <w:r w:rsidRPr="555E3E77">
        <w:rPr>
          <w:rFonts w:ascii="Aptos" w:eastAsia="Times New Roman" w:hAnsi="Aptos"/>
          <w:i/>
          <w:iCs/>
        </w:rPr>
        <w:t xml:space="preserve">endor </w:t>
      </w:r>
      <w:proofErr w:type="gramStart"/>
      <w:r w:rsidRPr="555E3E77">
        <w:rPr>
          <w:rFonts w:ascii="Aptos" w:eastAsia="Times New Roman" w:hAnsi="Aptos"/>
          <w:i/>
          <w:iCs/>
        </w:rPr>
        <w:t>shall</w:t>
      </w:r>
      <w:proofErr w:type="gramEnd"/>
      <w:r w:rsidRPr="555E3E77">
        <w:rPr>
          <w:rFonts w:ascii="Aptos" w:eastAsia="Times New Roman" w:hAnsi="Aptos"/>
          <w:i/>
          <w:iCs/>
        </w:rPr>
        <w:t xml:space="preserve"> describe, in detail in its proposal, all work necessary to achieve the functional requirements it obligates itself to perform in its proposal.</w:t>
      </w:r>
      <w:r w:rsidR="00760AA8">
        <w:rPr>
          <w:rFonts w:ascii="Aptos" w:eastAsia="Times New Roman" w:hAnsi="Aptos"/>
          <w:i/>
          <w:iCs/>
        </w:rPr>
        <w:t xml:space="preserve"> </w:t>
      </w:r>
      <w:r w:rsidR="00C74128">
        <w:rPr>
          <w:rFonts w:ascii="Aptos" w:eastAsia="Times New Roman" w:hAnsi="Aptos"/>
          <w:i/>
          <w:iCs/>
        </w:rPr>
        <w:t>KTD</w:t>
      </w:r>
      <w:r w:rsidRPr="555E3E77">
        <w:rPr>
          <w:rFonts w:ascii="Aptos" w:eastAsia="Times New Roman" w:hAnsi="Aptos"/>
          <w:i/>
          <w:iCs/>
        </w:rPr>
        <w:t xml:space="preserve"> reserves the right to request each </w:t>
      </w:r>
      <w:r w:rsidR="00A50D14">
        <w:rPr>
          <w:rFonts w:ascii="Aptos" w:eastAsia="Times New Roman" w:hAnsi="Aptos"/>
          <w:i/>
          <w:iCs/>
        </w:rPr>
        <w:t>V</w:t>
      </w:r>
      <w:r w:rsidRPr="555E3E77">
        <w:rPr>
          <w:rFonts w:ascii="Aptos" w:eastAsia="Times New Roman" w:hAnsi="Aptos"/>
          <w:i/>
          <w:iCs/>
        </w:rPr>
        <w:t>endor to resubmit proposal pricing on either a fixed-fee basis or a combination of fixed-fee and “not to exceed” basis.</w:t>
      </w:r>
    </w:p>
    <w:p w14:paraId="09F0F7BD" w14:textId="1D11335F" w:rsidR="006A0FBE" w:rsidRPr="00FF1E0D" w:rsidRDefault="4580B1BC" w:rsidP="00FF1E0D">
      <w:pPr>
        <w:pStyle w:val="Heading2"/>
        <w:jc w:val="both"/>
        <w:rPr>
          <w:rFonts w:ascii="Calibri Light" w:hAnsi="Calibri Light"/>
          <w:color w:val="2E74B5"/>
        </w:rPr>
      </w:pPr>
      <w:bookmarkStart w:id="19" w:name="_Toc874479871"/>
      <w:bookmarkStart w:id="20" w:name="_Toc232957682"/>
      <w:r w:rsidRPr="01E043FC">
        <w:rPr>
          <w:rFonts w:ascii="Aptos" w:hAnsi="Aptos"/>
        </w:rPr>
        <w:t xml:space="preserve">FUTURE </w:t>
      </w:r>
      <w:r w:rsidR="4F2CB04D" w:rsidRPr="01E043FC">
        <w:rPr>
          <w:rFonts w:ascii="Aptos" w:hAnsi="Aptos"/>
        </w:rPr>
        <w:t xml:space="preserve">MODERNIZATION OF </w:t>
      </w:r>
      <w:r w:rsidR="00C74128">
        <w:rPr>
          <w:rFonts w:ascii="Aptos" w:hAnsi="Aptos"/>
        </w:rPr>
        <w:t>KIRIBATI</w:t>
      </w:r>
      <w:r w:rsidR="4F2CB04D" w:rsidRPr="01E043FC">
        <w:rPr>
          <w:rFonts w:ascii="Aptos" w:hAnsi="Aptos"/>
        </w:rPr>
        <w:t xml:space="preserve">’S TAXATION LAWS AND </w:t>
      </w:r>
      <w:r w:rsidR="00C74128">
        <w:rPr>
          <w:rFonts w:ascii="Aptos" w:hAnsi="Aptos"/>
        </w:rPr>
        <w:t>KTD</w:t>
      </w:r>
      <w:bookmarkEnd w:id="19"/>
      <w:bookmarkEnd w:id="20"/>
    </w:p>
    <w:p w14:paraId="7C5CD151" w14:textId="529347B4" w:rsidR="006A0FBE" w:rsidRPr="00FC77F2" w:rsidRDefault="4F2CB04D" w:rsidP="00FF1E0D">
      <w:pPr>
        <w:pStyle w:val="Heading3"/>
        <w:rPr>
          <w:rFonts w:ascii="Aptos" w:hAnsi="Aptos"/>
        </w:rPr>
      </w:pPr>
      <w:bookmarkStart w:id="21" w:name="_Toc189149394"/>
      <w:bookmarkStart w:id="22" w:name="_Toc190879064"/>
      <w:bookmarkStart w:id="23" w:name="_Toc908732536"/>
      <w:bookmarkStart w:id="24" w:name="_Toc232957683"/>
      <w:r w:rsidRPr="01E043FC">
        <w:rPr>
          <w:rFonts w:ascii="Aptos" w:hAnsi="Aptos"/>
        </w:rPr>
        <w:t>MODERNIZATION OF TAX LAWS</w:t>
      </w:r>
      <w:bookmarkEnd w:id="21"/>
      <w:bookmarkEnd w:id="22"/>
      <w:bookmarkEnd w:id="23"/>
      <w:bookmarkEnd w:id="24"/>
    </w:p>
    <w:p w14:paraId="0FD71175" w14:textId="43242874" w:rsidR="006A0FBE" w:rsidRPr="00C25FE2" w:rsidRDefault="00C74128" w:rsidP="01E043FC">
      <w:pPr>
        <w:jc w:val="both"/>
        <w:rPr>
          <w:rFonts w:ascii="Aptos" w:hAnsi="Aptos"/>
        </w:rPr>
      </w:pPr>
      <w:r>
        <w:rPr>
          <w:rFonts w:ascii="Aptos" w:hAnsi="Aptos"/>
        </w:rPr>
        <w:t>Kiribati</w:t>
      </w:r>
      <w:r w:rsidR="4F2CB04D" w:rsidRPr="6347F0D1">
        <w:rPr>
          <w:rFonts w:ascii="Aptos" w:hAnsi="Aptos"/>
        </w:rPr>
        <w:t xml:space="preserve"> Government int</w:t>
      </w:r>
      <w:r w:rsidR="00EC54FD">
        <w:rPr>
          <w:rFonts w:ascii="Aptos" w:hAnsi="Aptos"/>
        </w:rPr>
        <w:t>ends to int</w:t>
      </w:r>
      <w:r w:rsidR="4F2CB04D" w:rsidRPr="6347F0D1">
        <w:rPr>
          <w:rFonts w:ascii="Aptos" w:hAnsi="Aptos"/>
        </w:rPr>
        <w:t xml:space="preserve">roduce reforms </w:t>
      </w:r>
      <w:r w:rsidR="005B43D7">
        <w:rPr>
          <w:rFonts w:ascii="Aptos" w:hAnsi="Aptos"/>
        </w:rPr>
        <w:t xml:space="preserve">that will modernize and improve the efficiency and effectiveness of </w:t>
      </w:r>
      <w:r w:rsidR="00FA08EC">
        <w:rPr>
          <w:rFonts w:ascii="Aptos" w:hAnsi="Aptos"/>
        </w:rPr>
        <w:t xml:space="preserve">tax administration in </w:t>
      </w:r>
      <w:r>
        <w:rPr>
          <w:rFonts w:ascii="Aptos" w:hAnsi="Aptos"/>
        </w:rPr>
        <w:t>Kiribati</w:t>
      </w:r>
      <w:r w:rsidR="3002EFB7" w:rsidRPr="6347F0D1">
        <w:rPr>
          <w:rFonts w:ascii="Aptos" w:hAnsi="Aptos"/>
        </w:rPr>
        <w:t>.</w:t>
      </w:r>
      <w:r w:rsidR="2ABFB54D" w:rsidRPr="6347F0D1">
        <w:rPr>
          <w:rFonts w:ascii="Aptos" w:hAnsi="Aptos"/>
        </w:rPr>
        <w:t xml:space="preserve"> </w:t>
      </w:r>
      <w:r w:rsidR="00144E37">
        <w:rPr>
          <w:rFonts w:ascii="Aptos" w:hAnsi="Aptos"/>
        </w:rPr>
        <w:t>The</w:t>
      </w:r>
      <w:r w:rsidR="3002EFB7" w:rsidRPr="6347F0D1">
        <w:rPr>
          <w:rFonts w:ascii="Aptos" w:hAnsi="Aptos"/>
        </w:rPr>
        <w:t xml:space="preserve"> reforms </w:t>
      </w:r>
      <w:r w:rsidR="00144E37">
        <w:rPr>
          <w:rFonts w:ascii="Aptos" w:hAnsi="Aptos"/>
        </w:rPr>
        <w:t>are</w:t>
      </w:r>
      <w:r w:rsidR="3002EFB7" w:rsidRPr="6347F0D1">
        <w:rPr>
          <w:rFonts w:ascii="Aptos" w:hAnsi="Aptos"/>
        </w:rPr>
        <w:t xml:space="preserve"> yet to be considered by the </w:t>
      </w:r>
      <w:r w:rsidR="77ACBF08" w:rsidRPr="6347F0D1">
        <w:rPr>
          <w:rFonts w:ascii="Aptos" w:hAnsi="Aptos"/>
        </w:rPr>
        <w:t>Parliament</w:t>
      </w:r>
      <w:r w:rsidR="3002EFB7" w:rsidRPr="6347F0D1">
        <w:rPr>
          <w:rFonts w:ascii="Aptos" w:hAnsi="Aptos"/>
        </w:rPr>
        <w:t xml:space="preserve"> and </w:t>
      </w:r>
      <w:r w:rsidR="078B059B" w:rsidRPr="6347F0D1">
        <w:rPr>
          <w:rFonts w:ascii="Aptos" w:hAnsi="Aptos"/>
        </w:rPr>
        <w:t>may or may not be enacted into law.</w:t>
      </w:r>
      <w:r w:rsidR="00144E37">
        <w:rPr>
          <w:rFonts w:ascii="Aptos" w:hAnsi="Aptos"/>
        </w:rPr>
        <w:t xml:space="preserve"> However, </w:t>
      </w:r>
      <w:r w:rsidR="00A50D14">
        <w:rPr>
          <w:rFonts w:ascii="Aptos" w:hAnsi="Aptos"/>
        </w:rPr>
        <w:t>V</w:t>
      </w:r>
      <w:r w:rsidR="00F54942">
        <w:rPr>
          <w:rFonts w:ascii="Aptos" w:hAnsi="Aptos"/>
        </w:rPr>
        <w:t xml:space="preserve">endors should assume that change will </w:t>
      </w:r>
      <w:r w:rsidR="00247260">
        <w:rPr>
          <w:rFonts w:ascii="Aptos" w:hAnsi="Aptos"/>
        </w:rPr>
        <w:t>require</w:t>
      </w:r>
      <w:r w:rsidR="00F54942">
        <w:rPr>
          <w:rFonts w:ascii="Aptos" w:hAnsi="Aptos"/>
        </w:rPr>
        <w:t xml:space="preserve"> the implementation phase to align with legislation.</w:t>
      </w:r>
    </w:p>
    <w:p w14:paraId="48C560E3" w14:textId="7DBCDE7F" w:rsidR="006A0FBE" w:rsidRPr="00AB6B88" w:rsidRDefault="4F2CB04D" w:rsidP="01E043FC">
      <w:pPr>
        <w:spacing w:after="0"/>
        <w:jc w:val="both"/>
        <w:rPr>
          <w:rFonts w:ascii="Aptos" w:hAnsi="Aptos"/>
          <w:b/>
          <w:bCs/>
        </w:rPr>
      </w:pPr>
      <w:r w:rsidRPr="00AB6B88">
        <w:rPr>
          <w:rFonts w:ascii="Aptos" w:hAnsi="Aptos"/>
          <w:b/>
          <w:bCs/>
        </w:rPr>
        <w:t xml:space="preserve">The </w:t>
      </w:r>
      <w:r w:rsidR="078B059B" w:rsidRPr="00AB6B88">
        <w:rPr>
          <w:rFonts w:ascii="Aptos" w:hAnsi="Aptos"/>
          <w:b/>
          <w:bCs/>
        </w:rPr>
        <w:t>proposed t</w:t>
      </w:r>
      <w:r w:rsidRPr="00AB6B88">
        <w:rPr>
          <w:rFonts w:ascii="Aptos" w:hAnsi="Aptos"/>
          <w:b/>
          <w:bCs/>
        </w:rPr>
        <w:t xml:space="preserve">ax reforms </w:t>
      </w:r>
      <w:r w:rsidR="002953E9">
        <w:rPr>
          <w:rFonts w:ascii="Aptos" w:hAnsi="Aptos"/>
          <w:b/>
          <w:bCs/>
        </w:rPr>
        <w:t>could include</w:t>
      </w:r>
      <w:r w:rsidRPr="00AB6B88">
        <w:rPr>
          <w:rFonts w:ascii="Aptos" w:hAnsi="Aptos"/>
          <w:b/>
          <w:bCs/>
        </w:rPr>
        <w:t>:</w:t>
      </w:r>
    </w:p>
    <w:p w14:paraId="5722C4D2" w14:textId="630E01C0" w:rsidR="006A0FBE" w:rsidRPr="00AB6B88" w:rsidRDefault="4F2CB04D" w:rsidP="00B31002">
      <w:pPr>
        <w:pStyle w:val="ListParagraph"/>
        <w:numPr>
          <w:ilvl w:val="0"/>
          <w:numId w:val="15"/>
        </w:numPr>
        <w:spacing w:after="0"/>
        <w:ind w:left="888"/>
        <w:jc w:val="both"/>
        <w:rPr>
          <w:rFonts w:ascii="Aptos" w:hAnsi="Aptos"/>
        </w:rPr>
      </w:pPr>
      <w:r w:rsidRPr="00AB6B88">
        <w:rPr>
          <w:rFonts w:ascii="Aptos" w:hAnsi="Aptos"/>
        </w:rPr>
        <w:t xml:space="preserve">better align </w:t>
      </w:r>
      <w:r w:rsidR="00C74128">
        <w:rPr>
          <w:rFonts w:ascii="Aptos" w:hAnsi="Aptos"/>
        </w:rPr>
        <w:t>Kiribati</w:t>
      </w:r>
      <w:r w:rsidR="4580B1BC" w:rsidRPr="00AB6B88">
        <w:rPr>
          <w:rFonts w:ascii="Aptos" w:hAnsi="Aptos"/>
        </w:rPr>
        <w:t xml:space="preserve"> with</w:t>
      </w:r>
      <w:r w:rsidRPr="00AB6B88">
        <w:rPr>
          <w:rFonts w:ascii="Aptos" w:hAnsi="Aptos"/>
        </w:rPr>
        <w:t xml:space="preserve"> modernized </w:t>
      </w:r>
      <w:r w:rsidR="00F16AB9" w:rsidRPr="00AB6B88">
        <w:rPr>
          <w:rFonts w:ascii="Aptos" w:hAnsi="Aptos"/>
        </w:rPr>
        <w:t>international agreements</w:t>
      </w:r>
      <w:r w:rsidR="00CE6017">
        <w:rPr>
          <w:rFonts w:ascii="Aptos" w:hAnsi="Aptos"/>
        </w:rPr>
        <w:t xml:space="preserve"> and counter tax evasion</w:t>
      </w:r>
      <w:r w:rsidR="342B64C8" w:rsidRPr="00AB6B88">
        <w:rPr>
          <w:rFonts w:ascii="Aptos" w:hAnsi="Aptos"/>
        </w:rPr>
        <w:t>.</w:t>
      </w:r>
    </w:p>
    <w:p w14:paraId="62BB8A9A" w14:textId="0F7EFAF5" w:rsidR="006A0FBE" w:rsidRDefault="4F2CB04D" w:rsidP="00B31002">
      <w:pPr>
        <w:pStyle w:val="ListParagraph"/>
        <w:numPr>
          <w:ilvl w:val="0"/>
          <w:numId w:val="15"/>
        </w:numPr>
        <w:spacing w:after="0"/>
        <w:ind w:left="888"/>
        <w:jc w:val="both"/>
        <w:rPr>
          <w:rFonts w:ascii="Aptos" w:hAnsi="Aptos"/>
        </w:rPr>
      </w:pPr>
      <w:r w:rsidRPr="00AB6B88">
        <w:rPr>
          <w:rFonts w:ascii="Aptos" w:hAnsi="Aptos"/>
        </w:rPr>
        <w:t xml:space="preserve">reduce </w:t>
      </w:r>
      <w:r w:rsidR="006C7586">
        <w:rPr>
          <w:rFonts w:ascii="Aptos" w:hAnsi="Aptos"/>
        </w:rPr>
        <w:t>or eliminate ‘waiver’ period</w:t>
      </w:r>
      <w:r w:rsidR="00AB5B5F">
        <w:rPr>
          <w:rFonts w:ascii="Aptos" w:hAnsi="Aptos"/>
        </w:rPr>
        <w:t>s</w:t>
      </w:r>
      <w:r w:rsidR="342B64C8" w:rsidRPr="00AB6B88">
        <w:rPr>
          <w:rFonts w:ascii="Aptos" w:hAnsi="Aptos"/>
        </w:rPr>
        <w:t>.</w:t>
      </w:r>
    </w:p>
    <w:p w14:paraId="4F90520B" w14:textId="63795D54" w:rsidR="004D11FD" w:rsidRPr="00AB6B88" w:rsidRDefault="004D11FD" w:rsidP="00B31002">
      <w:pPr>
        <w:pStyle w:val="ListParagraph"/>
        <w:numPr>
          <w:ilvl w:val="0"/>
          <w:numId w:val="15"/>
        </w:numPr>
        <w:spacing w:after="0"/>
        <w:ind w:left="888"/>
        <w:jc w:val="both"/>
        <w:rPr>
          <w:rFonts w:ascii="Aptos" w:hAnsi="Aptos"/>
        </w:rPr>
      </w:pPr>
      <w:r>
        <w:rPr>
          <w:rFonts w:ascii="Aptos" w:hAnsi="Aptos"/>
        </w:rPr>
        <w:t xml:space="preserve">Amend rates and thresholds, including exemptions and </w:t>
      </w:r>
      <w:r w:rsidR="004F5BB4">
        <w:rPr>
          <w:rFonts w:ascii="Aptos" w:hAnsi="Aptos"/>
        </w:rPr>
        <w:t>concessions.</w:t>
      </w:r>
    </w:p>
    <w:p w14:paraId="4E0C2813" w14:textId="77777777" w:rsidR="006A0FBE" w:rsidRDefault="4F2CB04D" w:rsidP="00B31002">
      <w:pPr>
        <w:pStyle w:val="ListParagraph"/>
        <w:numPr>
          <w:ilvl w:val="0"/>
          <w:numId w:val="15"/>
        </w:numPr>
        <w:ind w:left="888"/>
        <w:jc w:val="both"/>
        <w:rPr>
          <w:rFonts w:ascii="Aptos" w:hAnsi="Aptos"/>
        </w:rPr>
      </w:pPr>
      <w:r w:rsidRPr="00AB6B88">
        <w:rPr>
          <w:rFonts w:ascii="Aptos" w:hAnsi="Aptos"/>
        </w:rPr>
        <w:t>strengthen tax administration resulting in improved customer service, reduced costs of compliance for taxpayers and improved taxpayer compliance.</w:t>
      </w:r>
    </w:p>
    <w:p w14:paraId="3B5B9A96" w14:textId="087728BC" w:rsidR="00560EE6" w:rsidRPr="00AB6B88" w:rsidRDefault="00497FC2" w:rsidP="00B31002">
      <w:pPr>
        <w:pStyle w:val="ListParagraph"/>
        <w:numPr>
          <w:ilvl w:val="0"/>
          <w:numId w:val="15"/>
        </w:numPr>
        <w:ind w:left="888"/>
        <w:jc w:val="both"/>
        <w:rPr>
          <w:rFonts w:ascii="Aptos" w:hAnsi="Aptos"/>
        </w:rPr>
      </w:pPr>
      <w:r>
        <w:rPr>
          <w:rFonts w:ascii="Aptos" w:hAnsi="Aptos"/>
        </w:rPr>
        <w:t xml:space="preserve">Allow the Commissioner to extend due dates for </w:t>
      </w:r>
      <w:r w:rsidR="00160FAF">
        <w:rPr>
          <w:rFonts w:ascii="Aptos" w:hAnsi="Aptos"/>
        </w:rPr>
        <w:t>filing and payment in exceptional circumstances (such as natural disasters, pandemics</w:t>
      </w:r>
      <w:proofErr w:type="gramStart"/>
      <w:r w:rsidR="00160FAF">
        <w:rPr>
          <w:rFonts w:ascii="Aptos" w:hAnsi="Aptos"/>
        </w:rPr>
        <w:t>)</w:t>
      </w:r>
      <w:r w:rsidR="001D0C19">
        <w:rPr>
          <w:rFonts w:ascii="Aptos" w:hAnsi="Aptos"/>
        </w:rPr>
        <w:t>, and</w:t>
      </w:r>
      <w:proofErr w:type="gramEnd"/>
      <w:r w:rsidR="001D0C19">
        <w:rPr>
          <w:rFonts w:ascii="Aptos" w:hAnsi="Aptos"/>
        </w:rPr>
        <w:t xml:space="preserve"> </w:t>
      </w:r>
      <w:r w:rsidR="002E1663">
        <w:rPr>
          <w:rFonts w:ascii="Aptos" w:hAnsi="Aptos"/>
        </w:rPr>
        <w:t>apply no inter</w:t>
      </w:r>
      <w:r w:rsidR="003B36C7">
        <w:rPr>
          <w:rFonts w:ascii="Aptos" w:hAnsi="Aptos"/>
        </w:rPr>
        <w:t>est or penalty</w:t>
      </w:r>
      <w:r w:rsidR="00494E1F">
        <w:rPr>
          <w:rFonts w:ascii="Aptos" w:hAnsi="Aptos"/>
        </w:rPr>
        <w:t xml:space="preserve"> where a taxpayer meets </w:t>
      </w:r>
      <w:r w:rsidR="00C640FD">
        <w:rPr>
          <w:rFonts w:ascii="Aptos" w:hAnsi="Aptos"/>
        </w:rPr>
        <w:t>an instalment agreement.</w:t>
      </w:r>
    </w:p>
    <w:p w14:paraId="436A4B4D" w14:textId="6BB2BB0F" w:rsidR="006A0FBE" w:rsidRPr="00FF1E0D" w:rsidRDefault="4F2CB04D" w:rsidP="00FF1E0D">
      <w:pPr>
        <w:spacing w:after="0"/>
        <w:jc w:val="both"/>
        <w:rPr>
          <w:rFonts w:ascii="Aptos" w:hAnsi="Aptos"/>
          <w:b/>
          <w:bCs/>
        </w:rPr>
      </w:pPr>
      <w:r w:rsidRPr="01E043FC">
        <w:rPr>
          <w:rFonts w:ascii="Aptos" w:hAnsi="Aptos"/>
          <w:b/>
          <w:bCs/>
        </w:rPr>
        <w:t xml:space="preserve">The guiding principles of the </w:t>
      </w:r>
      <w:r w:rsidR="078B059B" w:rsidRPr="01E043FC">
        <w:rPr>
          <w:rFonts w:ascii="Aptos" w:hAnsi="Aptos"/>
          <w:b/>
          <w:bCs/>
        </w:rPr>
        <w:t>proposed t</w:t>
      </w:r>
      <w:r w:rsidRPr="01E043FC">
        <w:rPr>
          <w:rFonts w:ascii="Aptos" w:hAnsi="Aptos"/>
          <w:b/>
          <w:bCs/>
        </w:rPr>
        <w:t xml:space="preserve">ax </w:t>
      </w:r>
      <w:r w:rsidR="078B059B" w:rsidRPr="01E043FC">
        <w:rPr>
          <w:rFonts w:ascii="Aptos" w:hAnsi="Aptos"/>
          <w:b/>
          <w:bCs/>
        </w:rPr>
        <w:t>r</w:t>
      </w:r>
      <w:r w:rsidRPr="01E043FC">
        <w:rPr>
          <w:rFonts w:ascii="Aptos" w:hAnsi="Aptos"/>
          <w:b/>
          <w:bCs/>
        </w:rPr>
        <w:t xml:space="preserve">eforms </w:t>
      </w:r>
      <w:r w:rsidR="078B059B" w:rsidRPr="01E043FC">
        <w:rPr>
          <w:rFonts w:ascii="Aptos" w:hAnsi="Aptos"/>
          <w:b/>
          <w:bCs/>
        </w:rPr>
        <w:t>are</w:t>
      </w:r>
      <w:r w:rsidRPr="01E043FC">
        <w:rPr>
          <w:rFonts w:ascii="Aptos" w:hAnsi="Aptos"/>
          <w:b/>
          <w:bCs/>
        </w:rPr>
        <w:t>:</w:t>
      </w:r>
    </w:p>
    <w:p w14:paraId="5FD7A01D" w14:textId="77777777" w:rsidR="006A0FBE" w:rsidRPr="00FF1E0D" w:rsidRDefault="4F2CB04D" w:rsidP="00B31002">
      <w:pPr>
        <w:pStyle w:val="ListParagraph"/>
        <w:numPr>
          <w:ilvl w:val="0"/>
          <w:numId w:val="16"/>
        </w:numPr>
        <w:spacing w:after="0"/>
        <w:ind w:left="888"/>
        <w:jc w:val="both"/>
        <w:rPr>
          <w:rFonts w:ascii="Aptos" w:hAnsi="Aptos"/>
        </w:rPr>
      </w:pPr>
      <w:r w:rsidRPr="01E043FC">
        <w:rPr>
          <w:rFonts w:ascii="Aptos" w:hAnsi="Aptos"/>
        </w:rPr>
        <w:t>transparency &amp; certainty,</w:t>
      </w:r>
    </w:p>
    <w:p w14:paraId="6E265BE3" w14:textId="77777777" w:rsidR="006A0FBE" w:rsidRPr="00FF1E0D" w:rsidRDefault="4F2CB04D" w:rsidP="00B31002">
      <w:pPr>
        <w:pStyle w:val="ListParagraph"/>
        <w:numPr>
          <w:ilvl w:val="0"/>
          <w:numId w:val="16"/>
        </w:numPr>
        <w:spacing w:after="0"/>
        <w:ind w:left="888"/>
        <w:jc w:val="both"/>
        <w:rPr>
          <w:rFonts w:ascii="Aptos" w:hAnsi="Aptos"/>
        </w:rPr>
      </w:pPr>
      <w:r w:rsidRPr="01E043FC">
        <w:rPr>
          <w:rFonts w:ascii="Aptos" w:hAnsi="Aptos"/>
        </w:rPr>
        <w:t>fiscal sustainability,</w:t>
      </w:r>
    </w:p>
    <w:p w14:paraId="50A00E1F" w14:textId="77777777" w:rsidR="006A0FBE" w:rsidRPr="00FF1E0D" w:rsidRDefault="4F2CB04D" w:rsidP="00B31002">
      <w:pPr>
        <w:pStyle w:val="ListParagraph"/>
        <w:numPr>
          <w:ilvl w:val="0"/>
          <w:numId w:val="16"/>
        </w:numPr>
        <w:spacing w:after="0"/>
        <w:ind w:left="888"/>
        <w:jc w:val="both"/>
        <w:rPr>
          <w:rFonts w:ascii="Aptos" w:hAnsi="Aptos"/>
        </w:rPr>
      </w:pPr>
      <w:r w:rsidRPr="01E043FC">
        <w:rPr>
          <w:rFonts w:ascii="Aptos" w:hAnsi="Aptos"/>
        </w:rPr>
        <w:t>revenue neutral (minimize distortions),</w:t>
      </w:r>
    </w:p>
    <w:p w14:paraId="274AA271" w14:textId="77777777" w:rsidR="006A0FBE" w:rsidRPr="00FF1E0D" w:rsidRDefault="4F2CB04D" w:rsidP="00B31002">
      <w:pPr>
        <w:pStyle w:val="ListParagraph"/>
        <w:numPr>
          <w:ilvl w:val="0"/>
          <w:numId w:val="16"/>
        </w:numPr>
        <w:spacing w:after="0"/>
        <w:ind w:left="888"/>
        <w:jc w:val="both"/>
        <w:rPr>
          <w:rFonts w:ascii="Aptos" w:hAnsi="Aptos"/>
        </w:rPr>
      </w:pPr>
      <w:r w:rsidRPr="01E043FC">
        <w:rPr>
          <w:rFonts w:ascii="Aptos" w:hAnsi="Aptos"/>
        </w:rPr>
        <w:t>ease of administration,</w:t>
      </w:r>
    </w:p>
    <w:p w14:paraId="75468118" w14:textId="77777777" w:rsidR="006A0FBE" w:rsidRPr="00FF1E0D" w:rsidRDefault="4F2CB04D" w:rsidP="00B31002">
      <w:pPr>
        <w:pStyle w:val="ListParagraph"/>
        <w:numPr>
          <w:ilvl w:val="0"/>
          <w:numId w:val="16"/>
        </w:numPr>
        <w:spacing w:after="0"/>
        <w:ind w:left="888"/>
        <w:jc w:val="both"/>
        <w:rPr>
          <w:rFonts w:ascii="Aptos" w:hAnsi="Aptos"/>
        </w:rPr>
      </w:pPr>
      <w:r w:rsidRPr="01E043FC">
        <w:rPr>
          <w:rFonts w:ascii="Aptos" w:hAnsi="Aptos"/>
        </w:rPr>
        <w:t>lower taxpayer compliance costs,</w:t>
      </w:r>
    </w:p>
    <w:p w14:paraId="2CD370D4" w14:textId="77777777" w:rsidR="006A0FBE" w:rsidRPr="00FF1E0D" w:rsidRDefault="4F2CB04D" w:rsidP="00B31002">
      <w:pPr>
        <w:pStyle w:val="ListParagraph"/>
        <w:numPr>
          <w:ilvl w:val="0"/>
          <w:numId w:val="16"/>
        </w:numPr>
        <w:spacing w:after="0"/>
        <w:ind w:left="888"/>
        <w:jc w:val="both"/>
        <w:rPr>
          <w:rFonts w:ascii="Aptos" w:hAnsi="Aptos"/>
        </w:rPr>
      </w:pPr>
      <w:r w:rsidRPr="01E043FC">
        <w:rPr>
          <w:rFonts w:ascii="Aptos" w:hAnsi="Aptos"/>
        </w:rPr>
        <w:t>fairness &amp; equity,</w:t>
      </w:r>
    </w:p>
    <w:p w14:paraId="469C3946" w14:textId="14A905AC" w:rsidR="006A0FBE" w:rsidRPr="00FF1E0D" w:rsidRDefault="007E096A" w:rsidP="00B31002">
      <w:pPr>
        <w:pStyle w:val="ListParagraph"/>
        <w:numPr>
          <w:ilvl w:val="0"/>
          <w:numId w:val="16"/>
        </w:numPr>
        <w:spacing w:after="0"/>
        <w:ind w:left="888"/>
        <w:jc w:val="both"/>
        <w:rPr>
          <w:rFonts w:ascii="Aptos" w:hAnsi="Aptos"/>
        </w:rPr>
      </w:pPr>
      <w:r w:rsidRPr="01E043FC">
        <w:rPr>
          <w:rFonts w:ascii="Aptos" w:hAnsi="Aptos"/>
        </w:rPr>
        <w:t xml:space="preserve">international </w:t>
      </w:r>
      <w:r>
        <w:rPr>
          <w:rFonts w:ascii="Aptos" w:hAnsi="Aptos"/>
        </w:rPr>
        <w:t>taxation</w:t>
      </w:r>
      <w:r w:rsidR="4F2CB04D" w:rsidRPr="01E043FC">
        <w:rPr>
          <w:rFonts w:ascii="Aptos" w:hAnsi="Aptos"/>
        </w:rPr>
        <w:t xml:space="preserve"> focus, and</w:t>
      </w:r>
    </w:p>
    <w:p w14:paraId="724E1E79" w14:textId="77777777" w:rsidR="006A0FBE" w:rsidRPr="00FF1E0D" w:rsidRDefault="4F2CB04D" w:rsidP="00B31002">
      <w:pPr>
        <w:pStyle w:val="ListParagraph"/>
        <w:numPr>
          <w:ilvl w:val="0"/>
          <w:numId w:val="16"/>
        </w:numPr>
        <w:ind w:left="888"/>
        <w:jc w:val="both"/>
        <w:rPr>
          <w:rFonts w:ascii="Aptos" w:hAnsi="Aptos"/>
        </w:rPr>
      </w:pPr>
      <w:r w:rsidRPr="01E043FC">
        <w:rPr>
          <w:rFonts w:ascii="Aptos" w:hAnsi="Aptos"/>
        </w:rPr>
        <w:t>business friendly.</w:t>
      </w:r>
    </w:p>
    <w:p w14:paraId="39F40550" w14:textId="05A2BB20" w:rsidR="006A0FBE" w:rsidRPr="00FF1E0D" w:rsidRDefault="4F2CB04D" w:rsidP="00FF1E0D">
      <w:pPr>
        <w:jc w:val="both"/>
        <w:rPr>
          <w:rFonts w:ascii="Aptos" w:hAnsi="Aptos"/>
        </w:rPr>
      </w:pPr>
      <w:r w:rsidRPr="00AB6B88">
        <w:rPr>
          <w:rFonts w:ascii="Aptos" w:hAnsi="Aptos"/>
        </w:rPr>
        <w:t xml:space="preserve">Reforms to the tax system </w:t>
      </w:r>
      <w:r w:rsidR="0035481C">
        <w:rPr>
          <w:rFonts w:ascii="Aptos" w:hAnsi="Aptos"/>
        </w:rPr>
        <w:t>are expected to be</w:t>
      </w:r>
      <w:r w:rsidRPr="00AB6B88">
        <w:rPr>
          <w:rFonts w:ascii="Aptos" w:hAnsi="Aptos"/>
        </w:rPr>
        <w:t xml:space="preserve"> designed to be broadly revenue neutral</w:t>
      </w:r>
      <w:r w:rsidR="0035481C">
        <w:rPr>
          <w:rFonts w:ascii="Aptos" w:hAnsi="Aptos"/>
        </w:rPr>
        <w:t xml:space="preserve"> or </w:t>
      </w:r>
      <w:r w:rsidR="006440EA">
        <w:rPr>
          <w:rFonts w:ascii="Aptos" w:hAnsi="Aptos"/>
        </w:rPr>
        <w:t xml:space="preserve">increase tax </w:t>
      </w:r>
      <w:r w:rsidR="006440EA">
        <w:rPr>
          <w:rFonts w:ascii="Aptos" w:hAnsi="Aptos"/>
        </w:rPr>
        <w:lastRenderedPageBreak/>
        <w:t>to GDP</w:t>
      </w:r>
      <w:r w:rsidR="004348A5">
        <w:rPr>
          <w:rFonts w:ascii="Aptos" w:hAnsi="Aptos"/>
        </w:rPr>
        <w:t>. It is important that IRAS has</w:t>
      </w:r>
      <w:r w:rsidRPr="00AB6B88">
        <w:rPr>
          <w:rFonts w:ascii="Aptos" w:hAnsi="Aptos"/>
        </w:rPr>
        <w:t xml:space="preserve"> </w:t>
      </w:r>
      <w:r w:rsidR="004348A5" w:rsidRPr="00AB6B88">
        <w:rPr>
          <w:rFonts w:ascii="Aptos" w:hAnsi="Aptos"/>
        </w:rPr>
        <w:t>the capacity</w:t>
      </w:r>
      <w:r w:rsidRPr="00AB6B88">
        <w:rPr>
          <w:rFonts w:ascii="Aptos" w:hAnsi="Aptos"/>
        </w:rPr>
        <w:t xml:space="preserve"> to respond to the needs and challenges of the nation. The reforms </w:t>
      </w:r>
      <w:r w:rsidR="00143A27">
        <w:rPr>
          <w:rFonts w:ascii="Aptos" w:hAnsi="Aptos"/>
        </w:rPr>
        <w:t>will be</w:t>
      </w:r>
      <w:r w:rsidRPr="00AB6B88">
        <w:rPr>
          <w:rFonts w:ascii="Aptos" w:hAnsi="Aptos"/>
        </w:rPr>
        <w:t xml:space="preserve"> designed to </w:t>
      </w:r>
      <w:r w:rsidR="00143A27">
        <w:rPr>
          <w:rFonts w:ascii="Aptos" w:hAnsi="Aptos"/>
        </w:rPr>
        <w:t>enhance voluntary tax compliance</w:t>
      </w:r>
      <w:r w:rsidR="000F770F">
        <w:rPr>
          <w:rFonts w:ascii="Aptos" w:hAnsi="Aptos"/>
        </w:rPr>
        <w:t>.</w:t>
      </w:r>
      <w:r w:rsidRPr="00AB6B88">
        <w:rPr>
          <w:rFonts w:ascii="Aptos" w:hAnsi="Aptos"/>
        </w:rPr>
        <w:t xml:space="preserve"> Those taxpayers currently not fully compliant will more easily be made to pay the correct amount.</w:t>
      </w:r>
    </w:p>
    <w:p w14:paraId="41ED0ED1" w14:textId="23E32B19" w:rsidR="006A0FBE" w:rsidRPr="00FF1E0D" w:rsidRDefault="4F2CB04D" w:rsidP="00FF1E0D">
      <w:pPr>
        <w:pStyle w:val="Heading3"/>
        <w:jc w:val="both"/>
        <w:rPr>
          <w:rFonts w:ascii="Aptos" w:hAnsi="Aptos"/>
        </w:rPr>
      </w:pPr>
      <w:bookmarkStart w:id="25" w:name="_Toc189149395"/>
      <w:bookmarkStart w:id="26" w:name="_Toc708036172"/>
      <w:bookmarkStart w:id="27" w:name="_Toc232957684"/>
      <w:r w:rsidRPr="01E043FC">
        <w:rPr>
          <w:rFonts w:ascii="Aptos" w:hAnsi="Aptos"/>
        </w:rPr>
        <w:t xml:space="preserve">MODERNIZATION OF </w:t>
      </w:r>
      <w:bookmarkEnd w:id="25"/>
      <w:r w:rsidR="00C74128">
        <w:rPr>
          <w:rFonts w:ascii="Aptos" w:hAnsi="Aptos"/>
        </w:rPr>
        <w:t>KTD</w:t>
      </w:r>
      <w:bookmarkEnd w:id="26"/>
      <w:bookmarkEnd w:id="27"/>
    </w:p>
    <w:p w14:paraId="3E5E346E" w14:textId="20360892" w:rsidR="006A0FBE" w:rsidRPr="00FF1E0D" w:rsidRDefault="4F2CB04D" w:rsidP="00FF1E0D">
      <w:pPr>
        <w:jc w:val="both"/>
        <w:rPr>
          <w:rFonts w:ascii="Aptos" w:hAnsi="Aptos"/>
        </w:rPr>
      </w:pPr>
      <w:r w:rsidRPr="00F55AB8">
        <w:rPr>
          <w:rFonts w:ascii="Aptos" w:hAnsi="Aptos"/>
        </w:rPr>
        <w:t xml:space="preserve">The Mission of </w:t>
      </w:r>
      <w:r w:rsidR="00C74128" w:rsidRPr="00F55AB8">
        <w:rPr>
          <w:rFonts w:ascii="Aptos" w:hAnsi="Aptos"/>
        </w:rPr>
        <w:t>KTD</w:t>
      </w:r>
      <w:r w:rsidRPr="00F55AB8">
        <w:rPr>
          <w:rFonts w:ascii="Aptos" w:hAnsi="Aptos"/>
        </w:rPr>
        <w:t xml:space="preserve"> is to effectively provide the Government of </w:t>
      </w:r>
      <w:r w:rsidR="00C74128" w:rsidRPr="00F55AB8">
        <w:rPr>
          <w:rFonts w:ascii="Aptos" w:hAnsi="Aptos"/>
        </w:rPr>
        <w:t>Kiribati</w:t>
      </w:r>
      <w:r w:rsidRPr="00F55AB8">
        <w:rPr>
          <w:rFonts w:ascii="Aptos" w:hAnsi="Aptos"/>
        </w:rPr>
        <w:t xml:space="preserve"> with the revenue necessary to provide services that meet the needs of the People of </w:t>
      </w:r>
      <w:r w:rsidR="00C74128" w:rsidRPr="00F55AB8">
        <w:rPr>
          <w:rFonts w:ascii="Aptos" w:hAnsi="Aptos"/>
        </w:rPr>
        <w:t>Kiribati</w:t>
      </w:r>
      <w:r w:rsidR="4580B1BC" w:rsidRPr="00F55AB8">
        <w:rPr>
          <w:rFonts w:ascii="Aptos" w:hAnsi="Aptos"/>
        </w:rPr>
        <w:t>,</w:t>
      </w:r>
      <w:r w:rsidRPr="00F55AB8">
        <w:rPr>
          <w:rFonts w:ascii="Aptos" w:hAnsi="Aptos"/>
        </w:rPr>
        <w:t xml:space="preserve"> with </w:t>
      </w:r>
      <w:r w:rsidR="4580B1BC" w:rsidRPr="00F55AB8">
        <w:rPr>
          <w:rFonts w:ascii="Aptos" w:hAnsi="Aptos"/>
        </w:rPr>
        <w:t>the aim</w:t>
      </w:r>
      <w:r w:rsidRPr="00F55AB8">
        <w:rPr>
          <w:rFonts w:ascii="Aptos" w:hAnsi="Aptos"/>
        </w:rPr>
        <w:t xml:space="preserve"> to be trusted by the community as an organization known for being fair, effective, efficient, and transparent.</w:t>
      </w:r>
    </w:p>
    <w:p w14:paraId="3F0E24E5" w14:textId="410D8DD4" w:rsidR="006A0FBE" w:rsidRPr="00FF1E0D" w:rsidRDefault="00C74128" w:rsidP="00FF1E0D">
      <w:pPr>
        <w:spacing w:after="0"/>
        <w:jc w:val="both"/>
        <w:rPr>
          <w:rFonts w:ascii="Aptos" w:hAnsi="Aptos"/>
        </w:rPr>
      </w:pPr>
      <w:r>
        <w:rPr>
          <w:rFonts w:ascii="Aptos" w:hAnsi="Aptos"/>
        </w:rPr>
        <w:t>KTD</w:t>
      </w:r>
      <w:r w:rsidR="006A0FBE" w:rsidRPr="555E3E77">
        <w:rPr>
          <w:rFonts w:ascii="Aptos" w:hAnsi="Aptos"/>
        </w:rPr>
        <w:t xml:space="preserve"> is in the process of modernizing itself through the implementation of the modernization </w:t>
      </w:r>
      <w:r w:rsidR="00FF1E0D" w:rsidRPr="555E3E77">
        <w:rPr>
          <w:rFonts w:ascii="Aptos" w:hAnsi="Aptos"/>
        </w:rPr>
        <w:t>initiative.</w:t>
      </w:r>
      <w:r w:rsidR="00760AA8">
        <w:rPr>
          <w:rFonts w:ascii="Aptos" w:hAnsi="Aptos"/>
        </w:rPr>
        <w:t xml:space="preserve"> </w:t>
      </w:r>
      <w:r w:rsidR="006A0FBE" w:rsidRPr="555E3E77">
        <w:rPr>
          <w:rFonts w:ascii="Aptos" w:hAnsi="Aptos"/>
        </w:rPr>
        <w:t xml:space="preserve">The </w:t>
      </w:r>
      <w:r w:rsidR="00FF1E0D" w:rsidRPr="555E3E77">
        <w:rPr>
          <w:rFonts w:ascii="Aptos" w:hAnsi="Aptos"/>
        </w:rPr>
        <w:t>initiative aspires</w:t>
      </w:r>
      <w:r w:rsidR="006A0FBE" w:rsidRPr="555E3E77">
        <w:rPr>
          <w:rFonts w:ascii="Aptos" w:hAnsi="Aptos"/>
        </w:rPr>
        <w:t xml:space="preserve"> to deliver the following outcomes for taxpayers, </w:t>
      </w:r>
      <w:r>
        <w:rPr>
          <w:rFonts w:ascii="Aptos" w:hAnsi="Aptos"/>
        </w:rPr>
        <w:t>KTD</w:t>
      </w:r>
      <w:r w:rsidR="006A0FBE" w:rsidRPr="555E3E77">
        <w:rPr>
          <w:rFonts w:ascii="Aptos" w:hAnsi="Aptos"/>
        </w:rPr>
        <w:t xml:space="preserve"> staff and </w:t>
      </w:r>
      <w:r>
        <w:rPr>
          <w:rFonts w:ascii="Aptos" w:hAnsi="Aptos"/>
        </w:rPr>
        <w:t>Kiribati</w:t>
      </w:r>
      <w:r w:rsidR="00FF1E0D" w:rsidRPr="555E3E77">
        <w:rPr>
          <w:rFonts w:ascii="Aptos" w:hAnsi="Aptos"/>
        </w:rPr>
        <w:t>:</w:t>
      </w:r>
    </w:p>
    <w:p w14:paraId="1CAA433B" w14:textId="630752A3" w:rsidR="006A0FBE" w:rsidRPr="00FF1E0D" w:rsidRDefault="00C74128" w:rsidP="00B31002">
      <w:pPr>
        <w:pStyle w:val="ListParagraph"/>
        <w:numPr>
          <w:ilvl w:val="0"/>
          <w:numId w:val="31"/>
        </w:numPr>
        <w:jc w:val="both"/>
        <w:rPr>
          <w:rFonts w:ascii="Aptos" w:hAnsi="Aptos"/>
        </w:rPr>
      </w:pPr>
      <w:r>
        <w:rPr>
          <w:rFonts w:ascii="Aptos" w:hAnsi="Aptos"/>
        </w:rPr>
        <w:t>KTD</w:t>
      </w:r>
      <w:r w:rsidR="006A0FBE" w:rsidRPr="555E3E77">
        <w:rPr>
          <w:rFonts w:ascii="Aptos" w:hAnsi="Aptos"/>
        </w:rPr>
        <w:t xml:space="preserve"> supports taxpayers to meet their obligations with ease and confidence.</w:t>
      </w:r>
    </w:p>
    <w:p w14:paraId="4AE1E056" w14:textId="5AF0A3C4" w:rsidR="006A0FBE" w:rsidRPr="00FF1E0D" w:rsidRDefault="006A0FBE" w:rsidP="00B31002">
      <w:pPr>
        <w:pStyle w:val="ListParagraph"/>
        <w:numPr>
          <w:ilvl w:val="0"/>
          <w:numId w:val="31"/>
        </w:numPr>
        <w:jc w:val="both"/>
        <w:rPr>
          <w:rFonts w:ascii="Aptos" w:hAnsi="Aptos"/>
        </w:rPr>
      </w:pPr>
      <w:r w:rsidRPr="555E3E77">
        <w:rPr>
          <w:rFonts w:ascii="Aptos" w:hAnsi="Aptos"/>
        </w:rPr>
        <w:t xml:space="preserve">Data and Reporting are what drives </w:t>
      </w:r>
      <w:r w:rsidR="00C74128">
        <w:rPr>
          <w:rFonts w:ascii="Aptos" w:hAnsi="Aptos"/>
        </w:rPr>
        <w:t>KTD</w:t>
      </w:r>
      <w:r w:rsidRPr="555E3E77">
        <w:rPr>
          <w:rFonts w:ascii="Aptos" w:hAnsi="Aptos"/>
        </w:rPr>
        <w:t xml:space="preserve"> decisions.</w:t>
      </w:r>
    </w:p>
    <w:p w14:paraId="56681C08" w14:textId="77777777" w:rsidR="006A0FBE" w:rsidRPr="00FF1E0D" w:rsidRDefault="006A0FBE" w:rsidP="00B31002">
      <w:pPr>
        <w:pStyle w:val="ListParagraph"/>
        <w:numPr>
          <w:ilvl w:val="0"/>
          <w:numId w:val="31"/>
        </w:numPr>
        <w:jc w:val="both"/>
        <w:rPr>
          <w:rFonts w:ascii="Aptos" w:hAnsi="Aptos"/>
        </w:rPr>
      </w:pPr>
      <w:r w:rsidRPr="00FF1E0D">
        <w:rPr>
          <w:rFonts w:ascii="Aptos" w:hAnsi="Aptos"/>
        </w:rPr>
        <w:t>Organizational and policy agility through innovation and change.</w:t>
      </w:r>
    </w:p>
    <w:p w14:paraId="7308421C" w14:textId="6EC27262" w:rsidR="006A0FBE" w:rsidRPr="00FF1E0D" w:rsidRDefault="00C74128" w:rsidP="00B31002">
      <w:pPr>
        <w:pStyle w:val="ListParagraph"/>
        <w:numPr>
          <w:ilvl w:val="0"/>
          <w:numId w:val="31"/>
        </w:numPr>
        <w:jc w:val="both"/>
        <w:rPr>
          <w:rFonts w:ascii="Aptos" w:hAnsi="Aptos"/>
        </w:rPr>
      </w:pPr>
      <w:r>
        <w:rPr>
          <w:rFonts w:ascii="Aptos" w:hAnsi="Aptos"/>
        </w:rPr>
        <w:t>KTD</w:t>
      </w:r>
      <w:r w:rsidR="006A0FBE" w:rsidRPr="555E3E77">
        <w:rPr>
          <w:rFonts w:ascii="Aptos" w:hAnsi="Aptos"/>
        </w:rPr>
        <w:t xml:space="preserve"> staff are empowered and engaged.</w:t>
      </w:r>
    </w:p>
    <w:p w14:paraId="1EDD18E5" w14:textId="217D176F" w:rsidR="006A0FBE" w:rsidRPr="00FF1E0D" w:rsidRDefault="00C74128" w:rsidP="00B31002">
      <w:pPr>
        <w:pStyle w:val="ListParagraph"/>
        <w:numPr>
          <w:ilvl w:val="0"/>
          <w:numId w:val="31"/>
        </w:numPr>
        <w:jc w:val="both"/>
        <w:rPr>
          <w:rFonts w:ascii="Aptos" w:hAnsi="Aptos"/>
        </w:rPr>
      </w:pPr>
      <w:r>
        <w:rPr>
          <w:rFonts w:ascii="Aptos" w:hAnsi="Aptos"/>
        </w:rPr>
        <w:t>KTD</w:t>
      </w:r>
      <w:r w:rsidR="006A0FBE" w:rsidRPr="555E3E77">
        <w:rPr>
          <w:rFonts w:ascii="Aptos" w:hAnsi="Aptos"/>
        </w:rPr>
        <w:t xml:space="preserve"> is focused on achieving voluntary compliance whilst having a strong enforcement culture.</w:t>
      </w:r>
    </w:p>
    <w:p w14:paraId="2310D240" w14:textId="77777777" w:rsidR="006A0FBE" w:rsidRPr="00FF1E0D" w:rsidRDefault="4F2CB04D" w:rsidP="01E043FC">
      <w:pPr>
        <w:spacing w:after="0"/>
        <w:jc w:val="both"/>
        <w:rPr>
          <w:rFonts w:ascii="Aptos" w:hAnsi="Aptos"/>
        </w:rPr>
      </w:pPr>
      <w:r w:rsidRPr="6347F0D1">
        <w:rPr>
          <w:rFonts w:ascii="Aptos" w:hAnsi="Aptos"/>
        </w:rPr>
        <w:t>These objectives will be achieved by:</w:t>
      </w:r>
    </w:p>
    <w:p w14:paraId="575E988C" w14:textId="6987E302" w:rsidR="006A0FBE" w:rsidRPr="00FF1E0D" w:rsidRDefault="4F2CB04D" w:rsidP="00B31002">
      <w:pPr>
        <w:pStyle w:val="ListParagraph"/>
        <w:numPr>
          <w:ilvl w:val="0"/>
          <w:numId w:val="32"/>
        </w:numPr>
        <w:jc w:val="both"/>
        <w:rPr>
          <w:rFonts w:ascii="Aptos" w:hAnsi="Aptos"/>
        </w:rPr>
      </w:pPr>
      <w:r w:rsidRPr="6347F0D1">
        <w:rPr>
          <w:rFonts w:ascii="Aptos" w:hAnsi="Aptos"/>
        </w:rPr>
        <w:t xml:space="preserve">Effective implementation of progressive tax </w:t>
      </w:r>
      <w:r w:rsidR="00D4283A" w:rsidRPr="6347F0D1">
        <w:rPr>
          <w:rFonts w:ascii="Aptos" w:hAnsi="Aptos"/>
        </w:rPr>
        <w:t>measures</w:t>
      </w:r>
      <w:r w:rsidR="00E52AC5">
        <w:rPr>
          <w:rFonts w:ascii="Aptos" w:hAnsi="Aptos"/>
        </w:rPr>
        <w:t xml:space="preserve"> passed by the Parliament</w:t>
      </w:r>
      <w:r w:rsidRPr="6347F0D1">
        <w:rPr>
          <w:rFonts w:ascii="Aptos" w:hAnsi="Aptos"/>
        </w:rPr>
        <w:t>.</w:t>
      </w:r>
    </w:p>
    <w:p w14:paraId="630F0EA5" w14:textId="1565B2E2" w:rsidR="006A0FBE" w:rsidRPr="00FF1E0D" w:rsidRDefault="4F2CB04D" w:rsidP="00B31002">
      <w:pPr>
        <w:pStyle w:val="ListParagraph"/>
        <w:numPr>
          <w:ilvl w:val="0"/>
          <w:numId w:val="32"/>
        </w:numPr>
        <w:jc w:val="both"/>
        <w:rPr>
          <w:rFonts w:ascii="Aptos" w:hAnsi="Aptos"/>
        </w:rPr>
      </w:pPr>
      <w:r w:rsidRPr="6347F0D1">
        <w:rPr>
          <w:rFonts w:ascii="Aptos" w:hAnsi="Aptos"/>
        </w:rPr>
        <w:t xml:space="preserve">Introduction of a function-based model for its operations along with </w:t>
      </w:r>
      <w:r w:rsidR="00E52AC5">
        <w:rPr>
          <w:rFonts w:ascii="Aptos" w:hAnsi="Aptos"/>
        </w:rPr>
        <w:t>enhancement of the</w:t>
      </w:r>
      <w:r w:rsidRPr="6347F0D1">
        <w:rPr>
          <w:rFonts w:ascii="Aptos" w:hAnsi="Aptos"/>
        </w:rPr>
        <w:t xml:space="preserve"> risk based operating model for enforcement and compliance activities.</w:t>
      </w:r>
    </w:p>
    <w:p w14:paraId="53B1BD56" w14:textId="12899D83" w:rsidR="006A0FBE" w:rsidRPr="00FF1E0D" w:rsidRDefault="4F2CB04D" w:rsidP="00B31002">
      <w:pPr>
        <w:pStyle w:val="ListParagraph"/>
        <w:numPr>
          <w:ilvl w:val="0"/>
          <w:numId w:val="32"/>
        </w:numPr>
        <w:jc w:val="both"/>
        <w:rPr>
          <w:rFonts w:ascii="Aptos" w:hAnsi="Aptos"/>
        </w:rPr>
      </w:pPr>
      <w:r w:rsidRPr="6347F0D1">
        <w:rPr>
          <w:rFonts w:ascii="Aptos" w:hAnsi="Aptos"/>
        </w:rPr>
        <w:t xml:space="preserve">Increased focus on taxpayer service to help </w:t>
      </w:r>
      <w:proofErr w:type="gramStart"/>
      <w:r w:rsidR="0086168E">
        <w:rPr>
          <w:rFonts w:ascii="Aptos" w:hAnsi="Aptos"/>
        </w:rPr>
        <w:t>taxpayer / excise payer</w:t>
      </w:r>
      <w:r w:rsidRPr="6347F0D1">
        <w:rPr>
          <w:rFonts w:ascii="Aptos" w:hAnsi="Aptos"/>
        </w:rPr>
        <w:t>s</w:t>
      </w:r>
      <w:proofErr w:type="gramEnd"/>
      <w:r w:rsidRPr="6347F0D1">
        <w:rPr>
          <w:rFonts w:ascii="Aptos" w:hAnsi="Aptos"/>
        </w:rPr>
        <w:t xml:space="preserve"> understand their obligation.</w:t>
      </w:r>
    </w:p>
    <w:p w14:paraId="64B96D92" w14:textId="1D9ADA89" w:rsidR="006A0FBE" w:rsidRPr="00FF1E0D" w:rsidRDefault="4F2CB04D" w:rsidP="00B31002">
      <w:pPr>
        <w:pStyle w:val="ListParagraph"/>
        <w:numPr>
          <w:ilvl w:val="0"/>
          <w:numId w:val="32"/>
        </w:numPr>
        <w:jc w:val="both"/>
        <w:rPr>
          <w:rFonts w:ascii="Aptos" w:hAnsi="Aptos"/>
        </w:rPr>
      </w:pPr>
      <w:r w:rsidRPr="6347F0D1">
        <w:rPr>
          <w:rFonts w:ascii="Aptos" w:hAnsi="Aptos"/>
        </w:rPr>
        <w:t xml:space="preserve">Introducing modern, integrated information technology to support </w:t>
      </w:r>
      <w:r w:rsidR="00C74128">
        <w:rPr>
          <w:rFonts w:ascii="Aptos" w:hAnsi="Aptos"/>
        </w:rPr>
        <w:t>KTD</w:t>
      </w:r>
      <w:r w:rsidRPr="6347F0D1">
        <w:rPr>
          <w:rFonts w:ascii="Aptos" w:hAnsi="Aptos"/>
        </w:rPr>
        <w:t xml:space="preserve"> operations.</w:t>
      </w:r>
    </w:p>
    <w:p w14:paraId="38AD785E" w14:textId="3097E536" w:rsidR="006A0FBE" w:rsidRPr="00FF1E0D" w:rsidRDefault="00490504" w:rsidP="00B31002">
      <w:pPr>
        <w:pStyle w:val="ListParagraph"/>
        <w:numPr>
          <w:ilvl w:val="0"/>
          <w:numId w:val="32"/>
        </w:numPr>
        <w:jc w:val="both"/>
        <w:rPr>
          <w:rFonts w:ascii="Aptos" w:hAnsi="Aptos"/>
        </w:rPr>
      </w:pPr>
      <w:r>
        <w:rPr>
          <w:rFonts w:ascii="Aptos" w:hAnsi="Aptos"/>
        </w:rPr>
        <w:t xml:space="preserve">Strengthen </w:t>
      </w:r>
      <w:r w:rsidR="009248BF">
        <w:rPr>
          <w:rFonts w:ascii="Aptos" w:hAnsi="Aptos"/>
        </w:rPr>
        <w:t xml:space="preserve">compliance </w:t>
      </w:r>
      <w:r>
        <w:rPr>
          <w:rFonts w:ascii="Aptos" w:hAnsi="Aptos"/>
        </w:rPr>
        <w:t>risk management</w:t>
      </w:r>
      <w:r w:rsidR="00025179">
        <w:rPr>
          <w:rFonts w:ascii="Aptos" w:hAnsi="Aptos"/>
        </w:rPr>
        <w:t xml:space="preserve"> (CRM</w:t>
      </w:r>
      <w:r w:rsidR="00C60065">
        <w:rPr>
          <w:rFonts w:ascii="Aptos" w:hAnsi="Aptos"/>
        </w:rPr>
        <w:t>)</w:t>
      </w:r>
      <w:r w:rsidR="00CC7373">
        <w:rPr>
          <w:rFonts w:ascii="Aptos" w:hAnsi="Aptos"/>
        </w:rPr>
        <w:t xml:space="preserve"> to target </w:t>
      </w:r>
      <w:r w:rsidR="00C60065">
        <w:rPr>
          <w:rFonts w:ascii="Aptos" w:hAnsi="Aptos"/>
        </w:rPr>
        <w:t>compliance activities</w:t>
      </w:r>
      <w:r>
        <w:rPr>
          <w:rFonts w:ascii="Aptos" w:hAnsi="Aptos"/>
        </w:rPr>
        <w:t xml:space="preserve">, </w:t>
      </w:r>
      <w:r w:rsidR="00025179">
        <w:rPr>
          <w:rFonts w:ascii="Aptos" w:hAnsi="Aptos"/>
        </w:rPr>
        <w:t xml:space="preserve">through </w:t>
      </w:r>
      <w:r w:rsidR="008C268A">
        <w:rPr>
          <w:rFonts w:ascii="Aptos" w:hAnsi="Aptos"/>
        </w:rPr>
        <w:t>3</w:t>
      </w:r>
      <w:r w:rsidR="008C268A" w:rsidRPr="00DD074A">
        <w:rPr>
          <w:rFonts w:ascii="Aptos" w:hAnsi="Aptos"/>
          <w:vertAlign w:val="superscript"/>
        </w:rPr>
        <w:t>rd</w:t>
      </w:r>
      <w:r w:rsidR="008C268A">
        <w:rPr>
          <w:rFonts w:ascii="Aptos" w:hAnsi="Aptos"/>
        </w:rPr>
        <w:t xml:space="preserve"> party liaison</w:t>
      </w:r>
      <w:r w:rsidR="00CF54FD">
        <w:rPr>
          <w:rFonts w:ascii="Aptos" w:hAnsi="Aptos"/>
        </w:rPr>
        <w:t xml:space="preserve"> </w:t>
      </w:r>
      <w:r w:rsidR="006255D4">
        <w:rPr>
          <w:rFonts w:ascii="Aptos" w:hAnsi="Aptos"/>
        </w:rPr>
        <w:t>i</w:t>
      </w:r>
      <w:r w:rsidR="4F2CB04D" w:rsidRPr="6347F0D1">
        <w:rPr>
          <w:rFonts w:ascii="Aptos" w:hAnsi="Aptos"/>
        </w:rPr>
        <w:t xml:space="preserve">mproving data exchange between the </w:t>
      </w:r>
      <w:r w:rsidR="00C74128">
        <w:rPr>
          <w:rFonts w:ascii="Aptos" w:hAnsi="Aptos"/>
        </w:rPr>
        <w:t>KTD</w:t>
      </w:r>
      <w:r w:rsidR="4F2CB04D" w:rsidRPr="6347F0D1">
        <w:rPr>
          <w:rFonts w:ascii="Aptos" w:hAnsi="Aptos"/>
        </w:rPr>
        <w:t xml:space="preserve"> and other agencies</w:t>
      </w:r>
      <w:r w:rsidR="00220B6A">
        <w:rPr>
          <w:rFonts w:ascii="Aptos" w:hAnsi="Aptos"/>
        </w:rPr>
        <w:t>, data analysis</w:t>
      </w:r>
      <w:r w:rsidR="00BD4453">
        <w:rPr>
          <w:rFonts w:ascii="Aptos" w:hAnsi="Aptos"/>
        </w:rPr>
        <w:t xml:space="preserve">, </w:t>
      </w:r>
      <w:r w:rsidR="00270652">
        <w:rPr>
          <w:rFonts w:ascii="Aptos" w:hAnsi="Aptos"/>
        </w:rPr>
        <w:t xml:space="preserve">and artificial intelligence </w:t>
      </w:r>
      <w:r w:rsidR="005B4DBD">
        <w:rPr>
          <w:rFonts w:ascii="Aptos" w:hAnsi="Aptos"/>
        </w:rPr>
        <w:t>–</w:t>
      </w:r>
      <w:r w:rsidR="00270652">
        <w:rPr>
          <w:rFonts w:ascii="Aptos" w:hAnsi="Aptos"/>
        </w:rPr>
        <w:t xml:space="preserve"> AI</w:t>
      </w:r>
      <w:r w:rsidR="005B4DBD">
        <w:rPr>
          <w:rFonts w:ascii="Aptos" w:hAnsi="Aptos"/>
        </w:rPr>
        <w:t xml:space="preserve"> (where possible)</w:t>
      </w:r>
      <w:r w:rsidR="4F2CB04D" w:rsidRPr="6347F0D1">
        <w:rPr>
          <w:rFonts w:ascii="Aptos" w:hAnsi="Aptos"/>
        </w:rPr>
        <w:t>.</w:t>
      </w:r>
    </w:p>
    <w:p w14:paraId="71EF916D" w14:textId="62DB6F7C" w:rsidR="006A0FBE" w:rsidRPr="00FF1E0D" w:rsidRDefault="006A0FBE" w:rsidP="00FF1E0D">
      <w:pPr>
        <w:jc w:val="both"/>
        <w:rPr>
          <w:rFonts w:ascii="Aptos" w:hAnsi="Aptos"/>
        </w:rPr>
      </w:pPr>
      <w:r w:rsidRPr="555E3E77">
        <w:rPr>
          <w:rFonts w:ascii="Aptos" w:hAnsi="Aptos"/>
        </w:rPr>
        <w:t xml:space="preserve">This initiative has been established to deliver these objectives and to modernize </w:t>
      </w:r>
      <w:r w:rsidR="00C74128">
        <w:rPr>
          <w:rFonts w:eastAsiaTheme="minorEastAsia"/>
        </w:rPr>
        <w:t>Kiribati</w:t>
      </w:r>
      <w:r w:rsidRPr="555E3E77">
        <w:rPr>
          <w:rFonts w:ascii="Aptos" w:hAnsi="Aptos"/>
        </w:rPr>
        <w:t xml:space="preserve">’s tax administration systems, including </w:t>
      </w:r>
      <w:r w:rsidR="00C74128">
        <w:rPr>
          <w:rFonts w:ascii="Aptos" w:hAnsi="Aptos"/>
        </w:rPr>
        <w:t>KTD</w:t>
      </w:r>
      <w:r w:rsidRPr="555E3E77">
        <w:rPr>
          <w:rFonts w:ascii="Aptos" w:hAnsi="Aptos"/>
        </w:rPr>
        <w:t xml:space="preserve">’s people capacity and capability, its business processes, its use of data, and its enabling technologies, to </w:t>
      </w:r>
      <w:r w:rsidR="00CA1170" w:rsidRPr="555E3E77">
        <w:rPr>
          <w:rFonts w:ascii="Aptos" w:hAnsi="Aptos"/>
        </w:rPr>
        <w:t>support</w:t>
      </w:r>
      <w:r w:rsidR="00CA1170">
        <w:rPr>
          <w:rFonts w:ascii="Aptos" w:hAnsi="Aptos"/>
        </w:rPr>
        <w:t xml:space="preserve"> tax</w:t>
      </w:r>
      <w:r w:rsidRPr="555E3E77">
        <w:rPr>
          <w:rFonts w:ascii="Aptos" w:hAnsi="Aptos"/>
        </w:rPr>
        <w:t xml:space="preserve"> reform.</w:t>
      </w:r>
    </w:p>
    <w:p w14:paraId="0EAAF64A" w14:textId="1536EA75" w:rsidR="006A0FBE" w:rsidRPr="00FF1E0D" w:rsidRDefault="006A0FBE" w:rsidP="00FF1E0D">
      <w:pPr>
        <w:jc w:val="both"/>
        <w:rPr>
          <w:rFonts w:ascii="Aptos" w:hAnsi="Aptos"/>
        </w:rPr>
      </w:pPr>
      <w:r w:rsidRPr="555E3E77">
        <w:rPr>
          <w:rFonts w:ascii="Aptos" w:hAnsi="Aptos"/>
        </w:rPr>
        <w:t xml:space="preserve">Implementation of a modern, integrated tax administration IT solution will provide the foundation </w:t>
      </w:r>
      <w:r w:rsidR="00CA1170">
        <w:rPr>
          <w:rFonts w:ascii="Aptos" w:hAnsi="Aptos"/>
        </w:rPr>
        <w:t>to enable</w:t>
      </w:r>
      <w:r w:rsidRPr="555E3E77">
        <w:rPr>
          <w:rFonts w:ascii="Aptos" w:hAnsi="Aptos"/>
        </w:rPr>
        <w:t xml:space="preserve"> the modernization of </w:t>
      </w:r>
      <w:r w:rsidR="00C74128">
        <w:rPr>
          <w:rFonts w:ascii="Aptos" w:hAnsi="Aptos"/>
        </w:rPr>
        <w:t>KTD</w:t>
      </w:r>
      <w:r w:rsidRPr="555E3E77">
        <w:rPr>
          <w:rFonts w:ascii="Aptos" w:hAnsi="Aptos"/>
        </w:rPr>
        <w:t>.</w:t>
      </w:r>
      <w:r w:rsidR="00E51333">
        <w:rPr>
          <w:rFonts w:ascii="Aptos" w:hAnsi="Aptos"/>
        </w:rPr>
        <w:t xml:space="preserve"> </w:t>
      </w:r>
    </w:p>
    <w:p w14:paraId="4FB739BE" w14:textId="3A84DB38" w:rsidR="006A0FBE" w:rsidRPr="00FF1E0D" w:rsidRDefault="006A0FBE" w:rsidP="00FF1E0D">
      <w:pPr>
        <w:jc w:val="both"/>
        <w:rPr>
          <w:rFonts w:ascii="Aptos" w:hAnsi="Aptos"/>
        </w:rPr>
      </w:pPr>
      <w:r w:rsidRPr="555E3E77">
        <w:rPr>
          <w:rFonts w:ascii="Aptos" w:hAnsi="Aptos"/>
        </w:rPr>
        <w:t>The</w:t>
      </w:r>
      <w:r w:rsidR="6D9C6603" w:rsidRPr="555E3E77">
        <w:rPr>
          <w:rFonts w:ascii="Aptos" w:hAnsi="Aptos"/>
        </w:rPr>
        <w:t xml:space="preserve"> IRAS </w:t>
      </w:r>
      <w:r w:rsidRPr="555E3E77">
        <w:rPr>
          <w:rFonts w:ascii="Aptos" w:hAnsi="Aptos"/>
        </w:rPr>
        <w:t xml:space="preserve">will accommodate the change in operating procedures resulting from the move to a function-based organization, incorporate risk-based evaluation of taxpayers, and integrate its tax operations to allow a </w:t>
      </w:r>
      <w:r w:rsidRPr="00354F36">
        <w:rPr>
          <w:rFonts w:ascii="Aptos" w:hAnsi="Aptos"/>
        </w:rPr>
        <w:t>“whole of client” view of a taxpayer’s tax situation</w:t>
      </w:r>
      <w:r w:rsidRPr="555E3E77">
        <w:rPr>
          <w:rFonts w:ascii="Aptos" w:hAnsi="Aptos"/>
        </w:rPr>
        <w:t>. The</w:t>
      </w:r>
      <w:r w:rsidR="6D9C6603" w:rsidRPr="555E3E77">
        <w:rPr>
          <w:rFonts w:ascii="Aptos" w:hAnsi="Aptos"/>
        </w:rPr>
        <w:t xml:space="preserve"> IRAS </w:t>
      </w:r>
      <w:r w:rsidRPr="555E3E77">
        <w:rPr>
          <w:rFonts w:ascii="Aptos" w:hAnsi="Aptos"/>
        </w:rPr>
        <w:t xml:space="preserve">will be expected to provide modern </w:t>
      </w:r>
      <w:r w:rsidR="00247260" w:rsidRPr="555E3E77">
        <w:rPr>
          <w:rFonts w:ascii="Aptos" w:hAnsi="Aptos"/>
        </w:rPr>
        <w:t>taxpayers</w:t>
      </w:r>
      <w:r w:rsidR="00DE5207" w:rsidRPr="555E3E77">
        <w:rPr>
          <w:rFonts w:ascii="Aptos" w:hAnsi="Aptos"/>
        </w:rPr>
        <w:t>,</w:t>
      </w:r>
      <w:r w:rsidRPr="555E3E77">
        <w:rPr>
          <w:rFonts w:ascii="Aptos" w:hAnsi="Aptos"/>
        </w:rPr>
        <w:t xml:space="preserve"> and staff experiences including electronic filing, </w:t>
      </w:r>
      <w:r w:rsidR="000931EE" w:rsidRPr="555E3E77">
        <w:rPr>
          <w:rFonts w:ascii="Aptos" w:hAnsi="Aptos"/>
        </w:rPr>
        <w:t>payment,</w:t>
      </w:r>
      <w:r w:rsidRPr="555E3E77">
        <w:rPr>
          <w:rFonts w:ascii="Aptos" w:hAnsi="Aptos"/>
        </w:rPr>
        <w:t xml:space="preserve"> and access to </w:t>
      </w:r>
      <w:r w:rsidR="00C74128">
        <w:rPr>
          <w:rFonts w:ascii="Aptos" w:hAnsi="Aptos"/>
        </w:rPr>
        <w:t>KTD</w:t>
      </w:r>
      <w:r w:rsidRPr="555E3E77">
        <w:rPr>
          <w:rFonts w:ascii="Aptos" w:hAnsi="Aptos"/>
        </w:rPr>
        <w:t xml:space="preserve"> services. </w:t>
      </w:r>
    </w:p>
    <w:p w14:paraId="432F0517" w14:textId="04BC643C" w:rsidR="006A0FBE" w:rsidRPr="00FF1E0D" w:rsidRDefault="006A0FBE" w:rsidP="00FF1E0D">
      <w:pPr>
        <w:spacing w:after="0"/>
        <w:jc w:val="both"/>
        <w:rPr>
          <w:rFonts w:ascii="Aptos" w:hAnsi="Aptos"/>
        </w:rPr>
      </w:pPr>
      <w:r w:rsidRPr="555E3E77">
        <w:rPr>
          <w:rFonts w:ascii="Aptos" w:hAnsi="Aptos"/>
        </w:rPr>
        <w:t>It is anticipated that</w:t>
      </w:r>
      <w:r w:rsidR="6D9C6603" w:rsidRPr="555E3E77">
        <w:rPr>
          <w:rFonts w:ascii="Aptos" w:hAnsi="Aptos"/>
        </w:rPr>
        <w:t xml:space="preserve"> IRAS </w:t>
      </w:r>
      <w:r w:rsidRPr="555E3E77">
        <w:rPr>
          <w:rFonts w:ascii="Aptos" w:hAnsi="Aptos"/>
        </w:rPr>
        <w:t xml:space="preserve">will support </w:t>
      </w:r>
      <w:r w:rsidR="00C74128">
        <w:rPr>
          <w:rFonts w:ascii="Aptos" w:hAnsi="Aptos"/>
        </w:rPr>
        <w:t>KTD</w:t>
      </w:r>
      <w:r w:rsidRPr="555E3E77">
        <w:rPr>
          <w:rFonts w:ascii="Aptos" w:hAnsi="Aptos"/>
        </w:rPr>
        <w:t xml:space="preserve"> to achieve the following measurable benefits:</w:t>
      </w:r>
    </w:p>
    <w:p w14:paraId="7DE31FBD" w14:textId="77777777" w:rsidR="006A0FBE" w:rsidRPr="00FF1E0D" w:rsidRDefault="006A0FBE" w:rsidP="00B31002">
      <w:pPr>
        <w:pStyle w:val="ListParagraph"/>
        <w:numPr>
          <w:ilvl w:val="0"/>
          <w:numId w:val="33"/>
        </w:numPr>
        <w:jc w:val="both"/>
        <w:rPr>
          <w:rFonts w:ascii="Aptos" w:hAnsi="Aptos"/>
        </w:rPr>
      </w:pPr>
      <w:r w:rsidRPr="00FF1E0D">
        <w:rPr>
          <w:rFonts w:ascii="Aptos" w:hAnsi="Aptos"/>
        </w:rPr>
        <w:t xml:space="preserve">increased voluntary compliance with our tax laws, </w:t>
      </w:r>
    </w:p>
    <w:p w14:paraId="0D459471" w14:textId="77777777" w:rsidR="006A0FBE" w:rsidRPr="00FF1E0D" w:rsidRDefault="006A0FBE" w:rsidP="00B31002">
      <w:pPr>
        <w:pStyle w:val="ListParagraph"/>
        <w:numPr>
          <w:ilvl w:val="0"/>
          <w:numId w:val="33"/>
        </w:numPr>
        <w:jc w:val="both"/>
        <w:rPr>
          <w:rFonts w:ascii="Aptos" w:hAnsi="Aptos"/>
        </w:rPr>
      </w:pPr>
      <w:r w:rsidRPr="00FF1E0D">
        <w:rPr>
          <w:rFonts w:ascii="Aptos" w:hAnsi="Aptos"/>
        </w:rPr>
        <w:t xml:space="preserve">reduced tax avoidance and evasion, </w:t>
      </w:r>
    </w:p>
    <w:p w14:paraId="415C736A" w14:textId="668D5A01" w:rsidR="006A0FBE" w:rsidRPr="00FF1E0D" w:rsidRDefault="006A0FBE" w:rsidP="00B31002">
      <w:pPr>
        <w:pStyle w:val="ListParagraph"/>
        <w:numPr>
          <w:ilvl w:val="0"/>
          <w:numId w:val="33"/>
        </w:numPr>
        <w:jc w:val="both"/>
        <w:rPr>
          <w:rFonts w:ascii="Aptos" w:hAnsi="Aptos"/>
        </w:rPr>
      </w:pPr>
      <w:r w:rsidRPr="00FF1E0D">
        <w:rPr>
          <w:rFonts w:ascii="Aptos" w:hAnsi="Aptos"/>
        </w:rPr>
        <w:t>reduced compliance costs for taxpayers, and</w:t>
      </w:r>
    </w:p>
    <w:p w14:paraId="12C48479" w14:textId="77777777" w:rsidR="006A0FBE" w:rsidRPr="00FF1E0D" w:rsidRDefault="006A0FBE" w:rsidP="00B31002">
      <w:pPr>
        <w:pStyle w:val="ListParagraph"/>
        <w:numPr>
          <w:ilvl w:val="0"/>
          <w:numId w:val="33"/>
        </w:numPr>
        <w:jc w:val="both"/>
        <w:rPr>
          <w:rFonts w:ascii="Aptos" w:hAnsi="Aptos"/>
        </w:rPr>
      </w:pPr>
      <w:r w:rsidRPr="00FF1E0D">
        <w:rPr>
          <w:rFonts w:ascii="Aptos" w:hAnsi="Aptos"/>
        </w:rPr>
        <w:t>increased administrative efficiency and effectiveness.</w:t>
      </w:r>
    </w:p>
    <w:p w14:paraId="181ADD11" w14:textId="1419DED0" w:rsidR="006A0FBE" w:rsidRDefault="006A0FBE" w:rsidP="00FF1E0D">
      <w:pPr>
        <w:jc w:val="both"/>
        <w:rPr>
          <w:rFonts w:ascii="Aptos" w:hAnsi="Aptos"/>
        </w:rPr>
      </w:pPr>
      <w:r w:rsidRPr="555E3E77">
        <w:rPr>
          <w:rFonts w:ascii="Aptos" w:hAnsi="Aptos"/>
        </w:rPr>
        <w:t>The intention is that the</w:t>
      </w:r>
      <w:r w:rsidR="6D9C6603" w:rsidRPr="555E3E77">
        <w:rPr>
          <w:rFonts w:ascii="Aptos" w:hAnsi="Aptos"/>
        </w:rPr>
        <w:t xml:space="preserve"> IRAS </w:t>
      </w:r>
      <w:r w:rsidRPr="555E3E77">
        <w:rPr>
          <w:rFonts w:ascii="Aptos" w:hAnsi="Aptos"/>
        </w:rPr>
        <w:t xml:space="preserve">will host all taxes, </w:t>
      </w:r>
      <w:r w:rsidR="000931EE" w:rsidRPr="555E3E77">
        <w:rPr>
          <w:rFonts w:ascii="Aptos" w:hAnsi="Aptos"/>
        </w:rPr>
        <w:t>fees,</w:t>
      </w:r>
      <w:r w:rsidRPr="555E3E77">
        <w:rPr>
          <w:rFonts w:ascii="Aptos" w:hAnsi="Aptos"/>
        </w:rPr>
        <w:t xml:space="preserve"> and charges that </w:t>
      </w:r>
      <w:r w:rsidR="00C74128">
        <w:rPr>
          <w:rFonts w:ascii="Aptos" w:hAnsi="Aptos"/>
        </w:rPr>
        <w:t>KTD</w:t>
      </w:r>
      <w:r w:rsidRPr="555E3E77">
        <w:rPr>
          <w:rFonts w:ascii="Aptos" w:hAnsi="Aptos"/>
        </w:rPr>
        <w:t xml:space="preserve"> administers.</w:t>
      </w:r>
    </w:p>
    <w:p w14:paraId="31580725" w14:textId="660E5DF0" w:rsidR="00CB538F" w:rsidRPr="00912345" w:rsidRDefault="48D06B33" w:rsidP="00912345">
      <w:pPr>
        <w:pStyle w:val="Heading1"/>
        <w:jc w:val="both"/>
        <w:rPr>
          <w:rFonts w:ascii="Aptos" w:hAnsi="Aptos"/>
        </w:rPr>
      </w:pPr>
      <w:bookmarkStart w:id="28" w:name="_Toc189149451"/>
      <w:bookmarkStart w:id="29" w:name="_Toc1994163178"/>
      <w:bookmarkStart w:id="30" w:name="_Toc232957685"/>
      <w:r w:rsidRPr="00956D79">
        <w:rPr>
          <w:rFonts w:ascii="Aptos" w:hAnsi="Aptos"/>
        </w:rPr>
        <w:lastRenderedPageBreak/>
        <w:t>SECT</w:t>
      </w:r>
      <w:r w:rsidRPr="01E043FC">
        <w:rPr>
          <w:rFonts w:ascii="Aptos" w:hAnsi="Aptos"/>
        </w:rPr>
        <w:t>ION</w:t>
      </w:r>
      <w:r w:rsidR="08151764" w:rsidRPr="01E043FC">
        <w:rPr>
          <w:rFonts w:ascii="Aptos" w:hAnsi="Aptos"/>
        </w:rPr>
        <w:t xml:space="preserve"> B</w:t>
      </w:r>
      <w:r w:rsidR="75420559" w:rsidRPr="01E043FC">
        <w:rPr>
          <w:rFonts w:ascii="Aptos" w:hAnsi="Aptos"/>
        </w:rPr>
        <w:t xml:space="preserve">: </w:t>
      </w:r>
      <w:r w:rsidR="08151764" w:rsidRPr="01E043FC">
        <w:rPr>
          <w:rFonts w:ascii="Aptos" w:hAnsi="Aptos"/>
        </w:rPr>
        <w:t xml:space="preserve">FUNCTIONAL REQUIREMENTS OF THE </w:t>
      </w:r>
      <w:r w:rsidR="7F58B57B" w:rsidRPr="01E043FC">
        <w:rPr>
          <w:rFonts w:ascii="Aptos" w:hAnsi="Aptos"/>
        </w:rPr>
        <w:t>IRAS</w:t>
      </w:r>
      <w:r w:rsidR="09C71877" w:rsidRPr="01E043FC">
        <w:rPr>
          <w:rFonts w:ascii="Aptos" w:hAnsi="Aptos"/>
        </w:rPr>
        <w:t xml:space="preserve"> </w:t>
      </w:r>
      <w:r w:rsidR="08151764" w:rsidRPr="01E043FC">
        <w:rPr>
          <w:rFonts w:ascii="Aptos" w:hAnsi="Aptos"/>
        </w:rPr>
        <w:t>SOLUTION</w:t>
      </w:r>
      <w:bookmarkEnd w:id="28"/>
      <w:bookmarkEnd w:id="29"/>
      <w:bookmarkEnd w:id="30"/>
    </w:p>
    <w:p w14:paraId="1D6F09F7" w14:textId="58A4B61F" w:rsidR="00CB538F" w:rsidRPr="00912345" w:rsidRDefault="00855A92" w:rsidP="00912345">
      <w:pPr>
        <w:jc w:val="both"/>
        <w:rPr>
          <w:rFonts w:ascii="Aptos" w:hAnsi="Aptos"/>
        </w:rPr>
      </w:pPr>
      <w:r w:rsidRPr="00912345">
        <w:rPr>
          <w:rFonts w:ascii="Aptos" w:hAnsi="Aptos"/>
        </w:rPr>
        <w:t xml:space="preserve">The </w:t>
      </w:r>
      <w:r w:rsidR="00A563E5" w:rsidRPr="00912345">
        <w:rPr>
          <w:rFonts w:ascii="Aptos" w:hAnsi="Aptos"/>
        </w:rPr>
        <w:t xml:space="preserve">desired capabilities </w:t>
      </w:r>
      <w:r w:rsidRPr="00912345">
        <w:rPr>
          <w:rFonts w:ascii="Aptos" w:hAnsi="Aptos"/>
        </w:rPr>
        <w:t>(features)</w:t>
      </w:r>
      <w:r w:rsidR="00813B5F" w:rsidRPr="00912345">
        <w:rPr>
          <w:rFonts w:ascii="Aptos" w:hAnsi="Aptos"/>
        </w:rPr>
        <w:t>,</w:t>
      </w:r>
      <w:r w:rsidRPr="00912345">
        <w:rPr>
          <w:rFonts w:ascii="Aptos" w:hAnsi="Aptos"/>
        </w:rPr>
        <w:t xml:space="preserve"> </w:t>
      </w:r>
      <w:r w:rsidR="00A563E5" w:rsidRPr="00912345">
        <w:rPr>
          <w:rFonts w:ascii="Aptos" w:hAnsi="Aptos"/>
        </w:rPr>
        <w:t>the functional</w:t>
      </w:r>
      <w:r w:rsidR="00813B5F" w:rsidRPr="00912345">
        <w:rPr>
          <w:rFonts w:ascii="Aptos" w:hAnsi="Aptos"/>
        </w:rPr>
        <w:t xml:space="preserve"> and </w:t>
      </w:r>
      <w:r w:rsidR="00A563E5" w:rsidRPr="00912345">
        <w:rPr>
          <w:rFonts w:ascii="Aptos" w:hAnsi="Aptos"/>
        </w:rPr>
        <w:t xml:space="preserve">non-functional requirements </w:t>
      </w:r>
      <w:r w:rsidRPr="00912345">
        <w:rPr>
          <w:rFonts w:ascii="Aptos" w:hAnsi="Aptos"/>
        </w:rPr>
        <w:t xml:space="preserve">of the integrated tax administration system are identified in this section and are evaluated to determine if the proposed solution is responsive to those </w:t>
      </w:r>
      <w:r w:rsidR="0085199A" w:rsidRPr="00912345">
        <w:rPr>
          <w:rFonts w:ascii="Aptos" w:hAnsi="Aptos"/>
        </w:rPr>
        <w:t>Requirement</w:t>
      </w:r>
      <w:r w:rsidRPr="00912345">
        <w:rPr>
          <w:rFonts w:ascii="Aptos" w:hAnsi="Aptos"/>
        </w:rPr>
        <w:t>s.</w:t>
      </w:r>
    </w:p>
    <w:p w14:paraId="3B576C81" w14:textId="6426FBF5" w:rsidR="00CB538F" w:rsidRPr="00912345" w:rsidRDefault="00855A92" w:rsidP="00912345">
      <w:pPr>
        <w:jc w:val="both"/>
        <w:rPr>
          <w:rFonts w:ascii="Aptos" w:hAnsi="Aptos"/>
        </w:rPr>
      </w:pPr>
      <w:bookmarkStart w:id="31" w:name="_Hlk183591983"/>
      <w:r w:rsidRPr="00912345">
        <w:rPr>
          <w:rFonts w:ascii="Aptos" w:hAnsi="Aptos"/>
        </w:rPr>
        <w:t xml:space="preserve">The proposed solution </w:t>
      </w:r>
      <w:r w:rsidR="00231461" w:rsidRPr="00912345">
        <w:rPr>
          <w:rFonts w:ascii="Aptos" w:hAnsi="Aptos"/>
        </w:rPr>
        <w:t>should</w:t>
      </w:r>
      <w:r w:rsidRPr="00912345">
        <w:rPr>
          <w:rFonts w:ascii="Aptos" w:hAnsi="Aptos"/>
        </w:rPr>
        <w:t xml:space="preserve"> provide the </w:t>
      </w:r>
      <w:r w:rsidR="008C54F6" w:rsidRPr="00912345">
        <w:rPr>
          <w:rFonts w:ascii="Aptos" w:hAnsi="Aptos"/>
        </w:rPr>
        <w:t>functions</w:t>
      </w:r>
      <w:r w:rsidRPr="00912345">
        <w:rPr>
          <w:rFonts w:ascii="Aptos" w:hAnsi="Aptos"/>
        </w:rPr>
        <w:t xml:space="preserve"> listed below, detailed </w:t>
      </w:r>
      <w:r w:rsidR="000812B9" w:rsidRPr="00912345">
        <w:rPr>
          <w:rFonts w:ascii="Aptos" w:hAnsi="Aptos"/>
        </w:rPr>
        <w:t>r</w:t>
      </w:r>
      <w:r w:rsidR="0085199A" w:rsidRPr="00912345">
        <w:rPr>
          <w:rFonts w:ascii="Aptos" w:hAnsi="Aptos"/>
        </w:rPr>
        <w:t>equirement</w:t>
      </w:r>
      <w:r w:rsidRPr="00912345">
        <w:rPr>
          <w:rFonts w:ascii="Aptos" w:hAnsi="Aptos"/>
        </w:rPr>
        <w:t xml:space="preserve">s for each </w:t>
      </w:r>
      <w:r w:rsidR="000812B9" w:rsidRPr="00912345">
        <w:rPr>
          <w:rFonts w:ascii="Aptos" w:hAnsi="Aptos"/>
        </w:rPr>
        <w:t>capability</w:t>
      </w:r>
      <w:r w:rsidRPr="00912345">
        <w:rPr>
          <w:rFonts w:ascii="Aptos" w:hAnsi="Aptos"/>
        </w:rPr>
        <w:t xml:space="preserve"> follow in this section.</w:t>
      </w:r>
    </w:p>
    <w:p w14:paraId="23EA6276" w14:textId="33DCCF8C" w:rsidR="00CB538F" w:rsidRPr="00912345" w:rsidRDefault="00855A92" w:rsidP="00912345">
      <w:pPr>
        <w:spacing w:after="0"/>
        <w:jc w:val="both"/>
        <w:rPr>
          <w:rFonts w:ascii="Aptos" w:hAnsi="Aptos"/>
          <w:b/>
          <w:bCs/>
        </w:rPr>
      </w:pPr>
      <w:r w:rsidRPr="00912345">
        <w:rPr>
          <w:rFonts w:ascii="Aptos" w:hAnsi="Aptos"/>
          <w:b/>
          <w:bCs/>
        </w:rPr>
        <w:t xml:space="preserve">Core </w:t>
      </w:r>
      <w:r w:rsidR="000812B9" w:rsidRPr="00912345">
        <w:rPr>
          <w:rFonts w:ascii="Aptos" w:hAnsi="Aptos"/>
          <w:b/>
          <w:bCs/>
        </w:rPr>
        <w:t>Capabilities</w:t>
      </w:r>
    </w:p>
    <w:p w14:paraId="71D01B49" w14:textId="23D14CB9" w:rsidR="00CB538F" w:rsidRPr="00912345" w:rsidRDefault="00855A92" w:rsidP="00B31002">
      <w:pPr>
        <w:pStyle w:val="ListParagraph"/>
        <w:numPr>
          <w:ilvl w:val="0"/>
          <w:numId w:val="35"/>
        </w:numPr>
        <w:jc w:val="both"/>
        <w:rPr>
          <w:rFonts w:ascii="Aptos" w:hAnsi="Aptos"/>
        </w:rPr>
      </w:pPr>
      <w:r w:rsidRPr="00912345">
        <w:rPr>
          <w:rFonts w:ascii="Aptos" w:hAnsi="Aptos"/>
        </w:rPr>
        <w:t xml:space="preserve">General </w:t>
      </w:r>
      <w:r w:rsidR="0085199A" w:rsidRPr="00912345">
        <w:rPr>
          <w:rFonts w:ascii="Aptos" w:hAnsi="Aptos"/>
        </w:rPr>
        <w:t>Requirement</w:t>
      </w:r>
      <w:r w:rsidRPr="00912345">
        <w:rPr>
          <w:rFonts w:ascii="Aptos" w:hAnsi="Aptos"/>
        </w:rPr>
        <w:t>s (GEN)</w:t>
      </w:r>
    </w:p>
    <w:p w14:paraId="57B3B83A" w14:textId="6875CC65" w:rsidR="00CB538F" w:rsidRPr="00912345" w:rsidRDefault="00855A92" w:rsidP="00B31002">
      <w:pPr>
        <w:pStyle w:val="ListParagraph"/>
        <w:numPr>
          <w:ilvl w:val="0"/>
          <w:numId w:val="35"/>
        </w:numPr>
        <w:jc w:val="both"/>
        <w:rPr>
          <w:rFonts w:ascii="Aptos" w:hAnsi="Aptos"/>
        </w:rPr>
      </w:pPr>
      <w:r w:rsidRPr="00912345">
        <w:rPr>
          <w:rFonts w:ascii="Aptos" w:hAnsi="Aptos"/>
        </w:rPr>
        <w:t>Taxpayer Registration (REG)</w:t>
      </w:r>
    </w:p>
    <w:p w14:paraId="24AF7AE3" w14:textId="5C77872A" w:rsidR="00CB538F" w:rsidRPr="00912345" w:rsidRDefault="00855A92" w:rsidP="00B31002">
      <w:pPr>
        <w:pStyle w:val="ListParagraph"/>
        <w:numPr>
          <w:ilvl w:val="0"/>
          <w:numId w:val="35"/>
        </w:numPr>
        <w:jc w:val="both"/>
        <w:rPr>
          <w:rFonts w:ascii="Aptos" w:hAnsi="Aptos"/>
        </w:rPr>
      </w:pPr>
      <w:r w:rsidRPr="00912345">
        <w:rPr>
          <w:rFonts w:ascii="Aptos" w:hAnsi="Aptos"/>
        </w:rPr>
        <w:t>Payments Integration Processing (PIP)</w:t>
      </w:r>
    </w:p>
    <w:p w14:paraId="7B0A2CEE" w14:textId="78BB36E7" w:rsidR="00CB538F" w:rsidRPr="00912345" w:rsidRDefault="00855A92" w:rsidP="00B31002">
      <w:pPr>
        <w:pStyle w:val="ListParagraph"/>
        <w:numPr>
          <w:ilvl w:val="0"/>
          <w:numId w:val="35"/>
        </w:numPr>
        <w:jc w:val="both"/>
        <w:rPr>
          <w:rFonts w:ascii="Aptos" w:hAnsi="Aptos"/>
        </w:rPr>
      </w:pPr>
      <w:r w:rsidRPr="00912345">
        <w:rPr>
          <w:rFonts w:ascii="Aptos" w:hAnsi="Aptos"/>
        </w:rPr>
        <w:t>Returns Processing (RTN)</w:t>
      </w:r>
    </w:p>
    <w:p w14:paraId="506A97D4" w14:textId="708ED793" w:rsidR="00CB538F" w:rsidRPr="00912345" w:rsidRDefault="00855A92" w:rsidP="00B31002">
      <w:pPr>
        <w:pStyle w:val="ListParagraph"/>
        <w:numPr>
          <w:ilvl w:val="0"/>
          <w:numId w:val="35"/>
        </w:numPr>
        <w:jc w:val="both"/>
        <w:rPr>
          <w:rFonts w:ascii="Aptos" w:hAnsi="Aptos"/>
        </w:rPr>
      </w:pPr>
      <w:r w:rsidRPr="00912345">
        <w:rPr>
          <w:rFonts w:ascii="Aptos" w:hAnsi="Aptos"/>
        </w:rPr>
        <w:t>Assessment of Tax (AOT)</w:t>
      </w:r>
    </w:p>
    <w:p w14:paraId="244F731D" w14:textId="6C89CCB8" w:rsidR="00CB538F" w:rsidRPr="00912345" w:rsidRDefault="00855A92" w:rsidP="00B31002">
      <w:pPr>
        <w:pStyle w:val="ListParagraph"/>
        <w:numPr>
          <w:ilvl w:val="0"/>
          <w:numId w:val="35"/>
        </w:numPr>
        <w:jc w:val="both"/>
        <w:rPr>
          <w:rFonts w:ascii="Aptos" w:hAnsi="Aptos"/>
        </w:rPr>
      </w:pPr>
      <w:r w:rsidRPr="00912345">
        <w:rPr>
          <w:rFonts w:ascii="Aptos" w:hAnsi="Aptos"/>
        </w:rPr>
        <w:t>Taxpayer Accounting (TPA)</w:t>
      </w:r>
    </w:p>
    <w:p w14:paraId="16FFE3DF" w14:textId="73B54DBC" w:rsidR="00CB538F" w:rsidRPr="00912345" w:rsidRDefault="00855A92" w:rsidP="00B31002">
      <w:pPr>
        <w:pStyle w:val="ListParagraph"/>
        <w:numPr>
          <w:ilvl w:val="0"/>
          <w:numId w:val="35"/>
        </w:numPr>
        <w:jc w:val="both"/>
        <w:rPr>
          <w:rFonts w:ascii="Aptos" w:hAnsi="Aptos"/>
        </w:rPr>
      </w:pPr>
      <w:r w:rsidRPr="00912345">
        <w:rPr>
          <w:rFonts w:ascii="Aptos" w:hAnsi="Aptos"/>
        </w:rPr>
        <w:t>Events Calendar/Enforcement (ENF)</w:t>
      </w:r>
    </w:p>
    <w:p w14:paraId="71D5AEA9" w14:textId="1637CE2C" w:rsidR="00CB538F" w:rsidRPr="00912345" w:rsidRDefault="00855A92" w:rsidP="00B31002">
      <w:pPr>
        <w:pStyle w:val="ListParagraph"/>
        <w:numPr>
          <w:ilvl w:val="0"/>
          <w:numId w:val="35"/>
        </w:numPr>
        <w:jc w:val="both"/>
        <w:rPr>
          <w:rFonts w:ascii="Aptos" w:hAnsi="Aptos"/>
        </w:rPr>
      </w:pPr>
      <w:r w:rsidRPr="00912345">
        <w:rPr>
          <w:rFonts w:ascii="Aptos" w:hAnsi="Aptos"/>
        </w:rPr>
        <w:t>Refund Integration Management (RIM)</w:t>
      </w:r>
    </w:p>
    <w:p w14:paraId="2D9A82A1" w14:textId="0766C52E" w:rsidR="00CB538F" w:rsidRPr="00912345" w:rsidRDefault="00855A92" w:rsidP="00B31002">
      <w:pPr>
        <w:pStyle w:val="ListParagraph"/>
        <w:numPr>
          <w:ilvl w:val="0"/>
          <w:numId w:val="35"/>
        </w:numPr>
        <w:jc w:val="both"/>
        <w:rPr>
          <w:rFonts w:ascii="Aptos" w:hAnsi="Aptos"/>
        </w:rPr>
      </w:pPr>
      <w:r w:rsidRPr="00912345">
        <w:rPr>
          <w:rFonts w:ascii="Aptos" w:hAnsi="Aptos"/>
        </w:rPr>
        <w:t>Arrears Management (ARR)</w:t>
      </w:r>
    </w:p>
    <w:p w14:paraId="1B92306F" w14:textId="7B3F9F45" w:rsidR="00CB538F" w:rsidRPr="00912345" w:rsidRDefault="00855A92" w:rsidP="00B31002">
      <w:pPr>
        <w:pStyle w:val="ListParagraph"/>
        <w:numPr>
          <w:ilvl w:val="0"/>
          <w:numId w:val="35"/>
        </w:numPr>
        <w:jc w:val="both"/>
        <w:rPr>
          <w:rFonts w:ascii="Aptos" w:hAnsi="Aptos"/>
        </w:rPr>
      </w:pPr>
      <w:r w:rsidRPr="00912345">
        <w:rPr>
          <w:rFonts w:ascii="Aptos" w:hAnsi="Aptos"/>
        </w:rPr>
        <w:t>Objections, Reviews and Appeals (ORA)</w:t>
      </w:r>
    </w:p>
    <w:p w14:paraId="5258D2E9" w14:textId="164EB7FF" w:rsidR="00CB538F" w:rsidRPr="00912345" w:rsidRDefault="00855A92" w:rsidP="00B31002">
      <w:pPr>
        <w:pStyle w:val="ListParagraph"/>
        <w:numPr>
          <w:ilvl w:val="0"/>
          <w:numId w:val="35"/>
        </w:numPr>
        <w:jc w:val="both"/>
        <w:rPr>
          <w:rFonts w:ascii="Aptos" w:hAnsi="Aptos"/>
        </w:rPr>
      </w:pPr>
      <w:r w:rsidRPr="00912345">
        <w:rPr>
          <w:rFonts w:ascii="Aptos" w:hAnsi="Aptos"/>
        </w:rPr>
        <w:t>Tax Clearances (TCF)</w:t>
      </w:r>
    </w:p>
    <w:p w14:paraId="34A02483" w14:textId="495C0246" w:rsidR="00CB538F" w:rsidRPr="00912345" w:rsidRDefault="00855A92" w:rsidP="00B31002">
      <w:pPr>
        <w:pStyle w:val="ListParagraph"/>
        <w:numPr>
          <w:ilvl w:val="0"/>
          <w:numId w:val="35"/>
        </w:numPr>
        <w:jc w:val="both"/>
        <w:rPr>
          <w:rFonts w:ascii="Aptos" w:hAnsi="Aptos"/>
        </w:rPr>
      </w:pPr>
      <w:r w:rsidRPr="00912345">
        <w:rPr>
          <w:rFonts w:ascii="Aptos" w:hAnsi="Aptos"/>
        </w:rPr>
        <w:t>Case Management (CMF)</w:t>
      </w:r>
    </w:p>
    <w:p w14:paraId="7EA596B2" w14:textId="431BE5D9" w:rsidR="00CB538F" w:rsidRPr="00912345" w:rsidRDefault="00855A92" w:rsidP="00B31002">
      <w:pPr>
        <w:pStyle w:val="ListParagraph"/>
        <w:numPr>
          <w:ilvl w:val="0"/>
          <w:numId w:val="35"/>
        </w:numPr>
        <w:jc w:val="both"/>
        <w:rPr>
          <w:rFonts w:ascii="Aptos" w:hAnsi="Aptos"/>
        </w:rPr>
      </w:pPr>
      <w:r w:rsidRPr="00912345">
        <w:rPr>
          <w:rFonts w:ascii="Aptos" w:hAnsi="Aptos"/>
        </w:rPr>
        <w:t>Audit Support (AUD)</w:t>
      </w:r>
    </w:p>
    <w:p w14:paraId="31931417" w14:textId="20CFF559" w:rsidR="00CB538F" w:rsidRPr="00912345" w:rsidRDefault="00855A92" w:rsidP="00B31002">
      <w:pPr>
        <w:pStyle w:val="ListParagraph"/>
        <w:numPr>
          <w:ilvl w:val="0"/>
          <w:numId w:val="35"/>
        </w:numPr>
        <w:jc w:val="both"/>
        <w:rPr>
          <w:rFonts w:ascii="Aptos" w:hAnsi="Aptos"/>
        </w:rPr>
      </w:pPr>
      <w:r w:rsidRPr="00912345">
        <w:rPr>
          <w:rFonts w:ascii="Aptos" w:hAnsi="Aptos"/>
        </w:rPr>
        <w:t>Taxpayer Services (TPS)</w:t>
      </w:r>
    </w:p>
    <w:p w14:paraId="72767FB5" w14:textId="0F3A835A" w:rsidR="00CB538F" w:rsidRPr="00912345" w:rsidRDefault="00855A92" w:rsidP="00B31002">
      <w:pPr>
        <w:pStyle w:val="ListParagraph"/>
        <w:numPr>
          <w:ilvl w:val="0"/>
          <w:numId w:val="35"/>
        </w:numPr>
        <w:jc w:val="both"/>
        <w:rPr>
          <w:rFonts w:ascii="Aptos" w:hAnsi="Aptos"/>
        </w:rPr>
      </w:pPr>
      <w:r w:rsidRPr="00912345">
        <w:rPr>
          <w:rFonts w:ascii="Aptos" w:hAnsi="Aptos"/>
        </w:rPr>
        <w:t>Tax Reporting and Forecasting (TRF)</w:t>
      </w:r>
    </w:p>
    <w:p w14:paraId="470E3C4A" w14:textId="741A27C4" w:rsidR="00CB538F" w:rsidRPr="00912345" w:rsidRDefault="00855A92" w:rsidP="00B31002">
      <w:pPr>
        <w:pStyle w:val="ListParagraph"/>
        <w:numPr>
          <w:ilvl w:val="0"/>
          <w:numId w:val="35"/>
        </w:numPr>
        <w:jc w:val="both"/>
        <w:rPr>
          <w:rFonts w:ascii="Aptos" w:hAnsi="Aptos"/>
        </w:rPr>
      </w:pPr>
      <w:r w:rsidRPr="00912345">
        <w:rPr>
          <w:rFonts w:ascii="Aptos" w:hAnsi="Aptos"/>
        </w:rPr>
        <w:t>Analytical Capability and Risk Management (ACR)</w:t>
      </w:r>
    </w:p>
    <w:p w14:paraId="082BAE57" w14:textId="398CD217" w:rsidR="00CB538F" w:rsidRPr="00912345" w:rsidRDefault="00855A92" w:rsidP="00B31002">
      <w:pPr>
        <w:pStyle w:val="ListParagraph"/>
        <w:numPr>
          <w:ilvl w:val="0"/>
          <w:numId w:val="35"/>
        </w:numPr>
        <w:jc w:val="both"/>
        <w:rPr>
          <w:rFonts w:ascii="Aptos" w:hAnsi="Aptos"/>
        </w:rPr>
      </w:pPr>
      <w:r w:rsidRPr="00912345">
        <w:rPr>
          <w:rFonts w:ascii="Aptos" w:hAnsi="Aptos"/>
        </w:rPr>
        <w:t>Mobile App (MOB)</w:t>
      </w:r>
    </w:p>
    <w:bookmarkEnd w:id="31"/>
    <w:p w14:paraId="40B7E41F" w14:textId="77777777" w:rsidR="00CB538F" w:rsidRPr="00912345" w:rsidRDefault="00855A92" w:rsidP="00912345">
      <w:pPr>
        <w:spacing w:after="0"/>
        <w:jc w:val="both"/>
        <w:rPr>
          <w:rFonts w:ascii="Aptos" w:hAnsi="Aptos"/>
          <w:b/>
          <w:bCs/>
        </w:rPr>
      </w:pPr>
      <w:r w:rsidRPr="00912345">
        <w:rPr>
          <w:rFonts w:ascii="Aptos" w:hAnsi="Aptos"/>
          <w:b/>
          <w:bCs/>
        </w:rPr>
        <w:t>Ancillary Features</w:t>
      </w:r>
    </w:p>
    <w:p w14:paraId="69B74C48" w14:textId="4AAD8745" w:rsidR="00CB538F" w:rsidRPr="00912345" w:rsidRDefault="00855A92" w:rsidP="00B31002">
      <w:pPr>
        <w:pStyle w:val="ListParagraph"/>
        <w:numPr>
          <w:ilvl w:val="1"/>
          <w:numId w:val="36"/>
        </w:numPr>
        <w:jc w:val="both"/>
        <w:rPr>
          <w:rFonts w:ascii="Aptos" w:hAnsi="Aptos"/>
        </w:rPr>
      </w:pPr>
      <w:r w:rsidRPr="00912345">
        <w:rPr>
          <w:rFonts w:ascii="Aptos" w:hAnsi="Aptos"/>
        </w:rPr>
        <w:t xml:space="preserve">Data Migration from </w:t>
      </w:r>
      <w:r w:rsidR="00D80B17" w:rsidRPr="00912345">
        <w:rPr>
          <w:rFonts w:ascii="Aptos" w:hAnsi="Aptos"/>
        </w:rPr>
        <w:t>Microsoft</w:t>
      </w:r>
      <w:r w:rsidR="0065782B" w:rsidRPr="00912345">
        <w:rPr>
          <w:rFonts w:ascii="Aptos" w:hAnsi="Aptos"/>
        </w:rPr>
        <w:t xml:space="preserve"> Office</w:t>
      </w:r>
      <w:r w:rsidR="00E70FC1">
        <w:rPr>
          <w:rFonts w:ascii="Aptos" w:hAnsi="Aptos"/>
        </w:rPr>
        <w:t xml:space="preserve"> </w:t>
      </w:r>
      <w:r w:rsidRPr="00912345">
        <w:rPr>
          <w:rFonts w:ascii="Aptos" w:hAnsi="Aptos"/>
        </w:rPr>
        <w:t>(MIG)</w:t>
      </w:r>
    </w:p>
    <w:p w14:paraId="13D7DDA5" w14:textId="7E2FE38D" w:rsidR="0065782B" w:rsidRPr="00912345" w:rsidRDefault="0065782B" w:rsidP="00B31002">
      <w:pPr>
        <w:pStyle w:val="ListParagraph"/>
        <w:numPr>
          <w:ilvl w:val="1"/>
          <w:numId w:val="36"/>
        </w:numPr>
        <w:jc w:val="both"/>
        <w:rPr>
          <w:rFonts w:ascii="Aptos" w:hAnsi="Aptos"/>
        </w:rPr>
      </w:pPr>
      <w:r w:rsidRPr="00912345">
        <w:rPr>
          <w:rFonts w:ascii="Aptos" w:hAnsi="Aptos"/>
        </w:rPr>
        <w:t xml:space="preserve">Integration with current </w:t>
      </w:r>
      <w:r w:rsidR="009A040C">
        <w:rPr>
          <w:rFonts w:ascii="Aptos" w:hAnsi="Aptos"/>
        </w:rPr>
        <w:t>I</w:t>
      </w:r>
      <w:r w:rsidRPr="00912345">
        <w:rPr>
          <w:rFonts w:ascii="Aptos" w:hAnsi="Aptos"/>
        </w:rPr>
        <w:t xml:space="preserve">FMIS </w:t>
      </w:r>
      <w:r w:rsidR="009A040C">
        <w:rPr>
          <w:rFonts w:ascii="Aptos" w:hAnsi="Aptos"/>
        </w:rPr>
        <w:t>(Treasury)</w:t>
      </w:r>
      <w:r w:rsidR="000159A5">
        <w:rPr>
          <w:rFonts w:ascii="Aptos" w:hAnsi="Aptos"/>
        </w:rPr>
        <w:t xml:space="preserve"> </w:t>
      </w:r>
      <w:r w:rsidR="00481C60">
        <w:rPr>
          <w:rFonts w:ascii="Aptos" w:hAnsi="Aptos"/>
        </w:rPr>
        <w:t>a</w:t>
      </w:r>
      <w:r w:rsidR="009A040C">
        <w:rPr>
          <w:rFonts w:ascii="Aptos" w:hAnsi="Aptos"/>
        </w:rPr>
        <w:t>nd</w:t>
      </w:r>
      <w:r w:rsidR="000159A5">
        <w:rPr>
          <w:rFonts w:ascii="Aptos" w:hAnsi="Aptos"/>
        </w:rPr>
        <w:t xml:space="preserve"> ASYCUDA (Customs)</w:t>
      </w:r>
    </w:p>
    <w:p w14:paraId="36820E6C" w14:textId="1F35B930" w:rsidR="00CB538F" w:rsidRPr="00912345" w:rsidRDefault="00231461" w:rsidP="00B31002">
      <w:pPr>
        <w:pStyle w:val="ListParagraph"/>
        <w:numPr>
          <w:ilvl w:val="1"/>
          <w:numId w:val="36"/>
        </w:numPr>
        <w:jc w:val="both"/>
        <w:rPr>
          <w:rFonts w:ascii="Aptos" w:hAnsi="Aptos"/>
          <w:b/>
          <w:bCs/>
        </w:rPr>
      </w:pPr>
      <w:r w:rsidRPr="00912345">
        <w:rPr>
          <w:rFonts w:ascii="Aptos" w:hAnsi="Aptos"/>
        </w:rPr>
        <w:t>Additional Features Within Proposed Solution (ADD)</w:t>
      </w:r>
    </w:p>
    <w:p w14:paraId="14D3124B" w14:textId="645BA75D" w:rsidR="0086529D" w:rsidRPr="00912345" w:rsidRDefault="0086529D" w:rsidP="00912345">
      <w:pPr>
        <w:spacing w:after="0"/>
        <w:jc w:val="both"/>
        <w:rPr>
          <w:rFonts w:ascii="Aptos" w:hAnsi="Aptos"/>
          <w:b/>
          <w:bCs/>
        </w:rPr>
      </w:pPr>
      <w:r w:rsidRPr="00912345">
        <w:rPr>
          <w:rFonts w:ascii="Aptos" w:hAnsi="Aptos"/>
          <w:b/>
          <w:bCs/>
        </w:rPr>
        <w:t>Other Requirements</w:t>
      </w:r>
    </w:p>
    <w:p w14:paraId="16A54467" w14:textId="158DC9E7" w:rsidR="0086529D" w:rsidRPr="00912345" w:rsidRDefault="0086529D" w:rsidP="00B31002">
      <w:pPr>
        <w:pStyle w:val="ListParagraph"/>
        <w:numPr>
          <w:ilvl w:val="1"/>
          <w:numId w:val="36"/>
        </w:numPr>
        <w:jc w:val="both"/>
        <w:rPr>
          <w:rFonts w:ascii="Aptos" w:hAnsi="Aptos"/>
        </w:rPr>
      </w:pPr>
      <w:r w:rsidRPr="00912345">
        <w:rPr>
          <w:rFonts w:ascii="Aptos" w:hAnsi="Aptos"/>
        </w:rPr>
        <w:t>Non-Functional Requirements (NFR)</w:t>
      </w:r>
    </w:p>
    <w:p w14:paraId="36701376" w14:textId="04944C36" w:rsidR="00CB538F" w:rsidRPr="00912345" w:rsidRDefault="00231461" w:rsidP="00B31002">
      <w:pPr>
        <w:pStyle w:val="ListParagraph"/>
        <w:numPr>
          <w:ilvl w:val="1"/>
          <w:numId w:val="36"/>
        </w:numPr>
        <w:jc w:val="both"/>
        <w:rPr>
          <w:rFonts w:ascii="Aptos" w:hAnsi="Aptos"/>
        </w:rPr>
      </w:pPr>
      <w:r w:rsidRPr="00912345">
        <w:rPr>
          <w:rFonts w:ascii="Aptos" w:hAnsi="Aptos"/>
        </w:rPr>
        <w:t>Demonstration of Proposed Solution (DEM)</w:t>
      </w:r>
    </w:p>
    <w:p w14:paraId="65E51165" w14:textId="0761FE77" w:rsidR="008D5BE6" w:rsidRPr="00912345" w:rsidRDefault="006C3AFC" w:rsidP="00912345">
      <w:pPr>
        <w:jc w:val="both"/>
        <w:rPr>
          <w:rFonts w:ascii="Aptos" w:hAnsi="Aptos"/>
        </w:rPr>
      </w:pPr>
      <w:r w:rsidRPr="00912345">
        <w:rPr>
          <w:rFonts w:ascii="Aptos" w:hAnsi="Aptos"/>
        </w:rPr>
        <w:t xml:space="preserve">Vendors are required to include the technical reasons supporting compliance with each of the </w:t>
      </w:r>
      <w:r w:rsidR="0085199A" w:rsidRPr="00912345">
        <w:rPr>
          <w:rFonts w:ascii="Aptos" w:hAnsi="Aptos"/>
        </w:rPr>
        <w:t>Requirement</w:t>
      </w:r>
      <w:r w:rsidRPr="00912345">
        <w:rPr>
          <w:rFonts w:ascii="Aptos" w:hAnsi="Aptos"/>
        </w:rPr>
        <w:t>s below; simple responses such as “compliant” or “standard feature” are insufficient and will be evaluated as non-responsive.</w:t>
      </w:r>
      <w:r w:rsidR="006421C9" w:rsidRPr="00912345">
        <w:rPr>
          <w:rFonts w:ascii="Aptos" w:hAnsi="Aptos"/>
        </w:rPr>
        <w:t xml:space="preserve"> </w:t>
      </w:r>
      <w:r w:rsidRPr="00912345">
        <w:rPr>
          <w:rFonts w:ascii="Aptos" w:hAnsi="Aptos"/>
        </w:rPr>
        <w:t xml:space="preserve">If a </w:t>
      </w:r>
      <w:r w:rsidR="00A33AE5" w:rsidRPr="00912345">
        <w:rPr>
          <w:rFonts w:ascii="Aptos" w:hAnsi="Aptos"/>
        </w:rPr>
        <w:t>capability</w:t>
      </w:r>
      <w:r w:rsidRPr="00912345">
        <w:rPr>
          <w:rFonts w:ascii="Aptos" w:hAnsi="Aptos"/>
        </w:rPr>
        <w:t xml:space="preserve"> is not currently available</w:t>
      </w:r>
      <w:r w:rsidR="006421C9" w:rsidRPr="00912345">
        <w:rPr>
          <w:rFonts w:ascii="Aptos" w:hAnsi="Aptos"/>
        </w:rPr>
        <w:t xml:space="preserve"> or is not fully functional</w:t>
      </w:r>
      <w:r w:rsidRPr="00912345">
        <w:rPr>
          <w:rFonts w:ascii="Aptos" w:hAnsi="Aptos"/>
        </w:rPr>
        <w:t xml:space="preserve"> in the proposed solution but is to be developed as part of this installation, it </w:t>
      </w:r>
      <w:r w:rsidR="00231461" w:rsidRPr="00912345">
        <w:rPr>
          <w:rFonts w:ascii="Aptos" w:hAnsi="Aptos"/>
        </w:rPr>
        <w:t>should</w:t>
      </w:r>
      <w:r w:rsidRPr="00912345">
        <w:rPr>
          <w:rFonts w:ascii="Aptos" w:hAnsi="Aptos"/>
        </w:rPr>
        <w:t xml:space="preserve"> be clearly identified as “to be developed as part of this installation”</w:t>
      </w:r>
      <w:r w:rsidR="00A33AE5" w:rsidRPr="00912345">
        <w:rPr>
          <w:rFonts w:ascii="Aptos" w:hAnsi="Aptos"/>
        </w:rPr>
        <w:t xml:space="preserve">, </w:t>
      </w:r>
      <w:r w:rsidR="00C31E3C" w:rsidRPr="00912345">
        <w:rPr>
          <w:rFonts w:ascii="Aptos" w:hAnsi="Aptos"/>
        </w:rPr>
        <w:t>along with a</w:t>
      </w:r>
      <w:r w:rsidR="00A33AE5" w:rsidRPr="00912345">
        <w:rPr>
          <w:rFonts w:ascii="Aptos" w:hAnsi="Aptos"/>
        </w:rPr>
        <w:t xml:space="preserve"> complexity rating </w:t>
      </w:r>
      <w:r w:rsidR="00141550" w:rsidRPr="00912345">
        <w:rPr>
          <w:rFonts w:ascii="Aptos" w:hAnsi="Aptos"/>
        </w:rPr>
        <w:t>from the following list:</w:t>
      </w:r>
      <w:r w:rsidR="00C31E3C" w:rsidRPr="00912345">
        <w:rPr>
          <w:rFonts w:ascii="Aptos" w:hAnsi="Aptos"/>
        </w:rPr>
        <w:t xml:space="preserve"> </w:t>
      </w:r>
      <w:r w:rsidR="00141550" w:rsidRPr="00912345">
        <w:rPr>
          <w:rFonts w:ascii="Aptos" w:hAnsi="Aptos"/>
        </w:rPr>
        <w:t>High Complexity</w:t>
      </w:r>
      <w:r w:rsidR="00C31E3C" w:rsidRPr="00912345">
        <w:rPr>
          <w:rFonts w:ascii="Aptos" w:hAnsi="Aptos"/>
        </w:rPr>
        <w:t xml:space="preserve">; </w:t>
      </w:r>
      <w:r w:rsidR="00141550" w:rsidRPr="00912345">
        <w:rPr>
          <w:rFonts w:ascii="Aptos" w:hAnsi="Aptos"/>
        </w:rPr>
        <w:t>Moderate Complexity</w:t>
      </w:r>
      <w:r w:rsidR="00C31E3C" w:rsidRPr="00912345">
        <w:rPr>
          <w:rFonts w:ascii="Aptos" w:hAnsi="Aptos"/>
        </w:rPr>
        <w:t xml:space="preserve">; </w:t>
      </w:r>
      <w:r w:rsidR="00141550" w:rsidRPr="00912345">
        <w:rPr>
          <w:rFonts w:ascii="Aptos" w:hAnsi="Aptos"/>
        </w:rPr>
        <w:t>Low Complexity</w:t>
      </w:r>
      <w:r w:rsidR="00C31E3C" w:rsidRPr="00912345">
        <w:rPr>
          <w:rFonts w:ascii="Aptos" w:hAnsi="Aptos"/>
        </w:rPr>
        <w:t>.</w:t>
      </w:r>
    </w:p>
    <w:p w14:paraId="699C7C8F" w14:textId="7FCF27FE" w:rsidR="0095433C" w:rsidRPr="004D4C52" w:rsidRDefault="0095433C" w:rsidP="004D4C52">
      <w:pPr>
        <w:jc w:val="both"/>
        <w:rPr>
          <w:rFonts w:ascii="Aptos" w:hAnsi="Aptos"/>
        </w:rPr>
      </w:pPr>
      <w:r w:rsidRPr="555E3E77">
        <w:rPr>
          <w:rFonts w:ascii="Aptos" w:hAnsi="Aptos"/>
        </w:rPr>
        <w:t xml:space="preserve">Furthermore, </w:t>
      </w:r>
      <w:r w:rsidR="00C74128">
        <w:rPr>
          <w:rFonts w:ascii="Aptos" w:hAnsi="Aptos"/>
        </w:rPr>
        <w:t>KTD</w:t>
      </w:r>
      <w:r w:rsidRPr="555E3E77">
        <w:rPr>
          <w:rFonts w:ascii="Aptos" w:hAnsi="Aptos"/>
        </w:rPr>
        <w:t xml:space="preserve"> reserves the right to delete or add functionality (</w:t>
      </w:r>
      <w:r w:rsidR="000931EE" w:rsidRPr="555E3E77">
        <w:rPr>
          <w:rFonts w:ascii="Aptos" w:hAnsi="Aptos"/>
        </w:rPr>
        <w:t>i.e.,</w:t>
      </w:r>
      <w:r w:rsidRPr="555E3E77">
        <w:rPr>
          <w:rFonts w:ascii="Aptos" w:hAnsi="Aptos"/>
        </w:rPr>
        <w:t xml:space="preserve"> modules) up until the final contract before signing.</w:t>
      </w:r>
    </w:p>
    <w:p w14:paraId="298552E6" w14:textId="77777777" w:rsidR="00A330C7" w:rsidRDefault="00A330C7">
      <w:pPr>
        <w:spacing w:after="0"/>
        <w:jc w:val="both"/>
        <w:rPr>
          <w:rFonts w:ascii="Aptos" w:hAnsi="Aptos"/>
        </w:rPr>
      </w:pPr>
    </w:p>
    <w:p w14:paraId="333093EF" w14:textId="77777777" w:rsidR="00E67F97" w:rsidRDefault="00E67F97">
      <w:pPr>
        <w:spacing w:after="0"/>
        <w:jc w:val="both"/>
        <w:rPr>
          <w:rFonts w:ascii="Aptos" w:hAnsi="Aptos"/>
        </w:rPr>
      </w:pPr>
    </w:p>
    <w:tbl>
      <w:tblPr>
        <w:tblStyle w:val="TableGrid"/>
        <w:tblW w:w="5000" w:type="pct"/>
        <w:tblLook w:val="04A0" w:firstRow="1" w:lastRow="0" w:firstColumn="1" w:lastColumn="0" w:noHBand="0" w:noVBand="1"/>
      </w:tblPr>
      <w:tblGrid>
        <w:gridCol w:w="929"/>
        <w:gridCol w:w="7380"/>
        <w:gridCol w:w="1205"/>
      </w:tblGrid>
      <w:tr w:rsidR="00B01F0D" w:rsidRPr="00912345" w14:paraId="7F306B2A" w14:textId="77777777" w:rsidTr="01E043FC">
        <w:trPr>
          <w:tblHeader/>
        </w:trPr>
        <w:tc>
          <w:tcPr>
            <w:tcW w:w="510" w:type="pct"/>
            <w:shd w:val="clear" w:color="auto" w:fill="000000" w:themeFill="text1"/>
          </w:tcPr>
          <w:p w14:paraId="5BDBD592" w14:textId="056FBDB2" w:rsidR="00B01F0D" w:rsidRPr="00912345" w:rsidRDefault="00B01F0D" w:rsidP="009D299A">
            <w:pPr>
              <w:jc w:val="center"/>
              <w:rPr>
                <w:rFonts w:ascii="Aptos" w:hAnsi="Aptos" w:cstheme="minorHAnsi"/>
                <w:b/>
                <w:bCs/>
                <w:color w:val="FFFFFF" w:themeColor="background1"/>
                <w:sz w:val="22"/>
                <w:szCs w:val="22"/>
              </w:rPr>
            </w:pPr>
            <w:bookmarkStart w:id="32" w:name="_Hlk184034305"/>
            <w:bookmarkStart w:id="33" w:name="_Hlk184034576"/>
            <w:bookmarkStart w:id="34" w:name="_Hlk184034822"/>
            <w:r w:rsidRPr="00912345">
              <w:rPr>
                <w:rFonts w:ascii="Aptos" w:hAnsi="Aptos" w:cstheme="minorHAnsi"/>
                <w:b/>
                <w:bCs/>
                <w:color w:val="FFFFFF" w:themeColor="background1"/>
                <w:sz w:val="22"/>
                <w:szCs w:val="22"/>
              </w:rPr>
              <w:lastRenderedPageBreak/>
              <w:t>No</w:t>
            </w:r>
          </w:p>
        </w:tc>
        <w:tc>
          <w:tcPr>
            <w:tcW w:w="3900" w:type="pct"/>
            <w:shd w:val="clear" w:color="auto" w:fill="000000" w:themeFill="text1"/>
          </w:tcPr>
          <w:p w14:paraId="1B9D3AAE" w14:textId="628EE87B" w:rsidR="00B01F0D" w:rsidRPr="00912345" w:rsidRDefault="00B01F0D" w:rsidP="002E58CB">
            <w:pPr>
              <w:jc w:val="both"/>
              <w:rPr>
                <w:rFonts w:ascii="Aptos" w:hAnsi="Aptos" w:cstheme="minorHAnsi"/>
                <w:b/>
                <w:bCs/>
                <w:color w:val="FFFFFF" w:themeColor="background1"/>
                <w:sz w:val="22"/>
                <w:szCs w:val="22"/>
              </w:rPr>
            </w:pPr>
            <w:r w:rsidRPr="00912345">
              <w:rPr>
                <w:rFonts w:ascii="Aptos" w:eastAsia="Times New Roman" w:hAnsi="Aptos" w:cstheme="minorHAnsi"/>
                <w:b/>
                <w:bCs/>
                <w:color w:val="FFFFFF" w:themeColor="background1"/>
                <w:spacing w:val="4"/>
                <w:w w:val="119"/>
                <w:sz w:val="22"/>
                <w:szCs w:val="22"/>
              </w:rPr>
              <w:t>Requirements</w:t>
            </w:r>
          </w:p>
        </w:tc>
        <w:tc>
          <w:tcPr>
            <w:tcW w:w="590" w:type="pct"/>
            <w:shd w:val="clear" w:color="auto" w:fill="000000" w:themeFill="text1"/>
          </w:tcPr>
          <w:p w14:paraId="422206E5" w14:textId="4F26D6FE" w:rsidR="00B01F0D" w:rsidRPr="00912345" w:rsidRDefault="0017237B" w:rsidP="009D299A">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Priority</w:t>
            </w:r>
          </w:p>
        </w:tc>
      </w:tr>
      <w:tr w:rsidR="00B01F0D" w:rsidRPr="00912345" w14:paraId="7B253D17" w14:textId="77777777" w:rsidTr="01E043FC">
        <w:trPr>
          <w:tblHeader/>
        </w:trPr>
        <w:tc>
          <w:tcPr>
            <w:tcW w:w="510" w:type="pct"/>
            <w:shd w:val="clear" w:color="auto" w:fill="DBE5F1" w:themeFill="accent1" w:themeFillTint="33"/>
          </w:tcPr>
          <w:p w14:paraId="7F8C1B05" w14:textId="77777777" w:rsidR="00B01F0D" w:rsidRPr="00912345" w:rsidRDefault="00B01F0D" w:rsidP="004A0AB2">
            <w:pPr>
              <w:rPr>
                <w:rFonts w:ascii="Aptos" w:hAnsi="Aptos" w:cstheme="minorHAnsi"/>
                <w:sz w:val="22"/>
                <w:szCs w:val="22"/>
              </w:rPr>
            </w:pPr>
          </w:p>
        </w:tc>
        <w:tc>
          <w:tcPr>
            <w:tcW w:w="3900" w:type="pct"/>
            <w:shd w:val="clear" w:color="auto" w:fill="DBE5F1" w:themeFill="accent1" w:themeFillTint="33"/>
          </w:tcPr>
          <w:p w14:paraId="3CF59D41" w14:textId="6A4D38CC" w:rsidR="00B01F0D" w:rsidRPr="00DB37E0" w:rsidRDefault="00DB37E0" w:rsidP="002E58CB">
            <w:pPr>
              <w:jc w:val="both"/>
              <w:rPr>
                <w:rFonts w:ascii="Aptos" w:hAnsi="Aptos" w:cstheme="minorHAnsi"/>
                <w:b/>
                <w:bCs/>
                <w:sz w:val="22"/>
                <w:szCs w:val="22"/>
              </w:rPr>
            </w:pPr>
            <w:r w:rsidRPr="00DB37E0">
              <w:rPr>
                <w:rFonts w:ascii="Aptos" w:hAnsi="Aptos" w:cstheme="minorHAnsi"/>
                <w:b/>
                <w:bCs/>
                <w:sz w:val="22"/>
                <w:szCs w:val="22"/>
              </w:rPr>
              <w:t>General Requirements</w:t>
            </w:r>
          </w:p>
        </w:tc>
        <w:tc>
          <w:tcPr>
            <w:tcW w:w="590" w:type="pct"/>
            <w:shd w:val="clear" w:color="auto" w:fill="DBE5F1" w:themeFill="accent1" w:themeFillTint="33"/>
          </w:tcPr>
          <w:p w14:paraId="2338FFE6" w14:textId="77777777" w:rsidR="00B01F0D" w:rsidRPr="00912345" w:rsidRDefault="00B01F0D" w:rsidP="004A0AB2">
            <w:pPr>
              <w:rPr>
                <w:rFonts w:ascii="Aptos" w:hAnsi="Aptos" w:cstheme="minorHAnsi"/>
                <w:sz w:val="22"/>
                <w:szCs w:val="22"/>
              </w:rPr>
            </w:pPr>
          </w:p>
        </w:tc>
      </w:tr>
      <w:bookmarkEnd w:id="32"/>
      <w:tr w:rsidR="00B01F0D" w:rsidRPr="00912345" w14:paraId="6F515A04" w14:textId="77777777" w:rsidTr="01E043FC">
        <w:trPr>
          <w:trHeight w:val="3005"/>
        </w:trPr>
        <w:tc>
          <w:tcPr>
            <w:tcW w:w="510" w:type="pct"/>
          </w:tcPr>
          <w:p w14:paraId="128237A1" w14:textId="77777777" w:rsidR="00B01F0D" w:rsidRPr="00F21C26" w:rsidRDefault="00B01F0D" w:rsidP="004A0AB2">
            <w:pPr>
              <w:rPr>
                <w:rFonts w:ascii="Aptos" w:hAnsi="Aptos" w:cstheme="minorHAnsi"/>
                <w:sz w:val="22"/>
                <w:szCs w:val="22"/>
              </w:rPr>
            </w:pPr>
            <w:r w:rsidRPr="00F21C26">
              <w:rPr>
                <w:rFonts w:ascii="Aptos" w:hAnsi="Aptos" w:cstheme="minorHAnsi"/>
                <w:sz w:val="22"/>
                <w:szCs w:val="22"/>
              </w:rPr>
              <w:t>GEN-01</w:t>
            </w:r>
          </w:p>
        </w:tc>
        <w:tc>
          <w:tcPr>
            <w:tcW w:w="3900" w:type="pct"/>
          </w:tcPr>
          <w:p w14:paraId="24BC5462" w14:textId="790D4F25"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Overview of the Proposed Solution:</w:t>
            </w:r>
          </w:p>
          <w:p w14:paraId="17930285" w14:textId="32509C11" w:rsidR="00B01F0D" w:rsidRPr="00912345" w:rsidRDefault="00A35BC8" w:rsidP="26817E5D">
            <w:pPr>
              <w:jc w:val="both"/>
              <w:rPr>
                <w:rFonts w:ascii="Aptos" w:hAnsi="Aptos"/>
                <w:sz w:val="22"/>
                <w:szCs w:val="22"/>
              </w:rPr>
            </w:pPr>
            <w:r>
              <w:rPr>
                <w:rFonts w:ascii="Aptos" w:hAnsi="Aptos"/>
                <w:sz w:val="22"/>
                <w:szCs w:val="22"/>
              </w:rPr>
              <w:t>Vendor</w:t>
            </w:r>
            <w:r w:rsidR="2273A4B3" w:rsidRPr="555E3E77">
              <w:rPr>
                <w:rFonts w:ascii="Aptos" w:hAnsi="Aptos"/>
                <w:sz w:val="22"/>
                <w:szCs w:val="22"/>
              </w:rPr>
              <w:t xml:space="preserve">s </w:t>
            </w:r>
            <w:r w:rsidR="00F36BE2">
              <w:rPr>
                <w:rFonts w:ascii="Aptos" w:hAnsi="Aptos"/>
                <w:sz w:val="22"/>
                <w:szCs w:val="22"/>
              </w:rPr>
              <w:t xml:space="preserve">MUST </w:t>
            </w:r>
            <w:r w:rsidR="2273A4B3" w:rsidRPr="555E3E77">
              <w:rPr>
                <w:rFonts w:ascii="Aptos" w:hAnsi="Aptos"/>
                <w:sz w:val="22"/>
                <w:szCs w:val="22"/>
              </w:rPr>
              <w:t>provide an overview of their proposed solution which identifies the features of their solution; ideally it would include an overview of the structure of the proposed system (i.e.:</w:t>
            </w:r>
            <w:r w:rsidR="00E51333">
              <w:rPr>
                <w:rFonts w:ascii="Aptos" w:hAnsi="Aptos"/>
                <w:sz w:val="22"/>
                <w:szCs w:val="22"/>
              </w:rPr>
              <w:t xml:space="preserve"> </w:t>
            </w:r>
            <w:r w:rsidR="2273A4B3" w:rsidRPr="00BB03D1">
              <w:rPr>
                <w:rFonts w:ascii="Aptos" w:hAnsi="Aptos"/>
                <w:sz w:val="22"/>
                <w:szCs w:val="22"/>
              </w:rPr>
              <w:t>architecture, role-based security, functionality of the core modules including case / workflow management, integration of the risk engine, the document management facility, client facing functionality, and screenshots for each of the major functions).</w:t>
            </w:r>
          </w:p>
          <w:p w14:paraId="6296BD3D" w14:textId="77777777" w:rsidR="00B01F0D" w:rsidRPr="00912345" w:rsidRDefault="00B01F0D" w:rsidP="002E58CB">
            <w:pPr>
              <w:jc w:val="both"/>
              <w:rPr>
                <w:rFonts w:ascii="Aptos" w:hAnsi="Aptos" w:cstheme="minorHAnsi"/>
                <w:sz w:val="22"/>
                <w:szCs w:val="22"/>
              </w:rPr>
            </w:pPr>
          </w:p>
          <w:p w14:paraId="7DD46707" w14:textId="4246E7F2" w:rsidR="00B01F0D" w:rsidRPr="00912345" w:rsidRDefault="00B01F0D" w:rsidP="002E58CB">
            <w:pPr>
              <w:jc w:val="both"/>
              <w:rPr>
                <w:rFonts w:ascii="Aptos" w:hAnsi="Aptos" w:cstheme="minorHAnsi"/>
                <w:sz w:val="22"/>
                <w:szCs w:val="22"/>
              </w:rPr>
            </w:pPr>
            <w:r w:rsidRPr="00912345">
              <w:rPr>
                <w:rFonts w:ascii="Aptos" w:hAnsi="Aptos" w:cstheme="minorHAnsi"/>
                <w:sz w:val="22"/>
                <w:szCs w:val="22"/>
              </w:rPr>
              <w:t xml:space="preserve">The </w:t>
            </w:r>
            <w:r w:rsidR="00A35BC8">
              <w:rPr>
                <w:rFonts w:ascii="Aptos" w:hAnsi="Aptos" w:cstheme="minorHAnsi"/>
                <w:sz w:val="22"/>
                <w:szCs w:val="22"/>
              </w:rPr>
              <w:t>Vendor</w:t>
            </w:r>
            <w:r w:rsidRPr="00912345">
              <w:rPr>
                <w:rFonts w:ascii="Aptos" w:hAnsi="Aptos" w:cstheme="minorHAnsi"/>
                <w:sz w:val="22"/>
                <w:szCs w:val="22"/>
              </w:rPr>
              <w:t xml:space="preserve"> should demonstrate their product’s operational functionalities by indicating the actions the proposed </w:t>
            </w:r>
            <w:r w:rsidR="00C633CE" w:rsidRPr="00912345">
              <w:rPr>
                <w:rFonts w:ascii="Aptos" w:hAnsi="Aptos" w:cstheme="minorHAnsi"/>
                <w:sz w:val="22"/>
                <w:szCs w:val="22"/>
              </w:rPr>
              <w:t>IRAS</w:t>
            </w:r>
            <w:r w:rsidRPr="00912345">
              <w:rPr>
                <w:rFonts w:ascii="Aptos" w:hAnsi="Aptos" w:cstheme="minorHAnsi"/>
                <w:sz w:val="22"/>
                <w:szCs w:val="22"/>
              </w:rPr>
              <w:t xml:space="preserve"> provides for each of the components, including examples and screen extracts.</w:t>
            </w:r>
          </w:p>
          <w:p w14:paraId="58817905" w14:textId="77777777" w:rsidR="00B01F0D" w:rsidRPr="00912345" w:rsidRDefault="00B01F0D" w:rsidP="002E58CB">
            <w:pPr>
              <w:jc w:val="both"/>
              <w:rPr>
                <w:rFonts w:ascii="Aptos" w:hAnsi="Aptos" w:cstheme="minorHAnsi"/>
                <w:sz w:val="22"/>
                <w:szCs w:val="22"/>
              </w:rPr>
            </w:pPr>
          </w:p>
          <w:p w14:paraId="7A0C89DB" w14:textId="77777777" w:rsidR="00B01F0D" w:rsidRPr="00912345" w:rsidRDefault="00B01F0D" w:rsidP="002E58CB">
            <w:pPr>
              <w:jc w:val="both"/>
              <w:rPr>
                <w:rFonts w:ascii="Aptos" w:hAnsi="Aptos" w:cstheme="minorHAnsi"/>
                <w:sz w:val="22"/>
                <w:szCs w:val="22"/>
              </w:rPr>
            </w:pPr>
            <w:r w:rsidRPr="00912345">
              <w:rPr>
                <w:rFonts w:ascii="Aptos" w:hAnsi="Aptos" w:cstheme="minorHAnsi"/>
                <w:sz w:val="22"/>
                <w:szCs w:val="22"/>
              </w:rPr>
              <w:t>The purpose of this information is to provide background information to the purchasers’ evaluation team who will use it to familiarize themselves with the proposed solution before proceeding with their detailed evaluation.</w:t>
            </w:r>
          </w:p>
        </w:tc>
        <w:tc>
          <w:tcPr>
            <w:tcW w:w="590" w:type="pct"/>
          </w:tcPr>
          <w:p w14:paraId="14C01DEE" w14:textId="415B7010" w:rsidR="00B01F0D" w:rsidRPr="00912345" w:rsidRDefault="00FA64FC" w:rsidP="004A0AB2">
            <w:pPr>
              <w:rPr>
                <w:rFonts w:ascii="Aptos" w:hAnsi="Aptos" w:cstheme="minorHAnsi"/>
                <w:sz w:val="22"/>
                <w:szCs w:val="22"/>
              </w:rPr>
            </w:pPr>
            <w:r>
              <w:rPr>
                <w:rFonts w:ascii="Aptos" w:hAnsi="Aptos" w:cstheme="minorHAnsi"/>
                <w:sz w:val="22"/>
                <w:szCs w:val="22"/>
              </w:rPr>
              <w:t>Essential</w:t>
            </w:r>
          </w:p>
        </w:tc>
      </w:tr>
      <w:bookmarkEnd w:id="33"/>
      <w:tr w:rsidR="00B01F0D" w:rsidRPr="00912345" w14:paraId="19F82414" w14:textId="77777777" w:rsidTr="01E043FC">
        <w:trPr>
          <w:trHeight w:val="907"/>
        </w:trPr>
        <w:tc>
          <w:tcPr>
            <w:tcW w:w="510" w:type="pct"/>
          </w:tcPr>
          <w:p w14:paraId="7B2B0457" w14:textId="63305595" w:rsidR="00B01F0D" w:rsidRPr="00912345" w:rsidRDefault="00B01F0D" w:rsidP="004A0AB2">
            <w:pPr>
              <w:rPr>
                <w:rFonts w:ascii="Aptos" w:hAnsi="Aptos" w:cstheme="minorHAnsi"/>
                <w:sz w:val="22"/>
                <w:szCs w:val="22"/>
              </w:rPr>
            </w:pPr>
            <w:r w:rsidRPr="00912345">
              <w:rPr>
                <w:rFonts w:ascii="Aptos" w:hAnsi="Aptos" w:cstheme="minorHAnsi"/>
                <w:sz w:val="22"/>
                <w:szCs w:val="22"/>
              </w:rPr>
              <w:t>GEN-02</w:t>
            </w:r>
          </w:p>
        </w:tc>
        <w:tc>
          <w:tcPr>
            <w:tcW w:w="3900" w:type="pct"/>
          </w:tcPr>
          <w:p w14:paraId="50500E85"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Reflect legislation:</w:t>
            </w:r>
          </w:p>
          <w:p w14:paraId="3C526B00" w14:textId="33AC6A41" w:rsidR="00B01F0D" w:rsidRPr="00912345" w:rsidRDefault="4909BB33" w:rsidP="22638C7E">
            <w:pPr>
              <w:jc w:val="both"/>
              <w:rPr>
                <w:rFonts w:ascii="Aptos" w:hAnsi="Aptos"/>
                <w:sz w:val="22"/>
                <w:szCs w:val="22"/>
              </w:rPr>
            </w:pPr>
            <w:r w:rsidRPr="555E3E77">
              <w:rPr>
                <w:rFonts w:ascii="Aptos" w:hAnsi="Aptos"/>
                <w:sz w:val="22"/>
                <w:szCs w:val="22"/>
              </w:rPr>
              <w:t xml:space="preserve">The proposed system </w:t>
            </w:r>
            <w:r w:rsidR="75E88298" w:rsidRPr="555E3E77">
              <w:rPr>
                <w:rFonts w:ascii="Aptos" w:hAnsi="Aptos"/>
                <w:sz w:val="22"/>
                <w:szCs w:val="22"/>
              </w:rPr>
              <w:t>MUST be able to</w:t>
            </w:r>
            <w:r w:rsidRPr="555E3E77">
              <w:rPr>
                <w:rFonts w:ascii="Aptos" w:hAnsi="Aptos"/>
                <w:sz w:val="22"/>
                <w:szCs w:val="22"/>
              </w:rPr>
              <w:t xml:space="preserve"> be configured to incorporate the business rules associated with </w:t>
            </w:r>
            <w:r w:rsidR="00C74128">
              <w:rPr>
                <w:rFonts w:ascii="Aptos" w:hAnsi="Aptos"/>
                <w:sz w:val="22"/>
                <w:szCs w:val="22"/>
              </w:rPr>
              <w:t>Kiribati</w:t>
            </w:r>
            <w:r w:rsidR="69767E59" w:rsidRPr="555E3E77">
              <w:rPr>
                <w:rFonts w:ascii="Aptos" w:hAnsi="Aptos"/>
                <w:sz w:val="22"/>
                <w:szCs w:val="22"/>
              </w:rPr>
              <w:t>’</w:t>
            </w:r>
            <w:r w:rsidRPr="555E3E77">
              <w:rPr>
                <w:rFonts w:ascii="Aptos" w:hAnsi="Aptos"/>
                <w:sz w:val="22"/>
                <w:szCs w:val="22"/>
              </w:rPr>
              <w:t xml:space="preserve">s Acts and </w:t>
            </w:r>
            <w:r w:rsidRPr="00F043AF">
              <w:rPr>
                <w:rFonts w:ascii="Aptos" w:hAnsi="Aptos"/>
                <w:sz w:val="22"/>
                <w:szCs w:val="22"/>
              </w:rPr>
              <w:t>Regulations</w:t>
            </w:r>
            <w:r w:rsidR="057F6589" w:rsidRPr="00F043AF">
              <w:rPr>
                <w:rFonts w:ascii="Aptos" w:hAnsi="Aptos"/>
                <w:sz w:val="22"/>
                <w:szCs w:val="22"/>
              </w:rPr>
              <w:t xml:space="preserve"> (</w:t>
            </w:r>
            <w:r w:rsidR="057F6589" w:rsidRPr="00F043AF">
              <w:rPr>
                <w:rFonts w:ascii="Aptos" w:hAnsi="Aptos"/>
              </w:rPr>
              <w:t>see Appendix C for a list of taxes, fees and levies</w:t>
            </w:r>
            <w:r w:rsidR="226243EE" w:rsidRPr="00F043AF">
              <w:rPr>
                <w:rFonts w:ascii="Aptos" w:hAnsi="Aptos"/>
              </w:rPr>
              <w:t xml:space="preserve"> currently administered by </w:t>
            </w:r>
            <w:r w:rsidR="00C74128" w:rsidRPr="00F043AF">
              <w:rPr>
                <w:rFonts w:ascii="Aptos" w:hAnsi="Aptos"/>
              </w:rPr>
              <w:t>KTD</w:t>
            </w:r>
            <w:r w:rsidR="057F6589" w:rsidRPr="00F043AF">
              <w:rPr>
                <w:rFonts w:ascii="Aptos" w:hAnsi="Aptos"/>
                <w:sz w:val="22"/>
                <w:szCs w:val="22"/>
              </w:rPr>
              <w:t>)</w:t>
            </w:r>
            <w:r w:rsidR="226243EE" w:rsidRPr="00F043AF">
              <w:rPr>
                <w:rFonts w:ascii="Aptos" w:hAnsi="Aptos"/>
                <w:sz w:val="22"/>
                <w:szCs w:val="22"/>
              </w:rPr>
              <w:t>.</w:t>
            </w:r>
            <w:r w:rsidR="00BD4C24">
              <w:rPr>
                <w:rFonts w:ascii="Aptos" w:hAnsi="Aptos"/>
                <w:sz w:val="22"/>
                <w:szCs w:val="22"/>
              </w:rPr>
              <w:t xml:space="preserve"> MUST be able to </w:t>
            </w:r>
            <w:r w:rsidR="005E3C24">
              <w:rPr>
                <w:rFonts w:ascii="Aptos" w:hAnsi="Aptos"/>
                <w:sz w:val="22"/>
                <w:szCs w:val="22"/>
              </w:rPr>
              <w:t xml:space="preserve">be </w:t>
            </w:r>
            <w:r w:rsidR="002A215E">
              <w:rPr>
                <w:rFonts w:ascii="Aptos" w:hAnsi="Aptos"/>
                <w:sz w:val="22"/>
                <w:szCs w:val="22"/>
              </w:rPr>
              <w:t xml:space="preserve">configured </w:t>
            </w:r>
            <w:r w:rsidR="000F1188">
              <w:rPr>
                <w:rFonts w:ascii="Aptos" w:hAnsi="Aptos"/>
                <w:sz w:val="22"/>
                <w:szCs w:val="22"/>
              </w:rPr>
              <w:t xml:space="preserve">for legislative amendments </w:t>
            </w:r>
            <w:r w:rsidR="00FC4136">
              <w:rPr>
                <w:rFonts w:ascii="Aptos" w:hAnsi="Aptos"/>
                <w:sz w:val="22"/>
                <w:szCs w:val="22"/>
              </w:rPr>
              <w:t>occurring during the Implementation Phase.</w:t>
            </w:r>
          </w:p>
        </w:tc>
        <w:tc>
          <w:tcPr>
            <w:tcW w:w="590" w:type="pct"/>
          </w:tcPr>
          <w:p w14:paraId="62E254D8" w14:textId="1C5C01EE" w:rsidR="00B01F0D" w:rsidRPr="00912345" w:rsidRDefault="00FF3F7C" w:rsidP="004A0AB2">
            <w:pPr>
              <w:rPr>
                <w:rFonts w:ascii="Aptos" w:hAnsi="Aptos" w:cstheme="minorHAnsi"/>
                <w:sz w:val="22"/>
                <w:szCs w:val="22"/>
              </w:rPr>
            </w:pPr>
            <w:r>
              <w:rPr>
                <w:rFonts w:ascii="Aptos" w:hAnsi="Aptos" w:cstheme="minorHAnsi"/>
                <w:sz w:val="22"/>
                <w:szCs w:val="22"/>
              </w:rPr>
              <w:t>Essential</w:t>
            </w:r>
          </w:p>
        </w:tc>
      </w:tr>
      <w:tr w:rsidR="00B01F0D" w:rsidRPr="00912345" w14:paraId="5EF1E503" w14:textId="77777777" w:rsidTr="01E043FC">
        <w:tc>
          <w:tcPr>
            <w:tcW w:w="510" w:type="pct"/>
          </w:tcPr>
          <w:p w14:paraId="3D48C38D" w14:textId="7A38FFCB" w:rsidR="00B01F0D" w:rsidRPr="00912345" w:rsidRDefault="00B01F0D" w:rsidP="004A0AB2">
            <w:pPr>
              <w:rPr>
                <w:rFonts w:ascii="Aptos" w:hAnsi="Aptos" w:cstheme="minorHAnsi"/>
                <w:sz w:val="22"/>
                <w:szCs w:val="22"/>
              </w:rPr>
            </w:pPr>
            <w:r w:rsidRPr="00912345">
              <w:rPr>
                <w:rFonts w:ascii="Aptos" w:hAnsi="Aptos" w:cstheme="minorHAnsi"/>
                <w:sz w:val="22"/>
                <w:szCs w:val="22"/>
              </w:rPr>
              <w:t>GEN-0</w:t>
            </w:r>
            <w:r w:rsidR="000D7AC2">
              <w:rPr>
                <w:rFonts w:ascii="Aptos" w:hAnsi="Aptos" w:cstheme="minorHAnsi"/>
                <w:sz w:val="22"/>
                <w:szCs w:val="22"/>
              </w:rPr>
              <w:t>3</w:t>
            </w:r>
          </w:p>
        </w:tc>
        <w:tc>
          <w:tcPr>
            <w:tcW w:w="3900" w:type="pct"/>
          </w:tcPr>
          <w:p w14:paraId="34549A4A"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Core functionality:</w:t>
            </w:r>
          </w:p>
          <w:p w14:paraId="2B82DE80" w14:textId="15F2D829" w:rsidR="00B01F0D" w:rsidRPr="00912345" w:rsidRDefault="2273A4B3" w:rsidP="26817E5D">
            <w:pPr>
              <w:jc w:val="both"/>
              <w:rPr>
                <w:rFonts w:ascii="Aptos" w:hAnsi="Aptos"/>
                <w:sz w:val="22"/>
                <w:szCs w:val="22"/>
              </w:rPr>
            </w:pPr>
            <w:r w:rsidRPr="555E3E77">
              <w:rPr>
                <w:rFonts w:ascii="Aptos" w:hAnsi="Aptos"/>
                <w:sz w:val="22"/>
                <w:szCs w:val="22"/>
              </w:rPr>
              <w:t xml:space="preserve">The proposed solution </w:t>
            </w:r>
            <w:r w:rsidR="000955D3">
              <w:rPr>
                <w:rFonts w:ascii="Aptos" w:hAnsi="Aptos"/>
                <w:sz w:val="22"/>
                <w:szCs w:val="22"/>
              </w:rPr>
              <w:t>MUST</w:t>
            </w:r>
            <w:r w:rsidRPr="555E3E77">
              <w:rPr>
                <w:rFonts w:ascii="Aptos" w:hAnsi="Aptos"/>
                <w:sz w:val="22"/>
                <w:szCs w:val="22"/>
              </w:rPr>
              <w:t xml:space="preserve"> provide a full suite of</w:t>
            </w:r>
            <w:r w:rsidR="0B39872C" w:rsidRPr="555E3E77">
              <w:rPr>
                <w:rFonts w:ascii="Aptos" w:hAnsi="Aptos"/>
                <w:sz w:val="22"/>
                <w:szCs w:val="22"/>
              </w:rPr>
              <w:t xml:space="preserve"> integrated</w:t>
            </w:r>
            <w:r w:rsidRPr="555E3E77">
              <w:rPr>
                <w:rFonts w:ascii="Aptos" w:hAnsi="Aptos"/>
                <w:sz w:val="22"/>
                <w:szCs w:val="22"/>
              </w:rPr>
              <w:t xml:space="preserve"> tax and non-tax </w:t>
            </w:r>
            <w:r w:rsidR="008C54F6" w:rsidRPr="555E3E77">
              <w:rPr>
                <w:rFonts w:ascii="Aptos" w:hAnsi="Aptos"/>
                <w:sz w:val="22"/>
                <w:szCs w:val="22"/>
              </w:rPr>
              <w:t>revenue-related</w:t>
            </w:r>
            <w:r w:rsidRPr="555E3E77">
              <w:rPr>
                <w:rFonts w:ascii="Aptos" w:hAnsi="Aptos"/>
                <w:sz w:val="22"/>
                <w:szCs w:val="22"/>
              </w:rPr>
              <w:t xml:space="preserve"> </w:t>
            </w:r>
            <w:r w:rsidR="00163DEE" w:rsidRPr="555E3E77">
              <w:rPr>
                <w:rFonts w:ascii="Aptos" w:hAnsi="Aptos"/>
                <w:sz w:val="22"/>
                <w:szCs w:val="22"/>
              </w:rPr>
              <w:t>functionality</w:t>
            </w:r>
            <w:r w:rsidR="00163DEE" w:rsidRPr="555E3E77">
              <w:rPr>
                <w:rFonts w:ascii="Aptos" w:hAnsi="Aptos"/>
              </w:rPr>
              <w:t>,</w:t>
            </w:r>
            <w:r w:rsidRPr="555E3E77">
              <w:rPr>
                <w:rFonts w:ascii="Aptos" w:hAnsi="Aptos"/>
                <w:sz w:val="22"/>
                <w:szCs w:val="22"/>
              </w:rPr>
              <w:t xml:space="preserve"> including the following core features</w:t>
            </w:r>
            <w:r w:rsidR="0B39872C" w:rsidRPr="555E3E77">
              <w:rPr>
                <w:rFonts w:ascii="Aptos" w:hAnsi="Aptos"/>
                <w:sz w:val="22"/>
                <w:szCs w:val="22"/>
              </w:rPr>
              <w:t xml:space="preserve"> as outlined in the requirements below.</w:t>
            </w:r>
            <w:r w:rsidR="00E51333">
              <w:rPr>
                <w:rFonts w:ascii="Aptos" w:hAnsi="Aptos"/>
                <w:sz w:val="22"/>
                <w:szCs w:val="22"/>
              </w:rPr>
              <w:t xml:space="preserve"> </w:t>
            </w:r>
            <w:r w:rsidR="0B39872C" w:rsidRPr="555E3E77">
              <w:rPr>
                <w:rFonts w:ascii="Aptos" w:hAnsi="Aptos"/>
                <w:sz w:val="22"/>
                <w:szCs w:val="22"/>
              </w:rPr>
              <w:t xml:space="preserve">Critically, the </w:t>
            </w:r>
            <w:r w:rsidR="20AC9938" w:rsidRPr="555E3E77">
              <w:rPr>
                <w:rFonts w:ascii="Aptos" w:hAnsi="Aptos"/>
                <w:sz w:val="22"/>
                <w:szCs w:val="22"/>
              </w:rPr>
              <w:t>solution must provide an integrated user experience with data</w:t>
            </w:r>
            <w:r w:rsidR="1736AD3B" w:rsidRPr="555E3E77">
              <w:rPr>
                <w:rFonts w:ascii="Aptos" w:hAnsi="Aptos"/>
                <w:sz w:val="22"/>
                <w:szCs w:val="22"/>
              </w:rPr>
              <w:t xml:space="preserve"> seamlessly</w:t>
            </w:r>
            <w:r w:rsidR="20AC9938" w:rsidRPr="555E3E77">
              <w:rPr>
                <w:rFonts w:ascii="Aptos" w:hAnsi="Aptos"/>
                <w:sz w:val="22"/>
                <w:szCs w:val="22"/>
              </w:rPr>
              <w:t xml:space="preserve"> shared between </w:t>
            </w:r>
            <w:r w:rsidR="1736AD3B" w:rsidRPr="555E3E77">
              <w:rPr>
                <w:rFonts w:ascii="Aptos" w:hAnsi="Aptos"/>
                <w:sz w:val="22"/>
                <w:szCs w:val="22"/>
              </w:rPr>
              <w:t>capabilities</w:t>
            </w:r>
            <w:r w:rsidR="72346029" w:rsidRPr="555E3E77">
              <w:rPr>
                <w:rFonts w:ascii="Aptos" w:hAnsi="Aptos"/>
                <w:sz w:val="22"/>
                <w:szCs w:val="22"/>
              </w:rPr>
              <w:t xml:space="preserve"> </w:t>
            </w:r>
            <w:r w:rsidR="1736AD3B" w:rsidRPr="555E3E77">
              <w:rPr>
                <w:rFonts w:ascii="Aptos" w:hAnsi="Aptos"/>
                <w:sz w:val="22"/>
                <w:szCs w:val="22"/>
              </w:rPr>
              <w:t>/</w:t>
            </w:r>
            <w:r w:rsidR="72346029" w:rsidRPr="555E3E77">
              <w:rPr>
                <w:rFonts w:ascii="Aptos" w:hAnsi="Aptos"/>
                <w:sz w:val="22"/>
                <w:szCs w:val="22"/>
              </w:rPr>
              <w:t xml:space="preserve"> </w:t>
            </w:r>
            <w:r w:rsidR="1736AD3B" w:rsidRPr="555E3E77">
              <w:rPr>
                <w:rFonts w:ascii="Aptos" w:hAnsi="Aptos"/>
                <w:sz w:val="22"/>
                <w:szCs w:val="22"/>
              </w:rPr>
              <w:t>modules</w:t>
            </w:r>
            <w:r w:rsidR="72346029" w:rsidRPr="555E3E77">
              <w:rPr>
                <w:rFonts w:ascii="Aptos" w:hAnsi="Aptos"/>
                <w:sz w:val="22"/>
                <w:szCs w:val="22"/>
              </w:rPr>
              <w:t xml:space="preserve"> </w:t>
            </w:r>
            <w:r w:rsidR="1736AD3B" w:rsidRPr="555E3E77">
              <w:rPr>
                <w:rFonts w:ascii="Aptos" w:hAnsi="Aptos"/>
                <w:sz w:val="22"/>
                <w:szCs w:val="22"/>
              </w:rPr>
              <w:t>/</w:t>
            </w:r>
            <w:r w:rsidR="72346029" w:rsidRPr="555E3E77">
              <w:rPr>
                <w:rFonts w:ascii="Aptos" w:hAnsi="Aptos"/>
                <w:sz w:val="22"/>
                <w:szCs w:val="22"/>
              </w:rPr>
              <w:t xml:space="preserve"> </w:t>
            </w:r>
            <w:r w:rsidR="1736AD3B" w:rsidRPr="555E3E77">
              <w:rPr>
                <w:rFonts w:ascii="Aptos" w:hAnsi="Aptos"/>
                <w:sz w:val="22"/>
                <w:szCs w:val="22"/>
              </w:rPr>
              <w:t>functions.</w:t>
            </w:r>
            <w:r w:rsidR="00DC1D23">
              <w:rPr>
                <w:rFonts w:ascii="Aptos" w:hAnsi="Aptos"/>
                <w:sz w:val="22"/>
                <w:szCs w:val="22"/>
              </w:rPr>
              <w:t xml:space="preserve"> This </w:t>
            </w:r>
            <w:r w:rsidR="000955D3">
              <w:rPr>
                <w:rFonts w:ascii="Aptos" w:hAnsi="Aptos"/>
                <w:sz w:val="22"/>
                <w:szCs w:val="22"/>
              </w:rPr>
              <w:t xml:space="preserve">MUST be provided in two sites </w:t>
            </w:r>
            <w:r w:rsidR="00241E52">
              <w:rPr>
                <w:rFonts w:ascii="Aptos" w:hAnsi="Aptos"/>
                <w:sz w:val="22"/>
                <w:szCs w:val="22"/>
              </w:rPr>
              <w:t>– Tarawa and Kiritimati.</w:t>
            </w:r>
          </w:p>
        </w:tc>
        <w:tc>
          <w:tcPr>
            <w:tcW w:w="590" w:type="pct"/>
          </w:tcPr>
          <w:p w14:paraId="2039F54A" w14:textId="1E756238" w:rsidR="00B01F0D" w:rsidRPr="00912345" w:rsidRDefault="00FF3F7C" w:rsidP="004A0AB2">
            <w:pPr>
              <w:rPr>
                <w:rFonts w:ascii="Aptos" w:hAnsi="Aptos" w:cstheme="minorHAnsi"/>
                <w:sz w:val="22"/>
                <w:szCs w:val="22"/>
              </w:rPr>
            </w:pPr>
            <w:r>
              <w:rPr>
                <w:rFonts w:ascii="Aptos" w:hAnsi="Aptos" w:cstheme="minorHAnsi"/>
                <w:sz w:val="22"/>
                <w:szCs w:val="22"/>
              </w:rPr>
              <w:t>Essential</w:t>
            </w:r>
          </w:p>
        </w:tc>
      </w:tr>
      <w:tr w:rsidR="00B01F0D" w:rsidRPr="00912345" w14:paraId="65A9B25E" w14:textId="77777777" w:rsidTr="01E043FC">
        <w:tc>
          <w:tcPr>
            <w:tcW w:w="510" w:type="pct"/>
          </w:tcPr>
          <w:p w14:paraId="61011584" w14:textId="55783414" w:rsidR="00B01F0D" w:rsidRPr="00912345" w:rsidRDefault="00B01F0D" w:rsidP="004A0AB2">
            <w:pPr>
              <w:rPr>
                <w:rFonts w:ascii="Aptos" w:hAnsi="Aptos" w:cstheme="minorHAnsi"/>
                <w:sz w:val="22"/>
                <w:szCs w:val="22"/>
              </w:rPr>
            </w:pPr>
            <w:r w:rsidRPr="00912345">
              <w:rPr>
                <w:rFonts w:ascii="Aptos" w:hAnsi="Aptos" w:cstheme="minorHAnsi"/>
                <w:sz w:val="22"/>
                <w:szCs w:val="22"/>
              </w:rPr>
              <w:t>GEN-0</w:t>
            </w:r>
            <w:r w:rsidR="008D504B">
              <w:rPr>
                <w:rFonts w:ascii="Aptos" w:hAnsi="Aptos" w:cstheme="minorHAnsi"/>
                <w:sz w:val="22"/>
                <w:szCs w:val="22"/>
              </w:rPr>
              <w:t>4</w:t>
            </w:r>
          </w:p>
        </w:tc>
        <w:tc>
          <w:tcPr>
            <w:tcW w:w="3900" w:type="pct"/>
          </w:tcPr>
          <w:p w14:paraId="272C50FA" w14:textId="77777777" w:rsidR="00B01F0D" w:rsidRPr="00912345" w:rsidRDefault="00B01F0D" w:rsidP="002E58CB">
            <w:pPr>
              <w:jc w:val="both"/>
              <w:rPr>
                <w:rFonts w:ascii="Aptos" w:hAnsi="Aptos" w:cstheme="minorHAnsi"/>
                <w:sz w:val="22"/>
                <w:szCs w:val="22"/>
              </w:rPr>
            </w:pPr>
            <w:r w:rsidRPr="00912345">
              <w:rPr>
                <w:rFonts w:ascii="Aptos" w:hAnsi="Aptos" w:cstheme="minorHAnsi"/>
                <w:b/>
                <w:bCs/>
                <w:sz w:val="22"/>
                <w:szCs w:val="22"/>
              </w:rPr>
              <w:t>Language</w:t>
            </w:r>
            <w:r w:rsidRPr="00912345">
              <w:rPr>
                <w:rFonts w:ascii="Aptos" w:hAnsi="Aptos" w:cstheme="minorHAnsi"/>
                <w:sz w:val="22"/>
                <w:szCs w:val="22"/>
              </w:rPr>
              <w:t>:</w:t>
            </w:r>
          </w:p>
          <w:p w14:paraId="01A3529B" w14:textId="4792297F" w:rsidR="00B01F0D" w:rsidRPr="00912345" w:rsidRDefault="2273A4B3" w:rsidP="26817E5D">
            <w:pPr>
              <w:jc w:val="both"/>
              <w:rPr>
                <w:rFonts w:ascii="Aptos" w:hAnsi="Aptos"/>
                <w:sz w:val="22"/>
                <w:szCs w:val="22"/>
              </w:rPr>
            </w:pPr>
            <w:r w:rsidRPr="555E3E77">
              <w:rPr>
                <w:rFonts w:ascii="Aptos" w:hAnsi="Aptos"/>
                <w:sz w:val="22"/>
                <w:szCs w:val="22"/>
              </w:rPr>
              <w:t xml:space="preserve">All information technologies MUST provide support </w:t>
            </w:r>
            <w:r w:rsidR="1EE7C099" w:rsidRPr="555E3E77">
              <w:rPr>
                <w:rFonts w:ascii="Aptos" w:hAnsi="Aptos"/>
                <w:sz w:val="22"/>
                <w:szCs w:val="22"/>
              </w:rPr>
              <w:t xml:space="preserve">in the </w:t>
            </w:r>
            <w:r w:rsidRPr="555E3E77">
              <w:rPr>
                <w:rFonts w:ascii="Aptos" w:hAnsi="Aptos"/>
                <w:sz w:val="22"/>
                <w:szCs w:val="22"/>
              </w:rPr>
              <w:t xml:space="preserve">English language for the end-users. Specifically, all display technologies including screens, user manuals, </w:t>
            </w:r>
            <w:r w:rsidR="42132B5B" w:rsidRPr="555E3E77">
              <w:rPr>
                <w:rFonts w:ascii="Aptos" w:hAnsi="Aptos"/>
                <w:sz w:val="22"/>
                <w:szCs w:val="22"/>
              </w:rPr>
              <w:t>and</w:t>
            </w:r>
            <w:r w:rsidRPr="555E3E77">
              <w:rPr>
                <w:rFonts w:ascii="Aptos" w:hAnsi="Aptos"/>
                <w:sz w:val="22"/>
                <w:szCs w:val="22"/>
              </w:rPr>
              <w:t xml:space="preserve"> basic technical system support.</w:t>
            </w:r>
          </w:p>
        </w:tc>
        <w:tc>
          <w:tcPr>
            <w:tcW w:w="590" w:type="pct"/>
          </w:tcPr>
          <w:p w14:paraId="57D22431" w14:textId="1845AF6D" w:rsidR="00B01F0D" w:rsidRPr="00912345" w:rsidRDefault="00FF3F7C" w:rsidP="004A0AB2">
            <w:pPr>
              <w:rPr>
                <w:rFonts w:ascii="Aptos" w:hAnsi="Aptos" w:cstheme="minorHAnsi"/>
                <w:sz w:val="22"/>
                <w:szCs w:val="22"/>
              </w:rPr>
            </w:pPr>
            <w:r>
              <w:rPr>
                <w:rFonts w:ascii="Aptos" w:hAnsi="Aptos" w:cstheme="minorHAnsi"/>
                <w:sz w:val="22"/>
                <w:szCs w:val="22"/>
              </w:rPr>
              <w:t>Essential</w:t>
            </w:r>
          </w:p>
        </w:tc>
      </w:tr>
      <w:tr w:rsidR="00B01F0D" w:rsidRPr="00912345" w14:paraId="3D4B980C" w14:textId="77777777" w:rsidTr="01E043FC">
        <w:tc>
          <w:tcPr>
            <w:tcW w:w="510" w:type="pct"/>
          </w:tcPr>
          <w:p w14:paraId="3F8274FE" w14:textId="0AE2E33D" w:rsidR="00B01F0D" w:rsidRPr="00912345" w:rsidRDefault="00B15F1A" w:rsidP="004A0AB2">
            <w:pPr>
              <w:rPr>
                <w:rFonts w:ascii="Aptos" w:hAnsi="Aptos" w:cstheme="minorHAnsi"/>
                <w:sz w:val="22"/>
                <w:szCs w:val="22"/>
              </w:rPr>
            </w:pPr>
            <w:r w:rsidRPr="00912345">
              <w:rPr>
                <w:rFonts w:ascii="Aptos" w:hAnsi="Aptos" w:cstheme="minorHAnsi"/>
                <w:sz w:val="22"/>
                <w:szCs w:val="22"/>
              </w:rPr>
              <w:t>GEN-0</w:t>
            </w:r>
            <w:r w:rsidR="00761E9C">
              <w:rPr>
                <w:rFonts w:ascii="Aptos" w:hAnsi="Aptos" w:cstheme="minorHAnsi"/>
                <w:sz w:val="22"/>
                <w:szCs w:val="22"/>
              </w:rPr>
              <w:t>5</w:t>
            </w:r>
          </w:p>
        </w:tc>
        <w:tc>
          <w:tcPr>
            <w:tcW w:w="3900" w:type="pct"/>
          </w:tcPr>
          <w:p w14:paraId="7C776F92" w14:textId="77777777" w:rsidR="00B01F0D" w:rsidRPr="00912345" w:rsidRDefault="00B01F0D" w:rsidP="002E58CB">
            <w:pPr>
              <w:jc w:val="both"/>
              <w:rPr>
                <w:rFonts w:ascii="Aptos" w:hAnsi="Aptos" w:cstheme="minorHAnsi"/>
                <w:sz w:val="22"/>
                <w:szCs w:val="22"/>
              </w:rPr>
            </w:pPr>
            <w:r w:rsidRPr="00912345">
              <w:rPr>
                <w:rFonts w:ascii="Aptos" w:hAnsi="Aptos" w:cstheme="minorHAnsi"/>
                <w:b/>
                <w:bCs/>
                <w:sz w:val="22"/>
                <w:szCs w:val="22"/>
              </w:rPr>
              <w:t>Language</w:t>
            </w:r>
            <w:r w:rsidRPr="00912345">
              <w:rPr>
                <w:rFonts w:ascii="Aptos" w:hAnsi="Aptos" w:cstheme="minorHAnsi"/>
                <w:sz w:val="22"/>
                <w:szCs w:val="22"/>
              </w:rPr>
              <w:t>:</w:t>
            </w:r>
          </w:p>
          <w:p w14:paraId="0ACF13BC" w14:textId="1D7295D5" w:rsidR="00B01F0D" w:rsidRPr="00912345" w:rsidRDefault="2273A4B3" w:rsidP="26817E5D">
            <w:pPr>
              <w:jc w:val="both"/>
              <w:rPr>
                <w:rFonts w:ascii="Aptos" w:hAnsi="Aptos"/>
                <w:b/>
                <w:bCs/>
                <w:sz w:val="22"/>
                <w:szCs w:val="22"/>
              </w:rPr>
            </w:pPr>
            <w:r w:rsidRPr="555E3E77">
              <w:rPr>
                <w:rFonts w:ascii="Aptos" w:hAnsi="Aptos"/>
                <w:sz w:val="22"/>
                <w:szCs w:val="22"/>
              </w:rPr>
              <w:t xml:space="preserve">All information technologies MAY support </w:t>
            </w:r>
            <w:proofErr w:type="spellStart"/>
            <w:r w:rsidR="0059762B">
              <w:rPr>
                <w:rFonts w:ascii="Aptos" w:hAnsi="Aptos"/>
                <w:sz w:val="22"/>
                <w:szCs w:val="22"/>
              </w:rPr>
              <w:t>i-Kiribati</w:t>
            </w:r>
            <w:proofErr w:type="spellEnd"/>
            <w:r w:rsidR="0059762B">
              <w:rPr>
                <w:rFonts w:ascii="Aptos" w:hAnsi="Aptos"/>
                <w:sz w:val="22"/>
                <w:szCs w:val="22"/>
              </w:rPr>
              <w:t xml:space="preserve"> / </w:t>
            </w:r>
            <w:r w:rsidR="00386F50">
              <w:rPr>
                <w:rFonts w:ascii="Aptos" w:hAnsi="Aptos"/>
                <w:sz w:val="22"/>
                <w:szCs w:val="22"/>
              </w:rPr>
              <w:t>Gilbertese</w:t>
            </w:r>
            <w:r w:rsidR="00386F50" w:rsidRPr="555E3E77">
              <w:rPr>
                <w:rFonts w:ascii="Aptos" w:hAnsi="Aptos"/>
                <w:sz w:val="22"/>
                <w:szCs w:val="22"/>
              </w:rPr>
              <w:t xml:space="preserve"> languages</w:t>
            </w:r>
            <w:r w:rsidRPr="555E3E77">
              <w:rPr>
                <w:rFonts w:ascii="Aptos" w:hAnsi="Aptos"/>
                <w:sz w:val="22"/>
                <w:szCs w:val="22"/>
              </w:rPr>
              <w:t xml:space="preserve"> for the end-</w:t>
            </w:r>
            <w:r w:rsidR="009A369E" w:rsidRPr="555E3E77">
              <w:rPr>
                <w:rFonts w:ascii="Aptos" w:hAnsi="Aptos"/>
                <w:sz w:val="22"/>
                <w:szCs w:val="22"/>
              </w:rPr>
              <w:t>users</w:t>
            </w:r>
            <w:r w:rsidR="00B77BD3">
              <w:rPr>
                <w:rFonts w:ascii="Aptos" w:hAnsi="Aptos"/>
                <w:sz w:val="22"/>
                <w:szCs w:val="22"/>
              </w:rPr>
              <w:t xml:space="preserve"> </w:t>
            </w:r>
            <w:r w:rsidR="00D13A81">
              <w:rPr>
                <w:rFonts w:ascii="Aptos" w:hAnsi="Aptos"/>
                <w:sz w:val="22"/>
                <w:szCs w:val="22"/>
              </w:rPr>
              <w:t>(that is, taxpayers)</w:t>
            </w:r>
            <w:r w:rsidRPr="555E3E77">
              <w:rPr>
                <w:rFonts w:ascii="Aptos" w:hAnsi="Aptos"/>
                <w:sz w:val="22"/>
                <w:szCs w:val="22"/>
              </w:rPr>
              <w:t xml:space="preserve">. Specifically, all display technologies including screens, user manuals, </w:t>
            </w:r>
            <w:r w:rsidR="4704EE43" w:rsidRPr="555E3E77">
              <w:rPr>
                <w:rFonts w:ascii="Aptos" w:hAnsi="Aptos"/>
                <w:sz w:val="22"/>
                <w:szCs w:val="22"/>
              </w:rPr>
              <w:t>and</w:t>
            </w:r>
            <w:r w:rsidRPr="555E3E77">
              <w:rPr>
                <w:rFonts w:ascii="Aptos" w:hAnsi="Aptos"/>
                <w:sz w:val="22"/>
                <w:szCs w:val="22"/>
              </w:rPr>
              <w:t xml:space="preserve"> basic technical system support.</w:t>
            </w:r>
          </w:p>
        </w:tc>
        <w:tc>
          <w:tcPr>
            <w:tcW w:w="590" w:type="pct"/>
          </w:tcPr>
          <w:p w14:paraId="17161072" w14:textId="28284C67" w:rsidR="00B01F0D" w:rsidRPr="00912345" w:rsidRDefault="00FA64FC" w:rsidP="004A0AB2">
            <w:pPr>
              <w:rPr>
                <w:rFonts w:ascii="Aptos" w:hAnsi="Aptos" w:cstheme="minorHAnsi"/>
                <w:sz w:val="22"/>
                <w:szCs w:val="22"/>
              </w:rPr>
            </w:pPr>
            <w:r>
              <w:rPr>
                <w:rFonts w:ascii="Aptos" w:hAnsi="Aptos" w:cstheme="minorHAnsi"/>
                <w:sz w:val="22"/>
                <w:szCs w:val="22"/>
              </w:rPr>
              <w:t>Desirable</w:t>
            </w:r>
          </w:p>
        </w:tc>
      </w:tr>
      <w:tr w:rsidR="00B01F0D" w:rsidRPr="00912345" w14:paraId="79504687" w14:textId="77777777" w:rsidTr="01E043FC">
        <w:tc>
          <w:tcPr>
            <w:tcW w:w="510" w:type="pct"/>
          </w:tcPr>
          <w:p w14:paraId="172D1C45" w14:textId="6E3A54C5" w:rsidR="00B01F0D" w:rsidRPr="00912345" w:rsidRDefault="00B15F1A" w:rsidP="000D531D">
            <w:pPr>
              <w:rPr>
                <w:rFonts w:ascii="Aptos" w:hAnsi="Aptos" w:cstheme="minorHAnsi"/>
                <w:sz w:val="22"/>
                <w:szCs w:val="22"/>
              </w:rPr>
            </w:pPr>
            <w:r w:rsidRPr="00912345">
              <w:rPr>
                <w:rFonts w:ascii="Aptos" w:hAnsi="Aptos" w:cstheme="minorHAnsi"/>
                <w:sz w:val="22"/>
                <w:szCs w:val="22"/>
              </w:rPr>
              <w:t>GEN-0</w:t>
            </w:r>
            <w:r w:rsidR="00761E9C">
              <w:rPr>
                <w:rFonts w:ascii="Aptos" w:hAnsi="Aptos" w:cstheme="minorHAnsi"/>
                <w:sz w:val="22"/>
                <w:szCs w:val="22"/>
              </w:rPr>
              <w:t>6</w:t>
            </w:r>
          </w:p>
        </w:tc>
        <w:tc>
          <w:tcPr>
            <w:tcW w:w="3900" w:type="pct"/>
          </w:tcPr>
          <w:p w14:paraId="1092FAF7"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Language</w:t>
            </w:r>
          </w:p>
          <w:p w14:paraId="38A24FCB" w14:textId="5ADD488D" w:rsidR="00B01F0D" w:rsidRPr="00912345" w:rsidRDefault="2273A4B3" w:rsidP="26817E5D">
            <w:pPr>
              <w:jc w:val="both"/>
              <w:rPr>
                <w:rFonts w:ascii="Aptos" w:hAnsi="Aptos"/>
                <w:b/>
                <w:bCs/>
                <w:sz w:val="22"/>
                <w:szCs w:val="22"/>
              </w:rPr>
            </w:pPr>
            <w:r w:rsidRPr="555E3E77">
              <w:rPr>
                <w:rFonts w:ascii="Aptos" w:hAnsi="Aptos"/>
                <w:sz w:val="22"/>
                <w:szCs w:val="22"/>
              </w:rPr>
              <w:t xml:space="preserve">All software </w:t>
            </w:r>
            <w:r w:rsidR="7E195152" w:rsidRPr="555E3E77">
              <w:rPr>
                <w:rFonts w:ascii="Aptos" w:hAnsi="Aptos"/>
                <w:sz w:val="22"/>
                <w:szCs w:val="22"/>
              </w:rPr>
              <w:t>SHALL</w:t>
            </w:r>
            <w:r w:rsidRPr="555E3E77">
              <w:rPr>
                <w:rFonts w:ascii="Aptos" w:hAnsi="Aptos"/>
                <w:sz w:val="22"/>
                <w:szCs w:val="22"/>
              </w:rPr>
              <w:t xml:space="preserve"> </w:t>
            </w:r>
            <w:proofErr w:type="gramStart"/>
            <w:r w:rsidRPr="555E3E77">
              <w:rPr>
                <w:rFonts w:ascii="Aptos" w:hAnsi="Aptos"/>
                <w:sz w:val="22"/>
                <w:szCs w:val="22"/>
              </w:rPr>
              <w:t>support</w:t>
            </w:r>
            <w:proofErr w:type="gramEnd"/>
            <w:r w:rsidRPr="555E3E77">
              <w:rPr>
                <w:rFonts w:ascii="Aptos" w:hAnsi="Aptos"/>
                <w:sz w:val="22"/>
                <w:szCs w:val="22"/>
              </w:rPr>
              <w:t xml:space="preserve"> the Unicode and ISO 10646-character encoding standards.</w:t>
            </w:r>
          </w:p>
        </w:tc>
        <w:tc>
          <w:tcPr>
            <w:tcW w:w="590" w:type="pct"/>
          </w:tcPr>
          <w:p w14:paraId="22DC642B" w14:textId="5D43EB42" w:rsidR="00B01F0D" w:rsidRPr="00912345" w:rsidRDefault="00FA64FC" w:rsidP="000D531D">
            <w:pPr>
              <w:rPr>
                <w:rFonts w:ascii="Aptos" w:hAnsi="Aptos" w:cstheme="minorHAnsi"/>
                <w:sz w:val="22"/>
                <w:szCs w:val="22"/>
              </w:rPr>
            </w:pPr>
            <w:r>
              <w:rPr>
                <w:rFonts w:ascii="Aptos" w:hAnsi="Aptos" w:cstheme="minorHAnsi"/>
                <w:sz w:val="22"/>
                <w:szCs w:val="22"/>
              </w:rPr>
              <w:t>Essential</w:t>
            </w:r>
          </w:p>
        </w:tc>
      </w:tr>
      <w:tr w:rsidR="00B01F0D" w:rsidRPr="00912345" w14:paraId="7B022FEE" w14:textId="77777777" w:rsidTr="01E043FC">
        <w:tc>
          <w:tcPr>
            <w:tcW w:w="510" w:type="pct"/>
          </w:tcPr>
          <w:p w14:paraId="1E066C9F" w14:textId="2214F886" w:rsidR="00B01F0D" w:rsidRPr="00912345" w:rsidRDefault="00B15F1A" w:rsidP="000D531D">
            <w:pPr>
              <w:rPr>
                <w:rFonts w:ascii="Aptos" w:hAnsi="Aptos" w:cstheme="minorHAnsi"/>
                <w:sz w:val="22"/>
                <w:szCs w:val="22"/>
              </w:rPr>
            </w:pPr>
            <w:r w:rsidRPr="00912345">
              <w:rPr>
                <w:rFonts w:ascii="Aptos" w:hAnsi="Aptos" w:cstheme="minorHAnsi"/>
                <w:sz w:val="22"/>
                <w:szCs w:val="22"/>
              </w:rPr>
              <w:t>GEN-0</w:t>
            </w:r>
            <w:r w:rsidR="00761E9C">
              <w:rPr>
                <w:rFonts w:ascii="Aptos" w:hAnsi="Aptos" w:cstheme="minorHAnsi"/>
                <w:sz w:val="22"/>
                <w:szCs w:val="22"/>
              </w:rPr>
              <w:t>7</w:t>
            </w:r>
          </w:p>
        </w:tc>
        <w:tc>
          <w:tcPr>
            <w:tcW w:w="3900" w:type="pct"/>
          </w:tcPr>
          <w:p w14:paraId="5C129E61"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Language</w:t>
            </w:r>
          </w:p>
          <w:p w14:paraId="7781DA50" w14:textId="4B13ADC5" w:rsidR="00B01F0D" w:rsidRPr="00912345" w:rsidRDefault="10916878" w:rsidP="26817E5D">
            <w:pPr>
              <w:jc w:val="both"/>
              <w:rPr>
                <w:rFonts w:ascii="Aptos" w:hAnsi="Aptos"/>
                <w:b/>
                <w:bCs/>
                <w:sz w:val="22"/>
                <w:szCs w:val="22"/>
              </w:rPr>
            </w:pPr>
            <w:r w:rsidRPr="01E043FC">
              <w:rPr>
                <w:rFonts w:ascii="Aptos" w:hAnsi="Aptos"/>
                <w:sz w:val="22"/>
                <w:szCs w:val="22"/>
              </w:rPr>
              <w:t>All n</w:t>
            </w:r>
            <w:r w:rsidR="7F9DE751" w:rsidRPr="01E043FC">
              <w:rPr>
                <w:rFonts w:ascii="Aptos" w:hAnsi="Aptos"/>
                <w:sz w:val="22"/>
                <w:szCs w:val="22"/>
              </w:rPr>
              <w:t>umeric</w:t>
            </w:r>
            <w:r w:rsidRPr="01E043FC">
              <w:rPr>
                <w:rFonts w:ascii="Aptos" w:hAnsi="Aptos"/>
                <w:sz w:val="22"/>
                <w:szCs w:val="22"/>
              </w:rPr>
              <w:t xml:space="preserve"> values and currency values</w:t>
            </w:r>
            <w:r w:rsidR="7F9DE751" w:rsidRPr="01E043FC">
              <w:rPr>
                <w:rFonts w:ascii="Aptos" w:hAnsi="Aptos"/>
                <w:sz w:val="22"/>
                <w:szCs w:val="22"/>
              </w:rPr>
              <w:t xml:space="preserve"> </w:t>
            </w:r>
            <w:r w:rsidR="7175F7B0" w:rsidRPr="01E043FC">
              <w:rPr>
                <w:rFonts w:ascii="Aptos" w:hAnsi="Aptos"/>
                <w:sz w:val="22"/>
                <w:szCs w:val="22"/>
              </w:rPr>
              <w:t>MUST</w:t>
            </w:r>
            <w:r w:rsidR="7F9DE751" w:rsidRPr="01E043FC">
              <w:rPr>
                <w:rFonts w:ascii="Aptos" w:hAnsi="Aptos"/>
                <w:sz w:val="22"/>
                <w:szCs w:val="22"/>
              </w:rPr>
              <w:t xml:space="preserve"> be </w:t>
            </w:r>
            <w:r w:rsidR="273A4515" w:rsidRPr="01E043FC">
              <w:rPr>
                <w:rFonts w:ascii="Aptos" w:hAnsi="Aptos"/>
                <w:sz w:val="22"/>
                <w:szCs w:val="22"/>
              </w:rPr>
              <w:t xml:space="preserve">configurable and able to apply </w:t>
            </w:r>
            <w:r w:rsidR="05FA40E5" w:rsidRPr="01E043FC">
              <w:rPr>
                <w:rFonts w:ascii="Aptos" w:hAnsi="Aptos"/>
                <w:sz w:val="22"/>
                <w:szCs w:val="22"/>
              </w:rPr>
              <w:t xml:space="preserve">the </w:t>
            </w:r>
            <w:proofErr w:type="spellStart"/>
            <w:r w:rsidR="05FA40E5" w:rsidRPr="01E043FC">
              <w:rPr>
                <w:rFonts w:ascii="Aptos" w:hAnsi="Aptos"/>
                <w:sz w:val="22"/>
                <w:szCs w:val="22"/>
              </w:rPr>
              <w:t>en</w:t>
            </w:r>
            <w:proofErr w:type="spellEnd"/>
            <w:r w:rsidR="05FA40E5" w:rsidRPr="01E043FC">
              <w:rPr>
                <w:rFonts w:ascii="Aptos" w:hAnsi="Aptos"/>
                <w:sz w:val="22"/>
                <w:szCs w:val="22"/>
              </w:rPr>
              <w:t>-US locales as a minimum.</w:t>
            </w:r>
          </w:p>
        </w:tc>
        <w:tc>
          <w:tcPr>
            <w:tcW w:w="590" w:type="pct"/>
          </w:tcPr>
          <w:p w14:paraId="0015473F" w14:textId="11A518EC" w:rsidR="00B01F0D" w:rsidRPr="00912345" w:rsidRDefault="00FA64FC" w:rsidP="000D531D">
            <w:pPr>
              <w:rPr>
                <w:rFonts w:ascii="Aptos" w:hAnsi="Aptos" w:cstheme="minorHAnsi"/>
                <w:sz w:val="22"/>
                <w:szCs w:val="22"/>
              </w:rPr>
            </w:pPr>
            <w:r>
              <w:rPr>
                <w:rFonts w:ascii="Aptos" w:hAnsi="Aptos" w:cstheme="minorHAnsi"/>
                <w:sz w:val="22"/>
                <w:szCs w:val="22"/>
              </w:rPr>
              <w:t>Essential</w:t>
            </w:r>
          </w:p>
        </w:tc>
      </w:tr>
      <w:tr w:rsidR="00B01F0D" w:rsidRPr="00912345" w14:paraId="3C91E604" w14:textId="77777777" w:rsidTr="01E043FC">
        <w:tc>
          <w:tcPr>
            <w:tcW w:w="510" w:type="pct"/>
          </w:tcPr>
          <w:p w14:paraId="72F72A42" w14:textId="36B7028E" w:rsidR="00B01F0D" w:rsidRPr="00912345" w:rsidRDefault="00B01F0D" w:rsidP="000D531D">
            <w:pPr>
              <w:rPr>
                <w:rFonts w:ascii="Aptos" w:hAnsi="Aptos" w:cstheme="minorHAnsi"/>
                <w:sz w:val="22"/>
                <w:szCs w:val="22"/>
              </w:rPr>
            </w:pPr>
            <w:r w:rsidRPr="00912345">
              <w:rPr>
                <w:rFonts w:ascii="Aptos" w:hAnsi="Aptos" w:cstheme="minorHAnsi"/>
                <w:sz w:val="22"/>
                <w:szCs w:val="22"/>
              </w:rPr>
              <w:t>GEN-0</w:t>
            </w:r>
            <w:r w:rsidR="00761E9C">
              <w:rPr>
                <w:rFonts w:ascii="Aptos" w:hAnsi="Aptos" w:cstheme="minorHAnsi"/>
                <w:sz w:val="22"/>
                <w:szCs w:val="22"/>
              </w:rPr>
              <w:t>8</w:t>
            </w:r>
          </w:p>
        </w:tc>
        <w:tc>
          <w:tcPr>
            <w:tcW w:w="3900" w:type="pct"/>
          </w:tcPr>
          <w:p w14:paraId="2796E1ED"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Risk Centric Solution</w:t>
            </w:r>
          </w:p>
          <w:p w14:paraId="0F1D15D9" w14:textId="25E386BA" w:rsidR="00B01F0D" w:rsidRPr="00912345" w:rsidRDefault="2273A4B3" w:rsidP="26817E5D">
            <w:pPr>
              <w:jc w:val="both"/>
              <w:rPr>
                <w:rFonts w:ascii="Aptos" w:hAnsi="Aptos"/>
                <w:sz w:val="22"/>
                <w:szCs w:val="22"/>
              </w:rPr>
            </w:pPr>
            <w:r w:rsidRPr="555E3E77">
              <w:rPr>
                <w:rFonts w:ascii="Aptos" w:hAnsi="Aptos"/>
                <w:sz w:val="22"/>
                <w:szCs w:val="22"/>
              </w:rPr>
              <w:t xml:space="preserve">The proposed solution </w:t>
            </w:r>
            <w:r w:rsidR="68C9E41E" w:rsidRPr="555E3E77">
              <w:rPr>
                <w:rFonts w:ascii="Aptos" w:hAnsi="Aptos"/>
                <w:sz w:val="22"/>
                <w:szCs w:val="22"/>
              </w:rPr>
              <w:t>SH</w:t>
            </w:r>
            <w:r w:rsidR="0E4031D9" w:rsidRPr="555E3E77">
              <w:rPr>
                <w:rFonts w:ascii="Aptos" w:hAnsi="Aptos"/>
                <w:sz w:val="22"/>
                <w:szCs w:val="22"/>
              </w:rPr>
              <w:t>OULD</w:t>
            </w:r>
            <w:r w:rsidRPr="555E3E77">
              <w:rPr>
                <w:rFonts w:ascii="Aptos" w:hAnsi="Aptos"/>
                <w:sz w:val="22"/>
                <w:szCs w:val="22"/>
              </w:rPr>
              <w:t xml:space="preserve"> include a comprehensive Risk Management System and </w:t>
            </w:r>
            <w:r w:rsidR="00B9580B" w:rsidRPr="555E3E77">
              <w:rPr>
                <w:rFonts w:ascii="Aptos" w:hAnsi="Aptos"/>
                <w:sz w:val="22"/>
                <w:szCs w:val="22"/>
              </w:rPr>
              <w:t>associate</w:t>
            </w:r>
            <w:r w:rsidR="18B513B7" w:rsidRPr="555E3E77">
              <w:rPr>
                <w:rFonts w:ascii="Aptos" w:hAnsi="Aptos"/>
                <w:sz w:val="22"/>
                <w:szCs w:val="22"/>
              </w:rPr>
              <w:t xml:space="preserve"> modern</w:t>
            </w:r>
            <w:r w:rsidRPr="555E3E77">
              <w:rPr>
                <w:rFonts w:ascii="Aptos" w:hAnsi="Aptos"/>
                <w:sz w:val="22"/>
                <w:szCs w:val="22"/>
              </w:rPr>
              <w:t xml:space="preserve"> Data Warehouse</w:t>
            </w:r>
            <w:r w:rsidR="18B513B7" w:rsidRPr="555E3E77">
              <w:rPr>
                <w:rFonts w:ascii="Aptos" w:hAnsi="Aptos"/>
                <w:sz w:val="22"/>
                <w:szCs w:val="22"/>
              </w:rPr>
              <w:t>/Lake capability with embedded, or proven, pre-integrated third-party Business Intelligence tools</w:t>
            </w:r>
            <w:r w:rsidRPr="555E3E77">
              <w:rPr>
                <w:rFonts w:ascii="Aptos" w:hAnsi="Aptos"/>
                <w:sz w:val="22"/>
                <w:szCs w:val="22"/>
              </w:rPr>
              <w:t>.</w:t>
            </w:r>
            <w:r w:rsidR="01FEF54A" w:rsidRPr="555E3E77">
              <w:rPr>
                <w:rFonts w:ascii="Aptos" w:hAnsi="Aptos"/>
                <w:sz w:val="22"/>
                <w:szCs w:val="22"/>
              </w:rPr>
              <w:t xml:space="preserve"> </w:t>
            </w:r>
          </w:p>
        </w:tc>
        <w:tc>
          <w:tcPr>
            <w:tcW w:w="590" w:type="pct"/>
          </w:tcPr>
          <w:p w14:paraId="334630B3" w14:textId="29F544C1" w:rsidR="00B01F0D" w:rsidRPr="00912345" w:rsidRDefault="00FA64FC" w:rsidP="000D531D">
            <w:pPr>
              <w:rPr>
                <w:rFonts w:ascii="Aptos" w:hAnsi="Aptos" w:cstheme="minorHAnsi"/>
                <w:sz w:val="22"/>
                <w:szCs w:val="22"/>
              </w:rPr>
            </w:pPr>
            <w:r>
              <w:rPr>
                <w:rFonts w:ascii="Aptos" w:hAnsi="Aptos" w:cstheme="minorHAnsi"/>
                <w:sz w:val="22"/>
                <w:szCs w:val="22"/>
              </w:rPr>
              <w:t>Highly Desirable</w:t>
            </w:r>
          </w:p>
        </w:tc>
      </w:tr>
      <w:tr w:rsidR="00B01F0D" w:rsidRPr="00912345" w14:paraId="1BBED4E6" w14:textId="77777777" w:rsidTr="01E043FC">
        <w:tc>
          <w:tcPr>
            <w:tcW w:w="510" w:type="pct"/>
          </w:tcPr>
          <w:p w14:paraId="24DCCE60" w14:textId="52C16DB0" w:rsidR="00B01F0D" w:rsidRPr="00912345" w:rsidRDefault="00B01F0D" w:rsidP="000D531D">
            <w:pPr>
              <w:rPr>
                <w:rFonts w:ascii="Aptos" w:hAnsi="Aptos" w:cstheme="minorHAnsi"/>
                <w:sz w:val="22"/>
                <w:szCs w:val="22"/>
              </w:rPr>
            </w:pPr>
            <w:r w:rsidRPr="00912345">
              <w:rPr>
                <w:rFonts w:ascii="Aptos" w:hAnsi="Aptos" w:cstheme="minorHAnsi"/>
                <w:sz w:val="22"/>
                <w:szCs w:val="22"/>
              </w:rPr>
              <w:t>GEN-0</w:t>
            </w:r>
            <w:r w:rsidR="000E3B78">
              <w:rPr>
                <w:rFonts w:ascii="Aptos" w:hAnsi="Aptos" w:cstheme="minorHAnsi"/>
                <w:sz w:val="22"/>
                <w:szCs w:val="22"/>
              </w:rPr>
              <w:t>9</w:t>
            </w:r>
          </w:p>
        </w:tc>
        <w:tc>
          <w:tcPr>
            <w:tcW w:w="3900" w:type="pct"/>
          </w:tcPr>
          <w:p w14:paraId="66C99564"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 xml:space="preserve">Document Management </w:t>
            </w:r>
          </w:p>
          <w:p w14:paraId="45E605AD" w14:textId="14078F99" w:rsidR="00B01F0D" w:rsidRPr="00912345" w:rsidRDefault="4909BB33" w:rsidP="22638C7E">
            <w:pPr>
              <w:jc w:val="both"/>
              <w:rPr>
                <w:rFonts w:ascii="Aptos" w:hAnsi="Aptos"/>
                <w:sz w:val="22"/>
                <w:szCs w:val="22"/>
              </w:rPr>
            </w:pPr>
            <w:r w:rsidRPr="555E3E77">
              <w:rPr>
                <w:rFonts w:ascii="Aptos" w:hAnsi="Aptos"/>
                <w:sz w:val="22"/>
                <w:szCs w:val="22"/>
              </w:rPr>
              <w:t xml:space="preserve">The proposed solution </w:t>
            </w:r>
            <w:r w:rsidR="004B08F8">
              <w:rPr>
                <w:rFonts w:ascii="Aptos" w:hAnsi="Aptos"/>
                <w:sz w:val="22"/>
                <w:szCs w:val="22"/>
              </w:rPr>
              <w:t>MUST</w:t>
            </w:r>
            <w:r w:rsidRPr="555E3E77">
              <w:rPr>
                <w:rFonts w:ascii="Aptos" w:hAnsi="Aptos"/>
                <w:sz w:val="22"/>
                <w:szCs w:val="22"/>
              </w:rPr>
              <w:t xml:space="preserve"> provide a comprehensive Document Management System compatible with </w:t>
            </w:r>
            <w:r w:rsidR="00C74128">
              <w:rPr>
                <w:rFonts w:ascii="Aptos" w:hAnsi="Aptos"/>
                <w:sz w:val="22"/>
                <w:szCs w:val="22"/>
              </w:rPr>
              <w:t>KTD</w:t>
            </w:r>
            <w:r w:rsidRPr="555E3E77">
              <w:rPr>
                <w:rFonts w:ascii="Aptos" w:hAnsi="Aptos"/>
                <w:sz w:val="22"/>
                <w:szCs w:val="22"/>
              </w:rPr>
              <w:t xml:space="preserve">’s recordkeeping and secrecy </w:t>
            </w:r>
            <w:r w:rsidRPr="555E3E77">
              <w:rPr>
                <w:rFonts w:ascii="Aptos" w:hAnsi="Aptos"/>
                <w:sz w:val="22"/>
                <w:szCs w:val="22"/>
              </w:rPr>
              <w:lastRenderedPageBreak/>
              <w:t xml:space="preserve">obligations </w:t>
            </w:r>
            <w:r w:rsidRPr="00E6794A">
              <w:rPr>
                <w:rFonts w:ascii="Aptos" w:hAnsi="Aptos"/>
              </w:rPr>
              <w:t xml:space="preserve">under </w:t>
            </w:r>
            <w:r w:rsidR="00F72B92">
              <w:rPr>
                <w:rFonts w:ascii="Aptos" w:hAnsi="Aptos"/>
                <w:sz w:val="22"/>
                <w:szCs w:val="22"/>
              </w:rPr>
              <w:t>Revenue Administration Act</w:t>
            </w:r>
            <w:r w:rsidR="00253F28">
              <w:rPr>
                <w:rFonts w:ascii="Aptos" w:hAnsi="Aptos"/>
                <w:sz w:val="22"/>
                <w:szCs w:val="22"/>
              </w:rPr>
              <w:t xml:space="preserve"> and Internal Revenue Board Act</w:t>
            </w:r>
            <w:r w:rsidR="00DC0F40">
              <w:rPr>
                <w:rFonts w:ascii="Aptos" w:hAnsi="Aptos"/>
                <w:sz w:val="22"/>
                <w:szCs w:val="22"/>
              </w:rPr>
              <w:t>.</w:t>
            </w:r>
          </w:p>
        </w:tc>
        <w:tc>
          <w:tcPr>
            <w:tcW w:w="590" w:type="pct"/>
          </w:tcPr>
          <w:p w14:paraId="28F76095" w14:textId="05B9D654" w:rsidR="00B01F0D" w:rsidRPr="00912345" w:rsidRDefault="00FA64FC" w:rsidP="000D531D">
            <w:pPr>
              <w:rPr>
                <w:rFonts w:ascii="Aptos" w:hAnsi="Aptos" w:cstheme="minorHAnsi"/>
                <w:sz w:val="22"/>
                <w:szCs w:val="22"/>
              </w:rPr>
            </w:pPr>
            <w:r>
              <w:rPr>
                <w:rFonts w:ascii="Aptos" w:hAnsi="Aptos" w:cstheme="minorHAnsi"/>
                <w:sz w:val="22"/>
                <w:szCs w:val="22"/>
              </w:rPr>
              <w:lastRenderedPageBreak/>
              <w:t>Essential</w:t>
            </w:r>
          </w:p>
        </w:tc>
      </w:tr>
      <w:tr w:rsidR="00B01F0D" w:rsidRPr="00912345" w14:paraId="275E0D17" w14:textId="77777777" w:rsidTr="01E043FC">
        <w:tc>
          <w:tcPr>
            <w:tcW w:w="510" w:type="pct"/>
          </w:tcPr>
          <w:p w14:paraId="17FE6D1A" w14:textId="6A2D873C" w:rsidR="00B01F0D" w:rsidRPr="00912345" w:rsidRDefault="00B01F0D" w:rsidP="000D531D">
            <w:pPr>
              <w:rPr>
                <w:rFonts w:ascii="Aptos" w:hAnsi="Aptos" w:cstheme="minorHAnsi"/>
                <w:sz w:val="22"/>
                <w:szCs w:val="22"/>
              </w:rPr>
            </w:pPr>
            <w:r w:rsidRPr="00912345">
              <w:rPr>
                <w:rFonts w:ascii="Aptos" w:hAnsi="Aptos" w:cstheme="minorHAnsi"/>
                <w:sz w:val="22"/>
                <w:szCs w:val="22"/>
              </w:rPr>
              <w:t>GEN-</w:t>
            </w:r>
            <w:r w:rsidR="0043176E">
              <w:rPr>
                <w:rFonts w:ascii="Aptos" w:hAnsi="Aptos" w:cstheme="minorHAnsi"/>
                <w:sz w:val="22"/>
                <w:szCs w:val="22"/>
              </w:rPr>
              <w:t>10</w:t>
            </w:r>
          </w:p>
        </w:tc>
        <w:tc>
          <w:tcPr>
            <w:tcW w:w="3900" w:type="pct"/>
          </w:tcPr>
          <w:p w14:paraId="55EA99D1"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Case / Workflow</w:t>
            </w:r>
          </w:p>
          <w:p w14:paraId="16AC3D3D" w14:textId="7BA0562A" w:rsidR="00B01F0D" w:rsidRPr="00912345" w:rsidRDefault="2273A4B3" w:rsidP="26817E5D">
            <w:pPr>
              <w:jc w:val="both"/>
              <w:rPr>
                <w:rFonts w:ascii="Aptos" w:hAnsi="Aptos"/>
                <w:sz w:val="22"/>
                <w:szCs w:val="22"/>
              </w:rPr>
            </w:pPr>
            <w:r w:rsidRPr="555E3E77">
              <w:rPr>
                <w:rFonts w:ascii="Aptos" w:hAnsi="Aptos"/>
                <w:sz w:val="22"/>
                <w:szCs w:val="22"/>
              </w:rPr>
              <w:t xml:space="preserve">The proposed solution </w:t>
            </w:r>
            <w:r w:rsidR="0D648A4A" w:rsidRPr="555E3E77">
              <w:rPr>
                <w:rFonts w:ascii="Aptos" w:hAnsi="Aptos"/>
                <w:sz w:val="22"/>
                <w:szCs w:val="22"/>
              </w:rPr>
              <w:t>SHOULD</w:t>
            </w:r>
            <w:r w:rsidRPr="555E3E77">
              <w:rPr>
                <w:rFonts w:ascii="Aptos" w:hAnsi="Aptos"/>
                <w:sz w:val="22"/>
                <w:szCs w:val="22"/>
              </w:rPr>
              <w:t xml:space="preserve"> provide comprehensive Case Management and </w:t>
            </w:r>
            <w:r w:rsidR="4F767BDE" w:rsidRPr="555E3E77">
              <w:rPr>
                <w:rFonts w:ascii="Aptos" w:hAnsi="Aptos"/>
                <w:sz w:val="22"/>
                <w:szCs w:val="22"/>
              </w:rPr>
              <w:t xml:space="preserve">workflow </w:t>
            </w:r>
            <w:r w:rsidRPr="555E3E77">
              <w:rPr>
                <w:rFonts w:ascii="Aptos" w:hAnsi="Aptos"/>
                <w:sz w:val="22"/>
                <w:szCs w:val="22"/>
              </w:rPr>
              <w:t>tracking capability features to send notifications in every step or sub-workflow for review and approval functions and uploading of any type of documents</w:t>
            </w:r>
            <w:r w:rsidR="0FB3E08D" w:rsidRPr="555E3E77">
              <w:rPr>
                <w:rFonts w:ascii="Aptos" w:hAnsi="Aptos"/>
                <w:sz w:val="22"/>
                <w:szCs w:val="22"/>
              </w:rPr>
              <w:t>.</w:t>
            </w:r>
          </w:p>
        </w:tc>
        <w:tc>
          <w:tcPr>
            <w:tcW w:w="590" w:type="pct"/>
          </w:tcPr>
          <w:p w14:paraId="2A7F70AA" w14:textId="0E1A77E9" w:rsidR="00B01F0D" w:rsidRPr="00912345" w:rsidRDefault="00FA64FC" w:rsidP="000D531D">
            <w:pPr>
              <w:rPr>
                <w:rFonts w:ascii="Aptos" w:hAnsi="Aptos" w:cstheme="minorHAnsi"/>
                <w:sz w:val="22"/>
                <w:szCs w:val="22"/>
              </w:rPr>
            </w:pPr>
            <w:r>
              <w:rPr>
                <w:rFonts w:ascii="Aptos" w:hAnsi="Aptos" w:cstheme="minorHAnsi"/>
                <w:sz w:val="22"/>
                <w:szCs w:val="22"/>
              </w:rPr>
              <w:t>Highly Desirable</w:t>
            </w:r>
          </w:p>
        </w:tc>
      </w:tr>
      <w:tr w:rsidR="00B01F0D" w:rsidRPr="00912345" w14:paraId="4FF0EFF4" w14:textId="77777777" w:rsidTr="01E043FC">
        <w:tc>
          <w:tcPr>
            <w:tcW w:w="510" w:type="pct"/>
          </w:tcPr>
          <w:p w14:paraId="5386728F" w14:textId="1EEB9A56" w:rsidR="00B01F0D" w:rsidRPr="00912345" w:rsidRDefault="00B01F0D" w:rsidP="000D531D">
            <w:pPr>
              <w:rPr>
                <w:rFonts w:ascii="Aptos" w:hAnsi="Aptos" w:cstheme="minorHAnsi"/>
                <w:sz w:val="22"/>
                <w:szCs w:val="22"/>
              </w:rPr>
            </w:pPr>
            <w:r w:rsidRPr="00912345">
              <w:rPr>
                <w:rFonts w:ascii="Aptos" w:hAnsi="Aptos" w:cstheme="minorHAnsi"/>
                <w:sz w:val="22"/>
                <w:szCs w:val="22"/>
              </w:rPr>
              <w:t>GEN-</w:t>
            </w:r>
            <w:r w:rsidR="0043176E">
              <w:rPr>
                <w:rFonts w:ascii="Aptos" w:hAnsi="Aptos" w:cstheme="minorHAnsi"/>
                <w:sz w:val="22"/>
                <w:szCs w:val="22"/>
              </w:rPr>
              <w:t>11</w:t>
            </w:r>
          </w:p>
        </w:tc>
        <w:tc>
          <w:tcPr>
            <w:tcW w:w="3900" w:type="pct"/>
          </w:tcPr>
          <w:p w14:paraId="197661AC" w14:textId="611C43B5"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M</w:t>
            </w:r>
            <w:r w:rsidR="00C40A0D" w:rsidRPr="00912345">
              <w:rPr>
                <w:rFonts w:ascii="Aptos" w:hAnsi="Aptos" w:cstheme="minorHAnsi"/>
                <w:b/>
                <w:bCs/>
                <w:sz w:val="22"/>
                <w:szCs w:val="22"/>
              </w:rPr>
              <w:t>anagement Information Reporting</w:t>
            </w:r>
          </w:p>
          <w:p w14:paraId="67E5BB9A" w14:textId="50B6F68F" w:rsidR="00B01F0D" w:rsidRPr="00912345" w:rsidRDefault="2273A4B3" w:rsidP="26817E5D">
            <w:pPr>
              <w:jc w:val="both"/>
              <w:rPr>
                <w:rFonts w:ascii="Aptos" w:hAnsi="Aptos"/>
                <w:sz w:val="22"/>
                <w:szCs w:val="22"/>
              </w:rPr>
            </w:pPr>
            <w:r w:rsidRPr="555E3E77">
              <w:rPr>
                <w:rFonts w:ascii="Aptos" w:hAnsi="Aptos"/>
                <w:sz w:val="22"/>
                <w:szCs w:val="22"/>
              </w:rPr>
              <w:t xml:space="preserve">The </w:t>
            </w:r>
            <w:r w:rsidR="00C633CE" w:rsidRPr="555E3E77">
              <w:rPr>
                <w:rFonts w:ascii="Aptos" w:hAnsi="Aptos"/>
                <w:sz w:val="22"/>
                <w:szCs w:val="22"/>
              </w:rPr>
              <w:t>IRAS</w:t>
            </w:r>
            <w:r w:rsidRPr="555E3E77">
              <w:rPr>
                <w:rFonts w:ascii="Aptos" w:hAnsi="Aptos"/>
                <w:sz w:val="22"/>
                <w:szCs w:val="22"/>
              </w:rPr>
              <w:t xml:space="preserve"> system </w:t>
            </w:r>
            <w:r w:rsidR="57064FF8" w:rsidRPr="555E3E77">
              <w:rPr>
                <w:rFonts w:ascii="Aptos" w:hAnsi="Aptos"/>
                <w:sz w:val="22"/>
                <w:szCs w:val="22"/>
              </w:rPr>
              <w:t>SHALL</w:t>
            </w:r>
            <w:r w:rsidRPr="555E3E77">
              <w:rPr>
                <w:rFonts w:ascii="Aptos" w:hAnsi="Aptos"/>
                <w:sz w:val="22"/>
                <w:szCs w:val="22"/>
              </w:rPr>
              <w:t xml:space="preserve"> </w:t>
            </w:r>
            <w:proofErr w:type="gramStart"/>
            <w:r w:rsidRPr="555E3E77">
              <w:rPr>
                <w:rFonts w:ascii="Aptos" w:hAnsi="Aptos"/>
                <w:sz w:val="22"/>
                <w:szCs w:val="22"/>
              </w:rPr>
              <w:t>provide</w:t>
            </w:r>
            <w:proofErr w:type="gramEnd"/>
            <w:r w:rsidRPr="555E3E77">
              <w:rPr>
                <w:rFonts w:ascii="Aptos" w:hAnsi="Aptos"/>
                <w:sz w:val="22"/>
                <w:szCs w:val="22"/>
              </w:rPr>
              <w:t xml:space="preserve"> comprehensive</w:t>
            </w:r>
            <w:r w:rsidR="1D74D3B3" w:rsidRPr="555E3E77">
              <w:rPr>
                <w:rFonts w:ascii="Aptos" w:hAnsi="Aptos"/>
                <w:sz w:val="22"/>
                <w:szCs w:val="22"/>
              </w:rPr>
              <w:t xml:space="preserve"> </w:t>
            </w:r>
            <w:r w:rsidRPr="555E3E77">
              <w:rPr>
                <w:rFonts w:ascii="Aptos" w:hAnsi="Aptos"/>
                <w:sz w:val="22"/>
                <w:szCs w:val="22"/>
              </w:rPr>
              <w:t xml:space="preserve">Management Information </w:t>
            </w:r>
            <w:r w:rsidR="1D74D3B3" w:rsidRPr="555E3E77">
              <w:rPr>
                <w:rFonts w:ascii="Aptos" w:hAnsi="Aptos"/>
                <w:sz w:val="22"/>
                <w:szCs w:val="22"/>
              </w:rPr>
              <w:t>Reporting</w:t>
            </w:r>
            <w:r w:rsidRPr="555E3E77">
              <w:rPr>
                <w:rFonts w:ascii="Aptos" w:hAnsi="Aptos"/>
                <w:sz w:val="22"/>
                <w:szCs w:val="22"/>
              </w:rPr>
              <w:t xml:space="preserve">, </w:t>
            </w:r>
            <w:r w:rsidR="65273042" w:rsidRPr="555E3E77">
              <w:rPr>
                <w:rFonts w:ascii="Aptos" w:hAnsi="Aptos"/>
                <w:sz w:val="22"/>
                <w:szCs w:val="22"/>
              </w:rPr>
              <w:t>comprising</w:t>
            </w:r>
            <w:r w:rsidRPr="555E3E77">
              <w:rPr>
                <w:rFonts w:ascii="Aptos" w:hAnsi="Aptos"/>
                <w:sz w:val="22"/>
                <w:szCs w:val="22"/>
              </w:rPr>
              <w:t xml:space="preserve"> predefined reports, ad-hoc</w:t>
            </w:r>
            <w:r w:rsidR="4F767BDE" w:rsidRPr="555E3E77">
              <w:rPr>
                <w:rFonts w:ascii="Aptos" w:hAnsi="Aptos"/>
                <w:sz w:val="22"/>
                <w:szCs w:val="22"/>
              </w:rPr>
              <w:t xml:space="preserve"> </w:t>
            </w:r>
            <w:r w:rsidRPr="555E3E77">
              <w:rPr>
                <w:rFonts w:ascii="Aptos" w:hAnsi="Aptos"/>
                <w:sz w:val="22"/>
                <w:szCs w:val="22"/>
              </w:rPr>
              <w:t>queries and ad-hoc report generation.</w:t>
            </w:r>
            <w:r w:rsidR="00BA1F11">
              <w:rPr>
                <w:rFonts w:ascii="Aptos" w:hAnsi="Aptos"/>
                <w:sz w:val="22"/>
                <w:szCs w:val="22"/>
              </w:rPr>
              <w:t xml:space="preserve"> Reports may also be required in digital format for data sharing.</w:t>
            </w:r>
          </w:p>
        </w:tc>
        <w:tc>
          <w:tcPr>
            <w:tcW w:w="590" w:type="pct"/>
          </w:tcPr>
          <w:p w14:paraId="032D7628" w14:textId="455FF7A8" w:rsidR="00B01F0D" w:rsidRPr="00912345" w:rsidRDefault="00FA64FC" w:rsidP="000D531D">
            <w:pPr>
              <w:rPr>
                <w:rFonts w:ascii="Aptos" w:hAnsi="Aptos" w:cstheme="minorHAnsi"/>
                <w:sz w:val="22"/>
                <w:szCs w:val="22"/>
              </w:rPr>
            </w:pPr>
            <w:r>
              <w:rPr>
                <w:rFonts w:ascii="Aptos" w:hAnsi="Aptos" w:cstheme="minorHAnsi"/>
                <w:sz w:val="22"/>
                <w:szCs w:val="22"/>
              </w:rPr>
              <w:t>Essential</w:t>
            </w:r>
          </w:p>
        </w:tc>
      </w:tr>
      <w:tr w:rsidR="00B01F0D" w:rsidRPr="00912345" w14:paraId="38C84E94" w14:textId="77777777" w:rsidTr="01E043FC">
        <w:tc>
          <w:tcPr>
            <w:tcW w:w="510" w:type="pct"/>
          </w:tcPr>
          <w:p w14:paraId="16527F4B" w14:textId="5E7ABB4C" w:rsidR="00B01F0D" w:rsidRPr="00912345" w:rsidRDefault="00B01F0D" w:rsidP="000D531D">
            <w:pPr>
              <w:rPr>
                <w:rFonts w:ascii="Aptos" w:hAnsi="Aptos" w:cstheme="minorHAnsi"/>
                <w:sz w:val="22"/>
                <w:szCs w:val="22"/>
              </w:rPr>
            </w:pPr>
            <w:r w:rsidRPr="00912345">
              <w:rPr>
                <w:rFonts w:ascii="Aptos" w:hAnsi="Aptos" w:cstheme="minorHAnsi"/>
                <w:sz w:val="22"/>
                <w:szCs w:val="22"/>
              </w:rPr>
              <w:t>GEN-1</w:t>
            </w:r>
            <w:r w:rsidR="00AA25F6">
              <w:rPr>
                <w:rFonts w:ascii="Aptos" w:hAnsi="Aptos" w:cstheme="minorHAnsi"/>
                <w:sz w:val="22"/>
                <w:szCs w:val="22"/>
              </w:rPr>
              <w:t>2</w:t>
            </w:r>
          </w:p>
        </w:tc>
        <w:tc>
          <w:tcPr>
            <w:tcW w:w="3900" w:type="pct"/>
          </w:tcPr>
          <w:p w14:paraId="455E2DAC" w14:textId="6E8AAD02"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Electronic and paper-based submissions:</w:t>
            </w:r>
          </w:p>
          <w:p w14:paraId="2BDEE06D" w14:textId="31B54131" w:rsidR="003802FC" w:rsidRPr="003802FC" w:rsidRDefault="2273A4B3" w:rsidP="003802FC">
            <w:pPr>
              <w:jc w:val="both"/>
              <w:rPr>
                <w:rFonts w:ascii="Aptos" w:hAnsi="Aptos" w:cstheme="minorHAnsi"/>
                <w:sz w:val="22"/>
                <w:szCs w:val="22"/>
              </w:rPr>
            </w:pPr>
            <w:r w:rsidRPr="555E3E77">
              <w:rPr>
                <w:rFonts w:ascii="Aptos" w:hAnsi="Aptos"/>
                <w:sz w:val="22"/>
                <w:szCs w:val="22"/>
              </w:rPr>
              <w:t xml:space="preserve">The </w:t>
            </w:r>
            <w:r w:rsidR="00C633CE" w:rsidRPr="555E3E77">
              <w:rPr>
                <w:rFonts w:ascii="Aptos" w:hAnsi="Aptos"/>
                <w:sz w:val="22"/>
                <w:szCs w:val="22"/>
              </w:rPr>
              <w:t>IRAS</w:t>
            </w:r>
            <w:r w:rsidRPr="555E3E77">
              <w:rPr>
                <w:rFonts w:ascii="Aptos" w:hAnsi="Aptos"/>
                <w:sz w:val="22"/>
                <w:szCs w:val="22"/>
              </w:rPr>
              <w:t xml:space="preserve"> system </w:t>
            </w:r>
            <w:r w:rsidR="002F2057">
              <w:rPr>
                <w:rFonts w:ascii="Aptos" w:hAnsi="Aptos"/>
                <w:sz w:val="22"/>
                <w:szCs w:val="22"/>
              </w:rPr>
              <w:t>MUST</w:t>
            </w:r>
            <w:r w:rsidR="002F2057" w:rsidRPr="555E3E77">
              <w:rPr>
                <w:rFonts w:ascii="Aptos" w:hAnsi="Aptos"/>
                <w:sz w:val="22"/>
                <w:szCs w:val="22"/>
              </w:rPr>
              <w:t xml:space="preserve"> provide</w:t>
            </w:r>
            <w:r w:rsidRPr="555E3E77">
              <w:rPr>
                <w:rFonts w:ascii="Aptos" w:hAnsi="Aptos"/>
                <w:sz w:val="22"/>
                <w:szCs w:val="22"/>
              </w:rPr>
              <w:t xml:space="preserve"> support for electronic processing, </w:t>
            </w:r>
            <w:r w:rsidR="000931EE" w:rsidRPr="555E3E77">
              <w:rPr>
                <w:rFonts w:ascii="Aptos" w:hAnsi="Aptos"/>
                <w:sz w:val="22"/>
                <w:szCs w:val="22"/>
              </w:rPr>
              <w:t>i.e.,</w:t>
            </w:r>
            <w:r w:rsidRPr="555E3E77">
              <w:rPr>
                <w:rFonts w:ascii="Aptos" w:hAnsi="Aptos"/>
                <w:sz w:val="22"/>
                <w:szCs w:val="22"/>
              </w:rPr>
              <w:t xml:space="preserve"> e-filing, e-payments, enquiries, bilateral exchange of data with other systems (Government Agencies, financial institutions, </w:t>
            </w:r>
            <w:r w:rsidR="00B9580B" w:rsidRPr="555E3E77">
              <w:rPr>
                <w:rFonts w:ascii="Aptos" w:hAnsi="Aptos"/>
                <w:sz w:val="22"/>
                <w:szCs w:val="22"/>
              </w:rPr>
              <w:t>taxpayers’</w:t>
            </w:r>
            <w:r w:rsidRPr="555E3E77">
              <w:rPr>
                <w:rFonts w:ascii="Aptos" w:hAnsi="Aptos"/>
                <w:sz w:val="22"/>
                <w:szCs w:val="22"/>
              </w:rPr>
              <w:t xml:space="preserve"> system, etc.)</w:t>
            </w:r>
            <w:r w:rsidR="002F2057">
              <w:rPr>
                <w:rFonts w:ascii="Aptos" w:hAnsi="Aptos"/>
                <w:sz w:val="22"/>
                <w:szCs w:val="22"/>
              </w:rPr>
              <w:t xml:space="preserve"> </w:t>
            </w:r>
            <w:r w:rsidR="003802FC">
              <w:rPr>
                <w:rFonts w:ascii="Aptos" w:hAnsi="Aptos" w:cstheme="minorHAnsi"/>
                <w:sz w:val="22"/>
                <w:szCs w:val="22"/>
              </w:rPr>
              <w:t>The IRAS system</w:t>
            </w:r>
            <w:r w:rsidR="00C86514">
              <w:rPr>
                <w:rFonts w:ascii="Aptos" w:hAnsi="Aptos" w:cstheme="minorHAnsi"/>
                <w:sz w:val="22"/>
                <w:szCs w:val="22"/>
              </w:rPr>
              <w:t xml:space="preserve"> MUST </w:t>
            </w:r>
            <w:r w:rsidR="00384AB4">
              <w:rPr>
                <w:rFonts w:ascii="Aptos" w:hAnsi="Aptos" w:cstheme="minorHAnsi"/>
                <w:sz w:val="22"/>
                <w:szCs w:val="22"/>
              </w:rPr>
              <w:t xml:space="preserve">also </w:t>
            </w:r>
            <w:r w:rsidR="00C86514">
              <w:rPr>
                <w:rFonts w:ascii="Aptos" w:hAnsi="Aptos" w:cstheme="minorHAnsi"/>
                <w:sz w:val="22"/>
                <w:szCs w:val="22"/>
              </w:rPr>
              <w:t>provide support for</w:t>
            </w:r>
            <w:r w:rsidR="003802FC" w:rsidRPr="003802FC">
              <w:rPr>
                <w:rFonts w:ascii="Aptos" w:hAnsi="Aptos" w:cstheme="minorHAnsi"/>
                <w:sz w:val="22"/>
                <w:szCs w:val="22"/>
              </w:rPr>
              <w:t xml:space="preserve"> processing paper-based information</w:t>
            </w:r>
            <w:r w:rsidR="008E44E6">
              <w:rPr>
                <w:rFonts w:ascii="Aptos" w:hAnsi="Aptos" w:cstheme="minorHAnsi"/>
                <w:sz w:val="22"/>
                <w:szCs w:val="22"/>
              </w:rPr>
              <w:t>. This will be essenti</w:t>
            </w:r>
            <w:r w:rsidR="00066822">
              <w:rPr>
                <w:rFonts w:ascii="Aptos" w:hAnsi="Aptos" w:cstheme="minorHAnsi"/>
                <w:sz w:val="22"/>
                <w:szCs w:val="22"/>
              </w:rPr>
              <w:t>al to provide solutions</w:t>
            </w:r>
            <w:r w:rsidR="00384AB4">
              <w:rPr>
                <w:rFonts w:ascii="Aptos" w:hAnsi="Aptos" w:cstheme="minorHAnsi"/>
                <w:sz w:val="22"/>
                <w:szCs w:val="22"/>
              </w:rPr>
              <w:t xml:space="preserve"> where taxpayers have inadequate access to </w:t>
            </w:r>
            <w:r w:rsidR="006D73A2">
              <w:rPr>
                <w:rFonts w:ascii="Aptos" w:hAnsi="Aptos" w:cstheme="minorHAnsi"/>
                <w:sz w:val="22"/>
                <w:szCs w:val="22"/>
              </w:rPr>
              <w:t>the Internet.</w:t>
            </w:r>
          </w:p>
          <w:p w14:paraId="45145620" w14:textId="77777777" w:rsidR="005B0976" w:rsidRDefault="005B0976" w:rsidP="002E58CB">
            <w:pPr>
              <w:jc w:val="both"/>
              <w:rPr>
                <w:rFonts w:ascii="Aptos" w:hAnsi="Aptos" w:cstheme="minorHAnsi"/>
                <w:sz w:val="22"/>
                <w:szCs w:val="22"/>
              </w:rPr>
            </w:pPr>
          </w:p>
          <w:p w14:paraId="75EA2254" w14:textId="43815049" w:rsidR="00B01F0D" w:rsidRPr="00912345" w:rsidRDefault="00B01F0D" w:rsidP="002E58CB">
            <w:pPr>
              <w:jc w:val="both"/>
              <w:rPr>
                <w:rFonts w:ascii="Aptos" w:hAnsi="Aptos" w:cstheme="minorHAnsi"/>
                <w:sz w:val="22"/>
                <w:szCs w:val="22"/>
              </w:rPr>
            </w:pPr>
          </w:p>
        </w:tc>
        <w:tc>
          <w:tcPr>
            <w:tcW w:w="590" w:type="pct"/>
          </w:tcPr>
          <w:p w14:paraId="15B9E98A" w14:textId="3D55045F" w:rsidR="000A4A2F" w:rsidRDefault="000A4A2F" w:rsidP="000D531D">
            <w:pPr>
              <w:rPr>
                <w:rFonts w:ascii="Aptos" w:hAnsi="Aptos" w:cstheme="minorHAnsi"/>
                <w:sz w:val="22"/>
                <w:szCs w:val="22"/>
              </w:rPr>
            </w:pPr>
          </w:p>
          <w:p w14:paraId="0ED746E3" w14:textId="3A1A158F" w:rsidR="00B01F0D" w:rsidRPr="00912345" w:rsidRDefault="00406549" w:rsidP="000D531D">
            <w:pPr>
              <w:rPr>
                <w:rFonts w:ascii="Aptos" w:hAnsi="Aptos" w:cstheme="minorHAnsi"/>
                <w:sz w:val="22"/>
                <w:szCs w:val="22"/>
              </w:rPr>
            </w:pPr>
            <w:r>
              <w:rPr>
                <w:rFonts w:ascii="Aptos" w:hAnsi="Aptos" w:cstheme="minorHAnsi"/>
                <w:sz w:val="22"/>
                <w:szCs w:val="22"/>
              </w:rPr>
              <w:t>Essen</w:t>
            </w:r>
            <w:r w:rsidR="000A4A2F">
              <w:rPr>
                <w:rFonts w:ascii="Aptos" w:hAnsi="Aptos" w:cstheme="minorHAnsi"/>
                <w:sz w:val="22"/>
                <w:szCs w:val="22"/>
              </w:rPr>
              <w:t>tial</w:t>
            </w:r>
          </w:p>
        </w:tc>
      </w:tr>
      <w:tr w:rsidR="00D54818" w:rsidRPr="00912345" w14:paraId="6CBD743B" w14:textId="77777777" w:rsidTr="01E043FC">
        <w:tc>
          <w:tcPr>
            <w:tcW w:w="510" w:type="pct"/>
          </w:tcPr>
          <w:p w14:paraId="69C259DB" w14:textId="7D841F3D" w:rsidR="00D54818" w:rsidRPr="00C14E54" w:rsidRDefault="00D54818" w:rsidP="000D531D">
            <w:pPr>
              <w:rPr>
                <w:rFonts w:ascii="Aptos" w:hAnsi="Aptos" w:cstheme="minorHAnsi"/>
                <w:sz w:val="22"/>
                <w:szCs w:val="22"/>
              </w:rPr>
            </w:pPr>
            <w:r w:rsidRPr="00C67E5D">
              <w:rPr>
                <w:rFonts w:ascii="Aptos" w:hAnsi="Aptos" w:cstheme="minorHAnsi"/>
              </w:rPr>
              <w:t>GEN</w:t>
            </w:r>
            <w:r w:rsidR="00C67E5D" w:rsidRPr="00C67E5D">
              <w:rPr>
                <w:rFonts w:ascii="Aptos" w:hAnsi="Aptos" w:cstheme="minorHAnsi"/>
              </w:rPr>
              <w:t>-13</w:t>
            </w:r>
          </w:p>
        </w:tc>
        <w:tc>
          <w:tcPr>
            <w:tcW w:w="3900" w:type="pct"/>
          </w:tcPr>
          <w:p w14:paraId="25FCC196" w14:textId="295B4350" w:rsidR="00480AB1" w:rsidRPr="008B54A8" w:rsidRDefault="00754180" w:rsidP="002E58CB">
            <w:pPr>
              <w:jc w:val="both"/>
              <w:rPr>
                <w:rFonts w:ascii="Aptos" w:hAnsi="Aptos" w:cstheme="minorHAnsi"/>
                <w:b/>
                <w:bCs/>
                <w:sz w:val="22"/>
                <w:szCs w:val="22"/>
              </w:rPr>
            </w:pPr>
            <w:r>
              <w:rPr>
                <w:rFonts w:ascii="Aptos" w:hAnsi="Aptos" w:cstheme="minorHAnsi"/>
                <w:b/>
                <w:bCs/>
                <w:sz w:val="22"/>
                <w:szCs w:val="22"/>
              </w:rPr>
              <w:t>Optical Character Recognition (OCR)</w:t>
            </w:r>
            <w:r w:rsidR="00F80EDB">
              <w:rPr>
                <w:rFonts w:ascii="Aptos" w:hAnsi="Aptos" w:cstheme="minorHAnsi"/>
                <w:b/>
                <w:bCs/>
                <w:sz w:val="22"/>
                <w:szCs w:val="22"/>
              </w:rPr>
              <w:t xml:space="preserve"> for </w:t>
            </w:r>
            <w:r w:rsidR="00A77B2B" w:rsidRPr="008B54A8">
              <w:rPr>
                <w:rFonts w:ascii="Aptos" w:hAnsi="Aptos" w:cstheme="minorHAnsi"/>
                <w:b/>
                <w:bCs/>
              </w:rPr>
              <w:t>Paper-based submissions</w:t>
            </w:r>
          </w:p>
          <w:p w14:paraId="5FFE0BDC" w14:textId="531C8734" w:rsidR="00D54818" w:rsidRPr="00817B60" w:rsidRDefault="00D9674D" w:rsidP="002E58CB">
            <w:pPr>
              <w:jc w:val="both"/>
              <w:rPr>
                <w:rFonts w:ascii="Aptos" w:hAnsi="Aptos" w:cstheme="minorHAnsi"/>
                <w:sz w:val="22"/>
                <w:szCs w:val="22"/>
              </w:rPr>
            </w:pPr>
            <w:r>
              <w:rPr>
                <w:rFonts w:ascii="Aptos" w:hAnsi="Aptos" w:cstheme="minorHAnsi"/>
                <w:sz w:val="22"/>
                <w:szCs w:val="22"/>
              </w:rPr>
              <w:t xml:space="preserve">For paper-based </w:t>
            </w:r>
            <w:r w:rsidR="00A66241">
              <w:rPr>
                <w:rFonts w:ascii="Aptos" w:hAnsi="Aptos" w:cstheme="minorHAnsi"/>
                <w:sz w:val="22"/>
                <w:szCs w:val="22"/>
              </w:rPr>
              <w:t>submissions</w:t>
            </w:r>
            <w:r>
              <w:rPr>
                <w:rFonts w:ascii="Aptos" w:hAnsi="Aptos" w:cstheme="minorHAnsi"/>
                <w:sz w:val="22"/>
                <w:szCs w:val="22"/>
              </w:rPr>
              <w:t xml:space="preserve"> under GEN</w:t>
            </w:r>
            <w:r w:rsidR="00A66241">
              <w:rPr>
                <w:rFonts w:ascii="Aptos" w:hAnsi="Aptos" w:cstheme="minorHAnsi"/>
                <w:sz w:val="22"/>
                <w:szCs w:val="22"/>
              </w:rPr>
              <w:t>-12, i</w:t>
            </w:r>
            <w:r w:rsidR="00C67E5D" w:rsidRPr="008B54A8">
              <w:rPr>
                <w:rFonts w:ascii="Aptos" w:hAnsi="Aptos" w:cstheme="minorHAnsi"/>
              </w:rPr>
              <w:t xml:space="preserve">f available, Vendors should identify that their proposed solution provides Optical Character Recognition (OCR) </w:t>
            </w:r>
            <w:r w:rsidR="005B6166">
              <w:rPr>
                <w:rFonts w:ascii="Aptos" w:hAnsi="Aptos" w:cstheme="minorHAnsi"/>
                <w:sz w:val="22"/>
                <w:szCs w:val="22"/>
              </w:rPr>
              <w:t xml:space="preserve">to </w:t>
            </w:r>
            <w:r w:rsidR="00C67E5D" w:rsidRPr="00DC5547">
              <w:rPr>
                <w:rFonts w:ascii="Aptos" w:hAnsi="Aptos" w:cstheme="minorHAnsi"/>
              </w:rPr>
              <w:t>scan paper documents and input that extracted information for processing by the system without human assistance (i.e.: scanned paper return automatically processed).</w:t>
            </w:r>
          </w:p>
        </w:tc>
        <w:tc>
          <w:tcPr>
            <w:tcW w:w="590" w:type="pct"/>
          </w:tcPr>
          <w:p w14:paraId="3019E6F1" w14:textId="3DBB7998" w:rsidR="00D54818" w:rsidRDefault="005B6166" w:rsidP="000D531D">
            <w:pPr>
              <w:rPr>
                <w:rFonts w:ascii="Aptos" w:hAnsi="Aptos" w:cstheme="minorHAnsi"/>
              </w:rPr>
            </w:pPr>
            <w:r>
              <w:rPr>
                <w:rFonts w:ascii="Aptos" w:hAnsi="Aptos" w:cstheme="minorHAnsi"/>
              </w:rPr>
              <w:t>Highly Desirable</w:t>
            </w:r>
          </w:p>
        </w:tc>
      </w:tr>
      <w:tr w:rsidR="00B01F0D" w:rsidRPr="00912345" w14:paraId="7BDF5193" w14:textId="77777777" w:rsidTr="01E043FC">
        <w:tc>
          <w:tcPr>
            <w:tcW w:w="510" w:type="pct"/>
          </w:tcPr>
          <w:p w14:paraId="51DEACE9" w14:textId="7F8D5D49" w:rsidR="00B01F0D" w:rsidRPr="00912345" w:rsidRDefault="00B01F0D" w:rsidP="000D531D">
            <w:pPr>
              <w:rPr>
                <w:rFonts w:ascii="Aptos" w:hAnsi="Aptos" w:cstheme="minorHAnsi"/>
                <w:sz w:val="22"/>
                <w:szCs w:val="22"/>
              </w:rPr>
            </w:pPr>
            <w:r w:rsidRPr="00912345">
              <w:rPr>
                <w:rFonts w:ascii="Aptos" w:hAnsi="Aptos" w:cstheme="minorHAnsi"/>
                <w:sz w:val="22"/>
                <w:szCs w:val="22"/>
              </w:rPr>
              <w:t>GEN-1</w:t>
            </w:r>
            <w:r w:rsidR="00590997">
              <w:rPr>
                <w:rFonts w:ascii="Aptos" w:hAnsi="Aptos" w:cstheme="minorHAnsi"/>
                <w:sz w:val="22"/>
                <w:szCs w:val="22"/>
              </w:rPr>
              <w:t>4</w:t>
            </w:r>
          </w:p>
        </w:tc>
        <w:tc>
          <w:tcPr>
            <w:tcW w:w="3900" w:type="pct"/>
          </w:tcPr>
          <w:p w14:paraId="6541756D" w14:textId="77777777" w:rsidR="00B01F0D" w:rsidRPr="00912345" w:rsidRDefault="00B01F0D" w:rsidP="002E58CB">
            <w:pPr>
              <w:jc w:val="both"/>
              <w:rPr>
                <w:rFonts w:ascii="Aptos" w:hAnsi="Aptos" w:cstheme="minorHAnsi"/>
                <w:b/>
                <w:bCs/>
                <w:sz w:val="22"/>
                <w:szCs w:val="22"/>
              </w:rPr>
            </w:pPr>
            <w:r w:rsidRPr="00912345">
              <w:rPr>
                <w:rFonts w:ascii="Aptos" w:hAnsi="Aptos" w:cstheme="minorHAnsi"/>
                <w:b/>
                <w:bCs/>
                <w:sz w:val="22"/>
                <w:szCs w:val="22"/>
              </w:rPr>
              <w:t>Integration and inter-operability of all proposed solutions components:</w:t>
            </w:r>
          </w:p>
          <w:p w14:paraId="669C3B89" w14:textId="05D5AD27" w:rsidR="00B01F0D" w:rsidRPr="00912345" w:rsidRDefault="00464AD9" w:rsidP="26817E5D">
            <w:pPr>
              <w:jc w:val="both"/>
              <w:rPr>
                <w:rFonts w:ascii="Aptos" w:hAnsi="Aptos"/>
                <w:sz w:val="22"/>
                <w:szCs w:val="22"/>
              </w:rPr>
            </w:pPr>
            <w:r>
              <w:rPr>
                <w:rFonts w:ascii="Aptos" w:hAnsi="Aptos"/>
                <w:sz w:val="22"/>
                <w:szCs w:val="22"/>
              </w:rPr>
              <w:t>Vendor</w:t>
            </w:r>
            <w:r w:rsidR="2273A4B3" w:rsidRPr="555E3E77">
              <w:rPr>
                <w:rFonts w:ascii="Aptos" w:hAnsi="Aptos"/>
                <w:sz w:val="22"/>
                <w:szCs w:val="22"/>
              </w:rPr>
              <w:t xml:space="preserve"> </w:t>
            </w:r>
            <w:r w:rsidR="2F8C2BC2" w:rsidRPr="555E3E77">
              <w:rPr>
                <w:rFonts w:ascii="Aptos" w:hAnsi="Aptos"/>
                <w:sz w:val="22"/>
                <w:szCs w:val="22"/>
              </w:rPr>
              <w:t>SHALL</w:t>
            </w:r>
            <w:r w:rsidR="2273A4B3" w:rsidRPr="555E3E77">
              <w:rPr>
                <w:rFonts w:ascii="Aptos" w:hAnsi="Aptos"/>
                <w:sz w:val="22"/>
                <w:szCs w:val="22"/>
              </w:rPr>
              <w:t xml:space="preserve"> supply written</w:t>
            </w:r>
            <w:r w:rsidR="6B3FD5B7" w:rsidRPr="555E3E77">
              <w:rPr>
                <w:rFonts w:ascii="Aptos" w:hAnsi="Aptos"/>
                <w:sz w:val="22"/>
                <w:szCs w:val="22"/>
              </w:rPr>
              <w:t xml:space="preserve"> </w:t>
            </w:r>
            <w:r w:rsidR="2273A4B3" w:rsidRPr="555E3E77">
              <w:rPr>
                <w:rFonts w:ascii="Aptos" w:hAnsi="Aptos"/>
                <w:sz w:val="22"/>
                <w:szCs w:val="22"/>
              </w:rPr>
              <w:t xml:space="preserve">confirmation that the </w:t>
            </w:r>
            <w:r w:rsidR="006F04EE">
              <w:rPr>
                <w:rFonts w:ascii="Aptos" w:hAnsi="Aptos"/>
                <w:sz w:val="22"/>
                <w:szCs w:val="22"/>
              </w:rPr>
              <w:t>Vendor</w:t>
            </w:r>
            <w:r w:rsidR="2273A4B3" w:rsidRPr="555E3E77">
              <w:rPr>
                <w:rFonts w:ascii="Aptos" w:hAnsi="Aptos"/>
                <w:sz w:val="22"/>
                <w:szCs w:val="22"/>
              </w:rPr>
              <w:t xml:space="preserve"> accepts responsibility for the successful integration and inter-operability of all components of their proposed solution.</w:t>
            </w:r>
          </w:p>
        </w:tc>
        <w:tc>
          <w:tcPr>
            <w:tcW w:w="590" w:type="pct"/>
          </w:tcPr>
          <w:p w14:paraId="5C7B6D73" w14:textId="4753A456" w:rsidR="00B01F0D" w:rsidRPr="00912345" w:rsidRDefault="00CB001B" w:rsidP="000D531D">
            <w:pPr>
              <w:rPr>
                <w:rFonts w:ascii="Aptos" w:hAnsi="Aptos" w:cstheme="minorHAnsi"/>
                <w:sz w:val="22"/>
                <w:szCs w:val="22"/>
              </w:rPr>
            </w:pPr>
            <w:r>
              <w:rPr>
                <w:rFonts w:ascii="Aptos" w:hAnsi="Aptos" w:cstheme="minorHAnsi"/>
                <w:sz w:val="22"/>
                <w:szCs w:val="22"/>
              </w:rPr>
              <w:t>Essential</w:t>
            </w:r>
          </w:p>
        </w:tc>
      </w:tr>
      <w:tr w:rsidR="00B01F0D" w:rsidRPr="00912345" w14:paraId="43462C80" w14:textId="77777777" w:rsidTr="01E043FC">
        <w:tc>
          <w:tcPr>
            <w:tcW w:w="510" w:type="pct"/>
          </w:tcPr>
          <w:p w14:paraId="7A189614" w14:textId="53931382" w:rsidR="00B01F0D" w:rsidRPr="00912345" w:rsidRDefault="00B01F0D" w:rsidP="000D531D">
            <w:pPr>
              <w:rPr>
                <w:rFonts w:ascii="Aptos" w:hAnsi="Aptos" w:cstheme="minorHAnsi"/>
                <w:sz w:val="22"/>
                <w:szCs w:val="22"/>
              </w:rPr>
            </w:pPr>
            <w:r w:rsidRPr="00912345">
              <w:rPr>
                <w:rFonts w:ascii="Aptos" w:hAnsi="Aptos" w:cstheme="minorHAnsi"/>
                <w:sz w:val="22"/>
                <w:szCs w:val="22"/>
              </w:rPr>
              <w:t>GEN-1</w:t>
            </w:r>
            <w:r w:rsidR="00590997">
              <w:rPr>
                <w:rFonts w:ascii="Aptos" w:hAnsi="Aptos" w:cstheme="minorHAnsi"/>
                <w:sz w:val="22"/>
                <w:szCs w:val="22"/>
              </w:rPr>
              <w:t>5</w:t>
            </w:r>
          </w:p>
        </w:tc>
        <w:tc>
          <w:tcPr>
            <w:tcW w:w="3900" w:type="pct"/>
          </w:tcPr>
          <w:p w14:paraId="1C426F62" w14:textId="743C5606" w:rsidR="00B01F0D" w:rsidRPr="00912345" w:rsidRDefault="2273A4B3" w:rsidP="26817E5D">
            <w:pPr>
              <w:jc w:val="both"/>
              <w:rPr>
                <w:rFonts w:ascii="Aptos" w:hAnsi="Aptos"/>
                <w:sz w:val="22"/>
                <w:szCs w:val="22"/>
              </w:rPr>
            </w:pPr>
            <w:r w:rsidRPr="555E3E77">
              <w:rPr>
                <w:rFonts w:ascii="Aptos" w:hAnsi="Aptos"/>
                <w:b/>
                <w:bCs/>
                <w:sz w:val="22"/>
                <w:szCs w:val="22"/>
              </w:rPr>
              <w:t>Comprehensive documentation</w:t>
            </w:r>
            <w:r w:rsidRPr="555E3E77">
              <w:rPr>
                <w:rFonts w:ascii="Aptos" w:hAnsi="Aptos"/>
                <w:sz w:val="22"/>
                <w:szCs w:val="22"/>
              </w:rPr>
              <w:t xml:space="preserve">, including system administration and maintenance literature and user guides </w:t>
            </w:r>
            <w:r w:rsidR="6899269A" w:rsidRPr="555E3E77">
              <w:rPr>
                <w:rFonts w:ascii="Aptos" w:hAnsi="Aptos"/>
                <w:sz w:val="22"/>
                <w:szCs w:val="22"/>
              </w:rPr>
              <w:t>SHALL</w:t>
            </w:r>
            <w:r w:rsidRPr="555E3E77">
              <w:rPr>
                <w:rFonts w:ascii="Aptos" w:hAnsi="Aptos"/>
                <w:sz w:val="22"/>
                <w:szCs w:val="22"/>
              </w:rPr>
              <w:t xml:space="preserve"> exist.</w:t>
            </w:r>
            <w:r w:rsidR="00E51333">
              <w:rPr>
                <w:rFonts w:ascii="Aptos" w:hAnsi="Aptos"/>
                <w:sz w:val="22"/>
                <w:szCs w:val="22"/>
              </w:rPr>
              <w:t xml:space="preserve"> </w:t>
            </w:r>
            <w:r w:rsidRPr="555E3E77">
              <w:rPr>
                <w:rFonts w:ascii="Aptos" w:hAnsi="Aptos"/>
                <w:sz w:val="22"/>
                <w:szCs w:val="22"/>
              </w:rPr>
              <w:t xml:space="preserve">It is required that online training and all support </w:t>
            </w:r>
            <w:proofErr w:type="gramStart"/>
            <w:r w:rsidRPr="555E3E77">
              <w:rPr>
                <w:rFonts w:ascii="Aptos" w:hAnsi="Aptos"/>
                <w:sz w:val="22"/>
                <w:szCs w:val="22"/>
              </w:rPr>
              <w:t xml:space="preserve">documentation </w:t>
            </w:r>
            <w:r w:rsidR="71A23311" w:rsidRPr="555E3E77">
              <w:rPr>
                <w:rFonts w:ascii="Aptos" w:hAnsi="Aptos"/>
                <w:sz w:val="22"/>
                <w:szCs w:val="22"/>
              </w:rPr>
              <w:t>SHALL</w:t>
            </w:r>
            <w:proofErr w:type="gramEnd"/>
            <w:r w:rsidRPr="555E3E77">
              <w:rPr>
                <w:rFonts w:ascii="Aptos" w:hAnsi="Aptos"/>
                <w:sz w:val="22"/>
                <w:szCs w:val="22"/>
              </w:rPr>
              <w:t xml:space="preserve"> be available electronically</w:t>
            </w:r>
            <w:r w:rsidR="7AE9337A" w:rsidRPr="555E3E77">
              <w:rPr>
                <w:rFonts w:ascii="Aptos" w:hAnsi="Aptos"/>
                <w:sz w:val="22"/>
                <w:szCs w:val="22"/>
              </w:rPr>
              <w:t>,</w:t>
            </w:r>
            <w:r w:rsidR="00760AA8">
              <w:rPr>
                <w:rFonts w:ascii="Aptos" w:hAnsi="Aptos"/>
                <w:sz w:val="22"/>
                <w:szCs w:val="22"/>
              </w:rPr>
              <w:t xml:space="preserve"> </w:t>
            </w:r>
            <w:r w:rsidRPr="555E3E77">
              <w:rPr>
                <w:rFonts w:ascii="Aptos" w:hAnsi="Aptos"/>
                <w:sz w:val="22"/>
                <w:szCs w:val="22"/>
              </w:rPr>
              <w:t xml:space="preserve">and that these </w:t>
            </w:r>
            <w:r w:rsidR="5CD147B8" w:rsidRPr="555E3E77">
              <w:rPr>
                <w:rFonts w:ascii="Aptos" w:hAnsi="Aptos"/>
                <w:sz w:val="22"/>
                <w:szCs w:val="22"/>
              </w:rPr>
              <w:t>should</w:t>
            </w:r>
            <w:r w:rsidRPr="555E3E77">
              <w:rPr>
                <w:rFonts w:ascii="Aptos" w:hAnsi="Aptos"/>
                <w:sz w:val="22"/>
                <w:szCs w:val="22"/>
              </w:rPr>
              <w:t xml:space="preserve"> be maintained on an ongoing basis in an effective and efficient manner.</w:t>
            </w:r>
          </w:p>
        </w:tc>
        <w:tc>
          <w:tcPr>
            <w:tcW w:w="590" w:type="pct"/>
          </w:tcPr>
          <w:p w14:paraId="157FC486" w14:textId="5FF5ACAE" w:rsidR="00B01F0D" w:rsidRPr="00912345" w:rsidRDefault="00CB001B" w:rsidP="000D531D">
            <w:pPr>
              <w:rPr>
                <w:rFonts w:ascii="Aptos" w:hAnsi="Aptos" w:cstheme="minorHAnsi"/>
                <w:sz w:val="22"/>
                <w:szCs w:val="22"/>
              </w:rPr>
            </w:pPr>
            <w:r>
              <w:rPr>
                <w:rFonts w:ascii="Aptos" w:hAnsi="Aptos" w:cstheme="minorHAnsi"/>
                <w:sz w:val="22"/>
                <w:szCs w:val="22"/>
              </w:rPr>
              <w:t>Essential</w:t>
            </w:r>
          </w:p>
        </w:tc>
      </w:tr>
      <w:tr w:rsidR="00B01F0D" w:rsidRPr="00912345" w14:paraId="3CBE6799" w14:textId="77777777" w:rsidTr="01E043FC">
        <w:tc>
          <w:tcPr>
            <w:tcW w:w="510" w:type="pct"/>
          </w:tcPr>
          <w:p w14:paraId="561AFD84" w14:textId="047C0BD7" w:rsidR="00B01F0D" w:rsidRPr="00912345" w:rsidRDefault="00B01F0D" w:rsidP="000D531D">
            <w:pPr>
              <w:rPr>
                <w:rFonts w:ascii="Aptos" w:hAnsi="Aptos" w:cstheme="minorHAnsi"/>
                <w:sz w:val="22"/>
                <w:szCs w:val="22"/>
              </w:rPr>
            </w:pPr>
            <w:r w:rsidRPr="00912345">
              <w:rPr>
                <w:rFonts w:ascii="Aptos" w:hAnsi="Aptos" w:cstheme="minorHAnsi"/>
                <w:sz w:val="22"/>
                <w:szCs w:val="22"/>
              </w:rPr>
              <w:t>GEN-1</w:t>
            </w:r>
            <w:r w:rsidR="00590997">
              <w:rPr>
                <w:rFonts w:ascii="Aptos" w:hAnsi="Aptos" w:cstheme="minorHAnsi"/>
                <w:sz w:val="22"/>
                <w:szCs w:val="22"/>
              </w:rPr>
              <w:t>6</w:t>
            </w:r>
          </w:p>
        </w:tc>
        <w:tc>
          <w:tcPr>
            <w:tcW w:w="3900" w:type="pct"/>
          </w:tcPr>
          <w:p w14:paraId="647C858C" w14:textId="277E4AC9" w:rsidR="00B01F0D" w:rsidRPr="00912345" w:rsidRDefault="2F3B90B7" w:rsidP="26817E5D">
            <w:pPr>
              <w:jc w:val="both"/>
              <w:rPr>
                <w:rFonts w:ascii="Aptos" w:hAnsi="Aptos"/>
                <w:sz w:val="22"/>
                <w:szCs w:val="22"/>
              </w:rPr>
            </w:pPr>
            <w:r w:rsidRPr="555E3E77">
              <w:rPr>
                <w:rFonts w:ascii="Aptos" w:hAnsi="Aptos"/>
                <w:sz w:val="22"/>
                <w:szCs w:val="22"/>
              </w:rPr>
              <w:t xml:space="preserve">All </w:t>
            </w:r>
            <w:r w:rsidR="2155B7B9" w:rsidRPr="555E3E77">
              <w:rPr>
                <w:rFonts w:ascii="Aptos" w:hAnsi="Aptos"/>
                <w:sz w:val="22"/>
                <w:szCs w:val="22"/>
              </w:rPr>
              <w:t>a</w:t>
            </w:r>
            <w:r w:rsidR="2273A4B3" w:rsidRPr="555E3E77">
              <w:rPr>
                <w:rFonts w:ascii="Aptos" w:hAnsi="Aptos"/>
                <w:sz w:val="22"/>
                <w:szCs w:val="22"/>
              </w:rPr>
              <w:t xml:space="preserve">ccounting </w:t>
            </w:r>
            <w:r w:rsidR="12D4B68B" w:rsidRPr="555E3E77">
              <w:rPr>
                <w:rFonts w:ascii="Aptos" w:hAnsi="Aptos"/>
                <w:sz w:val="22"/>
                <w:szCs w:val="22"/>
              </w:rPr>
              <w:t>functionaliti</w:t>
            </w:r>
            <w:r w:rsidR="12D4B68B" w:rsidRPr="555E3E77">
              <w:rPr>
                <w:rFonts w:ascii="Aptos" w:hAnsi="Aptos"/>
              </w:rPr>
              <w:t>es</w:t>
            </w:r>
            <w:r w:rsidRPr="555E3E77">
              <w:rPr>
                <w:rFonts w:ascii="Aptos" w:hAnsi="Aptos"/>
                <w:sz w:val="22"/>
                <w:szCs w:val="22"/>
              </w:rPr>
              <w:t xml:space="preserve"> </w:t>
            </w:r>
            <w:r w:rsidR="5AE40276" w:rsidRPr="555E3E77">
              <w:rPr>
                <w:rFonts w:ascii="Aptos" w:hAnsi="Aptos"/>
                <w:sz w:val="22"/>
                <w:szCs w:val="22"/>
              </w:rPr>
              <w:t>MUST implement</w:t>
            </w:r>
            <w:r w:rsidR="2273A4B3" w:rsidRPr="555E3E77">
              <w:rPr>
                <w:rFonts w:ascii="Aptos" w:hAnsi="Aptos"/>
                <w:sz w:val="22"/>
                <w:szCs w:val="22"/>
              </w:rPr>
              <w:t xml:space="preserve"> double</w:t>
            </w:r>
            <w:r w:rsidR="1D74D3B3" w:rsidRPr="555E3E77">
              <w:rPr>
                <w:rFonts w:ascii="Aptos" w:hAnsi="Aptos"/>
                <w:sz w:val="22"/>
                <w:szCs w:val="22"/>
              </w:rPr>
              <w:t xml:space="preserve"> </w:t>
            </w:r>
            <w:r w:rsidR="2273A4B3" w:rsidRPr="555E3E77">
              <w:rPr>
                <w:rFonts w:ascii="Aptos" w:hAnsi="Aptos"/>
                <w:sz w:val="22"/>
                <w:szCs w:val="22"/>
              </w:rPr>
              <w:t>entry</w:t>
            </w:r>
            <w:r w:rsidR="5AE40276" w:rsidRPr="555E3E77">
              <w:rPr>
                <w:rFonts w:ascii="Aptos" w:hAnsi="Aptos"/>
                <w:sz w:val="22"/>
                <w:szCs w:val="22"/>
              </w:rPr>
              <w:t xml:space="preserve"> accounting </w:t>
            </w:r>
            <w:r w:rsidR="000D112E" w:rsidRPr="555E3E77">
              <w:rPr>
                <w:rFonts w:ascii="Aptos" w:hAnsi="Aptos"/>
                <w:sz w:val="22"/>
                <w:szCs w:val="22"/>
              </w:rPr>
              <w:t>principles</w:t>
            </w:r>
            <w:r w:rsidR="000D112E" w:rsidRPr="555E3E77">
              <w:rPr>
                <w:rFonts w:ascii="Aptos" w:hAnsi="Aptos"/>
              </w:rPr>
              <w:t>,</w:t>
            </w:r>
            <w:r w:rsidRPr="555E3E77">
              <w:rPr>
                <w:rFonts w:ascii="Aptos" w:hAnsi="Aptos"/>
                <w:sz w:val="22"/>
                <w:szCs w:val="22"/>
              </w:rPr>
              <w:t xml:space="preserve"> and the solution </w:t>
            </w:r>
            <w:r w:rsidR="34FDB9A2" w:rsidRPr="555E3E77">
              <w:rPr>
                <w:rFonts w:ascii="Aptos" w:hAnsi="Aptos"/>
                <w:sz w:val="22"/>
                <w:szCs w:val="22"/>
              </w:rPr>
              <w:t>MUST</w:t>
            </w:r>
            <w:r w:rsidRPr="555E3E77">
              <w:rPr>
                <w:rFonts w:ascii="Aptos" w:hAnsi="Aptos"/>
                <w:sz w:val="22"/>
                <w:szCs w:val="22"/>
              </w:rPr>
              <w:t xml:space="preserve"> </w:t>
            </w:r>
            <w:r w:rsidR="3156E386" w:rsidRPr="555E3E77">
              <w:rPr>
                <w:rFonts w:ascii="Aptos" w:hAnsi="Aptos"/>
                <w:sz w:val="22"/>
                <w:szCs w:val="22"/>
              </w:rPr>
              <w:t xml:space="preserve">be able to demonstrate </w:t>
            </w:r>
            <w:r w:rsidRPr="555E3E77">
              <w:rPr>
                <w:rFonts w:ascii="Aptos" w:hAnsi="Aptos"/>
                <w:sz w:val="22"/>
                <w:szCs w:val="22"/>
              </w:rPr>
              <w:t xml:space="preserve">support </w:t>
            </w:r>
            <w:r w:rsidR="6F473A19" w:rsidRPr="555E3E77">
              <w:rPr>
                <w:rFonts w:ascii="Aptos" w:hAnsi="Aptos"/>
                <w:sz w:val="22"/>
                <w:szCs w:val="22"/>
              </w:rPr>
              <w:t xml:space="preserve">of </w:t>
            </w:r>
            <w:r w:rsidRPr="555E3E77">
              <w:rPr>
                <w:rFonts w:ascii="Aptos" w:hAnsi="Aptos"/>
                <w:sz w:val="22"/>
                <w:szCs w:val="22"/>
              </w:rPr>
              <w:t>period-based accounting concepts</w:t>
            </w:r>
            <w:r w:rsidR="2273A4B3" w:rsidRPr="555E3E77">
              <w:rPr>
                <w:rFonts w:ascii="Aptos" w:hAnsi="Aptos"/>
                <w:sz w:val="22"/>
                <w:szCs w:val="22"/>
              </w:rPr>
              <w:t>.</w:t>
            </w:r>
          </w:p>
        </w:tc>
        <w:tc>
          <w:tcPr>
            <w:tcW w:w="590" w:type="pct"/>
          </w:tcPr>
          <w:p w14:paraId="0B4970EB" w14:textId="6EEE7A95" w:rsidR="00B01F0D" w:rsidRPr="00912345" w:rsidRDefault="00CB001B" w:rsidP="000D531D">
            <w:pPr>
              <w:rPr>
                <w:rFonts w:ascii="Aptos" w:hAnsi="Aptos" w:cstheme="minorHAnsi"/>
                <w:sz w:val="22"/>
                <w:szCs w:val="22"/>
              </w:rPr>
            </w:pPr>
            <w:r>
              <w:rPr>
                <w:rFonts w:ascii="Aptos" w:hAnsi="Aptos" w:cstheme="minorHAnsi"/>
                <w:sz w:val="22"/>
                <w:szCs w:val="22"/>
              </w:rPr>
              <w:t>Essential</w:t>
            </w:r>
          </w:p>
        </w:tc>
      </w:tr>
      <w:tr w:rsidR="00B01F0D" w:rsidRPr="00912345" w14:paraId="26FDE23F" w14:textId="77777777" w:rsidTr="01E043FC">
        <w:tc>
          <w:tcPr>
            <w:tcW w:w="510" w:type="pct"/>
          </w:tcPr>
          <w:p w14:paraId="57446F6C" w14:textId="4AF899D6" w:rsidR="00B01F0D" w:rsidRPr="00912345" w:rsidRDefault="00B01F0D" w:rsidP="000D531D">
            <w:pPr>
              <w:rPr>
                <w:rFonts w:ascii="Aptos" w:hAnsi="Aptos" w:cstheme="minorHAnsi"/>
                <w:sz w:val="22"/>
                <w:szCs w:val="22"/>
              </w:rPr>
            </w:pPr>
            <w:r w:rsidRPr="00912345">
              <w:rPr>
                <w:rFonts w:ascii="Aptos" w:hAnsi="Aptos" w:cstheme="minorHAnsi"/>
                <w:sz w:val="22"/>
                <w:szCs w:val="22"/>
              </w:rPr>
              <w:t>GEN-1</w:t>
            </w:r>
            <w:r w:rsidR="00590997">
              <w:rPr>
                <w:rFonts w:ascii="Aptos" w:hAnsi="Aptos" w:cstheme="minorHAnsi"/>
                <w:sz w:val="22"/>
                <w:szCs w:val="22"/>
              </w:rPr>
              <w:t>7</w:t>
            </w:r>
          </w:p>
        </w:tc>
        <w:tc>
          <w:tcPr>
            <w:tcW w:w="3900" w:type="pct"/>
          </w:tcPr>
          <w:p w14:paraId="7773545A" w14:textId="388DFC71" w:rsidR="00B01F0D" w:rsidRPr="00912345" w:rsidRDefault="2888DB9D" w:rsidP="22638C7E">
            <w:pPr>
              <w:jc w:val="both"/>
              <w:rPr>
                <w:rFonts w:ascii="Aptos" w:hAnsi="Aptos"/>
                <w:sz w:val="22"/>
                <w:szCs w:val="22"/>
              </w:rPr>
            </w:pPr>
            <w:r w:rsidRPr="555E3E77">
              <w:rPr>
                <w:rFonts w:ascii="Aptos" w:hAnsi="Aptos"/>
                <w:sz w:val="22"/>
                <w:szCs w:val="22"/>
              </w:rPr>
              <w:t xml:space="preserve">The </w:t>
            </w:r>
            <w:r w:rsidR="00A60A58">
              <w:rPr>
                <w:rFonts w:ascii="Aptos" w:hAnsi="Aptos"/>
                <w:sz w:val="22"/>
                <w:szCs w:val="22"/>
              </w:rPr>
              <w:t>V</w:t>
            </w:r>
            <w:r w:rsidRPr="555E3E77">
              <w:rPr>
                <w:rFonts w:ascii="Aptos" w:hAnsi="Aptos"/>
                <w:sz w:val="22"/>
                <w:szCs w:val="22"/>
              </w:rPr>
              <w:t>endor MUST</w:t>
            </w:r>
            <w:r w:rsidR="4909BB33" w:rsidRPr="555E3E77">
              <w:rPr>
                <w:rFonts w:ascii="Aptos" w:hAnsi="Aptos"/>
                <w:sz w:val="22"/>
                <w:szCs w:val="22"/>
              </w:rPr>
              <w:t xml:space="preserve"> provide content to </w:t>
            </w:r>
            <w:r w:rsidR="001B13F4" w:rsidRPr="555E3E77">
              <w:rPr>
                <w:rFonts w:ascii="Aptos" w:hAnsi="Aptos"/>
                <w:sz w:val="22"/>
                <w:szCs w:val="22"/>
              </w:rPr>
              <w:t>KTD</w:t>
            </w:r>
            <w:r w:rsidR="4909BB33" w:rsidRPr="555E3E77">
              <w:rPr>
                <w:rFonts w:ascii="Aptos" w:hAnsi="Aptos"/>
                <w:sz w:val="22"/>
                <w:szCs w:val="22"/>
              </w:rPr>
              <w:t xml:space="preserve"> for the implementation of an information campaign for the </w:t>
            </w:r>
            <w:r w:rsidR="0086168E">
              <w:rPr>
                <w:rFonts w:ascii="Aptos" w:hAnsi="Aptos"/>
                <w:sz w:val="22"/>
                <w:szCs w:val="22"/>
              </w:rPr>
              <w:t>taxpayer / excise payer</w:t>
            </w:r>
            <w:r w:rsidR="4909BB33" w:rsidRPr="555E3E77">
              <w:rPr>
                <w:rFonts w:ascii="Aptos" w:hAnsi="Aptos"/>
                <w:sz w:val="22"/>
                <w:szCs w:val="22"/>
              </w:rPr>
              <w:t>s’ agents /</w:t>
            </w:r>
            <w:r w:rsidR="000D112E" w:rsidRPr="555E3E77">
              <w:rPr>
                <w:rFonts w:ascii="Aptos" w:hAnsi="Aptos"/>
                <w:sz w:val="22"/>
                <w:szCs w:val="22"/>
              </w:rPr>
              <w:t xml:space="preserve"> </w:t>
            </w:r>
            <w:r w:rsidR="4909BB33" w:rsidRPr="555E3E77">
              <w:rPr>
                <w:rFonts w:ascii="Aptos" w:hAnsi="Aptos"/>
                <w:sz w:val="22"/>
                <w:szCs w:val="22"/>
              </w:rPr>
              <w:t xml:space="preserve">representatives on how to comply with tax filing obligations appropriately timed for the roll out of </w:t>
            </w:r>
            <w:r w:rsidR="00C633CE" w:rsidRPr="555E3E77">
              <w:rPr>
                <w:rFonts w:ascii="Aptos" w:hAnsi="Aptos"/>
                <w:sz w:val="22"/>
                <w:szCs w:val="22"/>
              </w:rPr>
              <w:t>IRAS</w:t>
            </w:r>
            <w:r w:rsidR="4909BB33" w:rsidRPr="555E3E77">
              <w:rPr>
                <w:rFonts w:ascii="Aptos" w:hAnsi="Aptos"/>
                <w:sz w:val="22"/>
                <w:szCs w:val="22"/>
              </w:rPr>
              <w:t xml:space="preserve"> for the processing of return</w:t>
            </w:r>
            <w:r w:rsidR="17B4F119" w:rsidRPr="555E3E77">
              <w:rPr>
                <w:rFonts w:ascii="Aptos" w:hAnsi="Aptos"/>
                <w:sz w:val="22"/>
                <w:szCs w:val="22"/>
              </w:rPr>
              <w:t xml:space="preserve"> filings according to the phase schedule</w:t>
            </w:r>
            <w:r w:rsidR="4909BB33" w:rsidRPr="555E3E77">
              <w:rPr>
                <w:rFonts w:ascii="Aptos" w:hAnsi="Aptos"/>
                <w:sz w:val="22"/>
                <w:szCs w:val="22"/>
              </w:rPr>
              <w:t>.</w:t>
            </w:r>
          </w:p>
        </w:tc>
        <w:tc>
          <w:tcPr>
            <w:tcW w:w="590" w:type="pct"/>
          </w:tcPr>
          <w:p w14:paraId="7D3A4420" w14:textId="4DE18B22" w:rsidR="00B01F0D" w:rsidRPr="00912345" w:rsidRDefault="00CB001B" w:rsidP="000D531D">
            <w:pPr>
              <w:rPr>
                <w:rFonts w:ascii="Aptos" w:hAnsi="Aptos" w:cstheme="minorHAnsi"/>
                <w:sz w:val="22"/>
                <w:szCs w:val="22"/>
              </w:rPr>
            </w:pPr>
            <w:r>
              <w:rPr>
                <w:rFonts w:ascii="Aptos" w:hAnsi="Aptos" w:cstheme="minorHAnsi"/>
                <w:sz w:val="22"/>
                <w:szCs w:val="22"/>
              </w:rPr>
              <w:t>Essential</w:t>
            </w:r>
          </w:p>
        </w:tc>
      </w:tr>
      <w:tr w:rsidR="00B01F0D" w:rsidRPr="00912345" w14:paraId="00E5B285" w14:textId="77777777" w:rsidTr="01E043FC">
        <w:tc>
          <w:tcPr>
            <w:tcW w:w="510" w:type="pct"/>
          </w:tcPr>
          <w:p w14:paraId="4F9104B3" w14:textId="1B8E42B3" w:rsidR="00B01F0D" w:rsidRPr="00912345" w:rsidRDefault="00B01F0D" w:rsidP="00650DA2">
            <w:pPr>
              <w:jc w:val="both"/>
              <w:rPr>
                <w:rFonts w:ascii="Aptos" w:hAnsi="Aptos" w:cstheme="minorHAnsi"/>
                <w:sz w:val="22"/>
                <w:szCs w:val="22"/>
              </w:rPr>
            </w:pPr>
            <w:r w:rsidRPr="00912345">
              <w:rPr>
                <w:rFonts w:ascii="Aptos" w:hAnsi="Aptos" w:cstheme="minorHAnsi"/>
                <w:sz w:val="22"/>
                <w:szCs w:val="22"/>
              </w:rPr>
              <w:t>GEN-1</w:t>
            </w:r>
            <w:r w:rsidR="00590997">
              <w:rPr>
                <w:rFonts w:ascii="Aptos" w:hAnsi="Aptos" w:cstheme="minorHAnsi"/>
                <w:sz w:val="22"/>
                <w:szCs w:val="22"/>
              </w:rPr>
              <w:t>8</w:t>
            </w:r>
          </w:p>
        </w:tc>
        <w:tc>
          <w:tcPr>
            <w:tcW w:w="3900" w:type="pct"/>
          </w:tcPr>
          <w:p w14:paraId="096E19AD" w14:textId="70F8AB10" w:rsidR="00B01F0D" w:rsidRPr="00912345" w:rsidRDefault="00C40A0D" w:rsidP="002E58CB">
            <w:pPr>
              <w:jc w:val="both"/>
              <w:rPr>
                <w:rFonts w:ascii="Aptos" w:hAnsi="Aptos" w:cstheme="minorHAnsi"/>
                <w:sz w:val="22"/>
                <w:szCs w:val="22"/>
              </w:rPr>
            </w:pPr>
            <w:r w:rsidRPr="00912345">
              <w:rPr>
                <w:rFonts w:ascii="Aptos" w:hAnsi="Aptos" w:cstheme="minorHAnsi"/>
                <w:sz w:val="22"/>
                <w:szCs w:val="22"/>
              </w:rPr>
              <w:t xml:space="preserve">The </w:t>
            </w:r>
            <w:r w:rsidR="00A60A58">
              <w:rPr>
                <w:rFonts w:ascii="Aptos" w:hAnsi="Aptos" w:cstheme="minorHAnsi"/>
                <w:sz w:val="22"/>
                <w:szCs w:val="22"/>
              </w:rPr>
              <w:t>V</w:t>
            </w:r>
            <w:r w:rsidRPr="00912345">
              <w:rPr>
                <w:rFonts w:ascii="Aptos" w:hAnsi="Aptos" w:cstheme="minorHAnsi"/>
                <w:sz w:val="22"/>
                <w:szCs w:val="22"/>
              </w:rPr>
              <w:t>endor MUST</w:t>
            </w:r>
            <w:r w:rsidR="00B01F0D" w:rsidRPr="00912345">
              <w:rPr>
                <w:rFonts w:ascii="Aptos" w:hAnsi="Aptos" w:cstheme="minorHAnsi"/>
                <w:sz w:val="22"/>
                <w:szCs w:val="22"/>
              </w:rPr>
              <w:t xml:space="preserve"> demonstrate that the proposed solution meets industry security standards, safeguarding against unauthorized access, malware, data breaches, and other cyber threats. This includes robust protocols for encryption, regular vulnerability assessments, and documented results of penetration testing. The </w:t>
            </w:r>
            <w:r w:rsidR="00E20790">
              <w:rPr>
                <w:rFonts w:ascii="Aptos" w:hAnsi="Aptos" w:cstheme="minorHAnsi"/>
                <w:sz w:val="22"/>
                <w:szCs w:val="22"/>
              </w:rPr>
              <w:t>Vendor</w:t>
            </w:r>
            <w:r w:rsidR="00E20790" w:rsidRPr="00912345">
              <w:rPr>
                <w:rFonts w:ascii="Aptos" w:hAnsi="Aptos" w:cstheme="minorHAnsi"/>
                <w:sz w:val="22"/>
                <w:szCs w:val="22"/>
              </w:rPr>
              <w:t xml:space="preserve"> should</w:t>
            </w:r>
            <w:r w:rsidR="00B01F0D" w:rsidRPr="00912345">
              <w:rPr>
                <w:rFonts w:ascii="Aptos" w:hAnsi="Aptos" w:cstheme="minorHAnsi"/>
                <w:sz w:val="22"/>
                <w:szCs w:val="22"/>
              </w:rPr>
              <w:t xml:space="preserve"> also outline malware protection measures, such as automated backups and disaster recovery protocols, alongside a commitment to ongoing monitoring, updates, and rapid incident response to ensure the solution’s continued security and integrity.</w:t>
            </w:r>
            <w:r w:rsidR="00DA3175" w:rsidRPr="00912345">
              <w:rPr>
                <w:rFonts w:ascii="Aptos" w:hAnsi="Aptos" w:cstheme="minorHAnsi"/>
                <w:sz w:val="22"/>
                <w:szCs w:val="22"/>
              </w:rPr>
              <w:t xml:space="preserve"> </w:t>
            </w:r>
          </w:p>
        </w:tc>
        <w:tc>
          <w:tcPr>
            <w:tcW w:w="590" w:type="pct"/>
          </w:tcPr>
          <w:p w14:paraId="0CCA8BAE" w14:textId="60A36B7F" w:rsidR="00B01F0D" w:rsidRPr="00912345" w:rsidRDefault="00CB001B" w:rsidP="00650DA2">
            <w:pPr>
              <w:jc w:val="both"/>
              <w:rPr>
                <w:rFonts w:ascii="Aptos" w:hAnsi="Aptos" w:cstheme="minorHAnsi"/>
                <w:sz w:val="22"/>
                <w:szCs w:val="22"/>
              </w:rPr>
            </w:pPr>
            <w:r>
              <w:rPr>
                <w:rFonts w:ascii="Aptos" w:hAnsi="Aptos" w:cstheme="minorHAnsi"/>
                <w:sz w:val="22"/>
                <w:szCs w:val="22"/>
              </w:rPr>
              <w:t>Essential</w:t>
            </w:r>
          </w:p>
        </w:tc>
      </w:tr>
      <w:bookmarkEnd w:id="34"/>
    </w:tbl>
    <w:p w14:paraId="16FF213E" w14:textId="5B7B92E3" w:rsidR="00DC787A" w:rsidRPr="00912345" w:rsidRDefault="00DC787A" w:rsidP="004A0AB2">
      <w:pPr>
        <w:rPr>
          <w:rFonts w:ascii="Aptos" w:hAnsi="Aptos" w:cstheme="minorHAnsi"/>
        </w:rPr>
      </w:pPr>
    </w:p>
    <w:tbl>
      <w:tblPr>
        <w:tblStyle w:val="TableGrid"/>
        <w:tblW w:w="5000" w:type="pct"/>
        <w:tblCellMar>
          <w:left w:w="57" w:type="dxa"/>
          <w:right w:w="57" w:type="dxa"/>
        </w:tblCellMar>
        <w:tblLook w:val="04A0" w:firstRow="1" w:lastRow="0" w:firstColumn="1" w:lastColumn="0" w:noHBand="0" w:noVBand="1"/>
      </w:tblPr>
      <w:tblGrid>
        <w:gridCol w:w="986"/>
        <w:gridCol w:w="7379"/>
        <w:gridCol w:w="1149"/>
      </w:tblGrid>
      <w:tr w:rsidR="00FB5FC8" w:rsidRPr="00912345" w14:paraId="0206EB95" w14:textId="77777777" w:rsidTr="00790728">
        <w:trPr>
          <w:tblHeader/>
        </w:trPr>
        <w:tc>
          <w:tcPr>
            <w:tcW w:w="518" w:type="pct"/>
            <w:shd w:val="clear" w:color="auto" w:fill="000000" w:themeFill="text1"/>
          </w:tcPr>
          <w:p w14:paraId="469E9F65" w14:textId="77777777" w:rsidR="00FB5FC8" w:rsidRPr="00912345" w:rsidRDefault="00FB5FC8" w:rsidP="004A0AB2">
            <w:pPr>
              <w:rPr>
                <w:rFonts w:ascii="Aptos" w:hAnsi="Aptos" w:cstheme="minorHAnsi"/>
                <w:sz w:val="22"/>
                <w:szCs w:val="22"/>
              </w:rPr>
            </w:pPr>
            <w:r w:rsidRPr="00912345">
              <w:rPr>
                <w:rFonts w:ascii="Aptos" w:hAnsi="Aptos" w:cstheme="minorHAnsi"/>
                <w:sz w:val="22"/>
                <w:szCs w:val="22"/>
              </w:rPr>
              <w:t>No</w:t>
            </w:r>
          </w:p>
        </w:tc>
        <w:tc>
          <w:tcPr>
            <w:tcW w:w="3878" w:type="pct"/>
            <w:shd w:val="clear" w:color="auto" w:fill="000000" w:themeFill="text1"/>
          </w:tcPr>
          <w:p w14:paraId="4E55CDEB" w14:textId="77777777" w:rsidR="00FB5FC8" w:rsidRPr="00912345" w:rsidRDefault="00FB5FC8" w:rsidP="004A0AB2">
            <w:pPr>
              <w:rPr>
                <w:rFonts w:ascii="Aptos" w:hAnsi="Aptos" w:cstheme="minorHAnsi"/>
                <w:sz w:val="22"/>
                <w:szCs w:val="22"/>
              </w:rPr>
            </w:pPr>
            <w:r w:rsidRPr="00912345">
              <w:rPr>
                <w:rFonts w:ascii="Aptos" w:hAnsi="Aptos" w:cstheme="minorHAnsi"/>
                <w:sz w:val="22"/>
                <w:szCs w:val="22"/>
              </w:rPr>
              <w:t>Requirements</w:t>
            </w:r>
          </w:p>
        </w:tc>
        <w:tc>
          <w:tcPr>
            <w:tcW w:w="604" w:type="pct"/>
            <w:shd w:val="clear" w:color="auto" w:fill="000000" w:themeFill="text1"/>
          </w:tcPr>
          <w:p w14:paraId="68D6C1A9" w14:textId="70688AD6" w:rsidR="00FB5FC8" w:rsidRPr="00912345" w:rsidRDefault="0017237B" w:rsidP="004A0AB2">
            <w:pPr>
              <w:rPr>
                <w:rFonts w:ascii="Aptos" w:hAnsi="Aptos" w:cstheme="minorHAnsi"/>
                <w:sz w:val="22"/>
                <w:szCs w:val="22"/>
              </w:rPr>
            </w:pPr>
            <w:r w:rsidRPr="00912345">
              <w:rPr>
                <w:rFonts w:ascii="Aptos" w:hAnsi="Aptos" w:cstheme="minorHAnsi"/>
                <w:sz w:val="22"/>
                <w:szCs w:val="22"/>
              </w:rPr>
              <w:t>Priority</w:t>
            </w:r>
          </w:p>
        </w:tc>
      </w:tr>
      <w:tr w:rsidR="004D7134" w:rsidRPr="00912345" w14:paraId="2E63E10C" w14:textId="77777777" w:rsidTr="00790728">
        <w:trPr>
          <w:tblHeader/>
        </w:trPr>
        <w:tc>
          <w:tcPr>
            <w:tcW w:w="5000" w:type="pct"/>
            <w:gridSpan w:val="3"/>
            <w:shd w:val="clear" w:color="auto" w:fill="DBE5F1" w:themeFill="accent1" w:themeFillTint="33"/>
          </w:tcPr>
          <w:p w14:paraId="62F9CA6F" w14:textId="64ACB60C" w:rsidR="004D7134" w:rsidRPr="00912345" w:rsidRDefault="004D7134" w:rsidP="22638C7E">
            <w:pPr>
              <w:rPr>
                <w:rFonts w:ascii="Aptos" w:hAnsi="Aptos"/>
                <w:b/>
                <w:bCs/>
                <w:sz w:val="22"/>
                <w:szCs w:val="22"/>
              </w:rPr>
            </w:pPr>
            <w:r w:rsidRPr="22638C7E">
              <w:rPr>
                <w:rFonts w:ascii="Aptos" w:hAnsi="Aptos"/>
                <w:b/>
                <w:bCs/>
                <w:sz w:val="22"/>
                <w:szCs w:val="22"/>
              </w:rPr>
              <w:t>Registration and cancel</w:t>
            </w:r>
            <w:r w:rsidR="39E7408F" w:rsidRPr="22638C7E">
              <w:rPr>
                <w:rFonts w:ascii="Aptos" w:hAnsi="Aptos"/>
                <w:b/>
                <w:bCs/>
                <w:sz w:val="22"/>
                <w:szCs w:val="22"/>
              </w:rPr>
              <w:t>l</w:t>
            </w:r>
            <w:r w:rsidRPr="22638C7E">
              <w:rPr>
                <w:rFonts w:ascii="Aptos" w:hAnsi="Aptos"/>
                <w:b/>
                <w:bCs/>
                <w:sz w:val="22"/>
                <w:szCs w:val="22"/>
              </w:rPr>
              <w:t>ation (REG)</w:t>
            </w:r>
          </w:p>
        </w:tc>
      </w:tr>
      <w:tr w:rsidR="009C5588" w:rsidRPr="00912345" w14:paraId="02A9E789" w14:textId="77777777" w:rsidTr="00790728">
        <w:tc>
          <w:tcPr>
            <w:tcW w:w="5000" w:type="pct"/>
            <w:gridSpan w:val="3"/>
            <w:shd w:val="clear" w:color="auto" w:fill="DBE5F1" w:themeFill="accent1" w:themeFillTint="33"/>
          </w:tcPr>
          <w:p w14:paraId="6EFC5037" w14:textId="6BAE8806" w:rsidR="00505446" w:rsidRDefault="2F929D1B" w:rsidP="555E3E77">
            <w:pPr>
              <w:jc w:val="both"/>
              <w:rPr>
                <w:rFonts w:ascii="Aptos" w:hAnsi="Aptos"/>
                <w:sz w:val="22"/>
                <w:szCs w:val="22"/>
              </w:rPr>
            </w:pPr>
            <w:r w:rsidRPr="555E3E77">
              <w:rPr>
                <w:rFonts w:ascii="Aptos" w:hAnsi="Aptos"/>
                <w:sz w:val="22"/>
                <w:szCs w:val="22"/>
              </w:rPr>
              <w:t xml:space="preserve">The current </w:t>
            </w:r>
            <w:r w:rsidR="0086168E">
              <w:rPr>
                <w:rFonts w:ascii="Aptos" w:hAnsi="Aptos"/>
                <w:sz w:val="22"/>
                <w:szCs w:val="22"/>
              </w:rPr>
              <w:t>taxpayer / excise payer</w:t>
            </w:r>
            <w:r w:rsidRPr="555E3E77">
              <w:rPr>
                <w:rFonts w:ascii="Aptos" w:hAnsi="Aptos"/>
                <w:sz w:val="22"/>
                <w:szCs w:val="22"/>
              </w:rPr>
              <w:t xml:space="preserve"> registration identifier</w:t>
            </w:r>
            <w:r w:rsidR="00773A06">
              <w:rPr>
                <w:rFonts w:ascii="Aptos" w:hAnsi="Aptos"/>
                <w:sz w:val="22"/>
                <w:szCs w:val="22"/>
              </w:rPr>
              <w:t xml:space="preserve"> is</w:t>
            </w:r>
            <w:r w:rsidR="4E7C0E3B" w:rsidRPr="555E3E77">
              <w:rPr>
                <w:rFonts w:ascii="Aptos" w:hAnsi="Aptos"/>
                <w:sz w:val="22"/>
                <w:szCs w:val="22"/>
              </w:rPr>
              <w:t xml:space="preserve"> the Tax</w:t>
            </w:r>
            <w:r w:rsidRPr="555E3E77">
              <w:rPr>
                <w:rFonts w:ascii="Aptos" w:hAnsi="Aptos"/>
                <w:sz w:val="22"/>
                <w:szCs w:val="22"/>
              </w:rPr>
              <w:t xml:space="preserve"> Identification Number (</w:t>
            </w:r>
            <w:r w:rsidR="538DD8C6" w:rsidRPr="555E3E77">
              <w:rPr>
                <w:rFonts w:ascii="Aptos" w:hAnsi="Aptos"/>
                <w:sz w:val="22"/>
                <w:szCs w:val="22"/>
              </w:rPr>
              <w:t>T</w:t>
            </w:r>
            <w:r w:rsidRPr="555E3E77">
              <w:rPr>
                <w:rFonts w:ascii="Aptos" w:hAnsi="Aptos"/>
                <w:sz w:val="22"/>
                <w:szCs w:val="22"/>
              </w:rPr>
              <w:t xml:space="preserve">IN) </w:t>
            </w:r>
            <w:r w:rsidR="538DD8C6" w:rsidRPr="555E3E77">
              <w:rPr>
                <w:rFonts w:ascii="Aptos" w:hAnsi="Aptos"/>
                <w:sz w:val="22"/>
                <w:szCs w:val="22"/>
              </w:rPr>
              <w:t xml:space="preserve">which </w:t>
            </w:r>
            <w:r w:rsidRPr="555E3E77">
              <w:rPr>
                <w:rFonts w:ascii="Aptos" w:hAnsi="Aptos"/>
                <w:sz w:val="22"/>
                <w:szCs w:val="22"/>
              </w:rPr>
              <w:t>is issued by</w:t>
            </w:r>
            <w:r w:rsidR="00F55196" w:rsidRPr="555E3E77">
              <w:rPr>
                <w:rFonts w:ascii="Aptos" w:hAnsi="Aptos"/>
                <w:sz w:val="22"/>
                <w:szCs w:val="22"/>
              </w:rPr>
              <w:t xml:space="preserve"> </w:t>
            </w:r>
            <w:r w:rsidR="00C74128">
              <w:rPr>
                <w:rFonts w:ascii="Aptos" w:hAnsi="Aptos"/>
                <w:sz w:val="22"/>
                <w:szCs w:val="22"/>
              </w:rPr>
              <w:t>KTD</w:t>
            </w:r>
            <w:r w:rsidR="05681EF3" w:rsidRPr="555E3E77">
              <w:rPr>
                <w:rFonts w:ascii="Aptos" w:hAnsi="Aptos"/>
                <w:sz w:val="22"/>
                <w:szCs w:val="22"/>
              </w:rPr>
              <w:t>.</w:t>
            </w:r>
          </w:p>
          <w:p w14:paraId="2CD18C09" w14:textId="5F0CE826" w:rsidR="00DF159F" w:rsidRDefault="1DA377D5" w:rsidP="555E3E77">
            <w:pPr>
              <w:jc w:val="both"/>
            </w:pPr>
            <w:r>
              <w:t>The</w:t>
            </w:r>
            <w:r w:rsidR="0B99AA0C">
              <w:t xml:space="preserve"> </w:t>
            </w:r>
            <w:r w:rsidR="00773A06">
              <w:t xml:space="preserve">registration </w:t>
            </w:r>
            <w:r w:rsidR="00773A06" w:rsidRPr="555E3E77">
              <w:t>of</w:t>
            </w:r>
            <w:r w:rsidR="007C63BC" w:rsidRPr="555E3E77">
              <w:t xml:space="preserve"> </w:t>
            </w:r>
            <w:proofErr w:type="gramStart"/>
            <w:r w:rsidR="0086168E">
              <w:t>taxpayer</w:t>
            </w:r>
            <w:proofErr w:type="gramEnd"/>
            <w:r w:rsidR="0086168E">
              <w:t xml:space="preserve"> / excise payer</w:t>
            </w:r>
            <w:r w:rsidR="007C63BC" w:rsidRPr="555E3E77">
              <w:t xml:space="preserve">s will facilitate online and assisted (for </w:t>
            </w:r>
            <w:proofErr w:type="gramStart"/>
            <w:r w:rsidR="0086168E">
              <w:t>taxpayer</w:t>
            </w:r>
            <w:proofErr w:type="gramEnd"/>
            <w:r w:rsidR="0086168E">
              <w:t xml:space="preserve"> / excise payer</w:t>
            </w:r>
            <w:r w:rsidR="007C63BC" w:rsidRPr="555E3E77">
              <w:t xml:space="preserve">s visiting the offices) registrations, the allocation of registration numbers, and registration under applicable tax categories. </w:t>
            </w:r>
            <w:r w:rsidR="0086168E">
              <w:t>Taxpayer / excise payer</w:t>
            </w:r>
            <w:r w:rsidR="007C63BC" w:rsidRPr="555E3E77">
              <w:t xml:space="preserve"> registration will ensure the unique identification of individual </w:t>
            </w:r>
            <w:r w:rsidR="0086168E">
              <w:t>taxpayer / excise payer</w:t>
            </w:r>
            <w:r w:rsidR="007C63BC" w:rsidRPr="555E3E77">
              <w:t xml:space="preserve">s and provide an integrated view of </w:t>
            </w:r>
            <w:r w:rsidR="0086168E">
              <w:t>taxpayer / excise payer</w:t>
            </w:r>
            <w:r w:rsidR="007C63BC" w:rsidRPr="555E3E77">
              <w:t>s, including linkage to tax liabilities and payments across various tax categories. This will include cancellation and re-registration.</w:t>
            </w:r>
          </w:p>
          <w:p w14:paraId="6DC1F3F4" w14:textId="77777777" w:rsidR="00C1085E" w:rsidRDefault="00C1085E" w:rsidP="555E3E77">
            <w:pPr>
              <w:jc w:val="both"/>
              <w:rPr>
                <w:rFonts w:ascii="Aptos" w:hAnsi="Aptos"/>
              </w:rPr>
            </w:pPr>
          </w:p>
          <w:p w14:paraId="0A97F54B" w14:textId="0DC94578" w:rsidR="009C5588" w:rsidRPr="00912345" w:rsidRDefault="07A82730" w:rsidP="555E3E77">
            <w:pPr>
              <w:jc w:val="both"/>
              <w:rPr>
                <w:rFonts w:ascii="Aptos" w:hAnsi="Aptos"/>
                <w:sz w:val="22"/>
                <w:szCs w:val="22"/>
              </w:rPr>
            </w:pPr>
            <w:r w:rsidRPr="555E3E77">
              <w:rPr>
                <w:rFonts w:ascii="Aptos" w:hAnsi="Aptos"/>
              </w:rPr>
              <w:t xml:space="preserve">TADAT: </w:t>
            </w:r>
            <w:r w:rsidR="00C74128">
              <w:rPr>
                <w:rFonts w:ascii="Aptos" w:hAnsi="Aptos"/>
              </w:rPr>
              <w:t>KTD</w:t>
            </w:r>
            <w:r w:rsidRPr="555E3E77">
              <w:rPr>
                <w:rFonts w:ascii="Aptos" w:hAnsi="Aptos"/>
              </w:rPr>
              <w:t xml:space="preserve"> aspires to </w:t>
            </w:r>
            <w:r w:rsidR="00B57E6E">
              <w:rPr>
                <w:rFonts w:ascii="Aptos" w:hAnsi="Aptos"/>
              </w:rPr>
              <w:t>reflect good international practice as described in TADAT POA1.</w:t>
            </w:r>
          </w:p>
        </w:tc>
      </w:tr>
      <w:tr w:rsidR="009C5588" w:rsidRPr="00912345" w14:paraId="64A7822E" w14:textId="77777777" w:rsidTr="00790728">
        <w:tc>
          <w:tcPr>
            <w:tcW w:w="518" w:type="pct"/>
          </w:tcPr>
          <w:p w14:paraId="48BD5D34" w14:textId="77777777" w:rsidR="009C5588" w:rsidRPr="00912345" w:rsidRDefault="009C5588" w:rsidP="009C5588">
            <w:pPr>
              <w:rPr>
                <w:rFonts w:ascii="Aptos" w:hAnsi="Aptos" w:cstheme="minorHAnsi"/>
                <w:sz w:val="22"/>
                <w:szCs w:val="22"/>
              </w:rPr>
            </w:pPr>
            <w:r w:rsidRPr="00912345">
              <w:rPr>
                <w:rFonts w:ascii="Aptos" w:hAnsi="Aptos" w:cstheme="minorHAnsi"/>
                <w:sz w:val="22"/>
                <w:szCs w:val="22"/>
              </w:rPr>
              <w:t>REG-01</w:t>
            </w:r>
          </w:p>
        </w:tc>
        <w:tc>
          <w:tcPr>
            <w:tcW w:w="3878" w:type="pct"/>
          </w:tcPr>
          <w:p w14:paraId="23AD778C" w14:textId="06E19960" w:rsidR="009C5588" w:rsidRPr="00912345" w:rsidRDefault="009C5588" w:rsidP="17046E0F">
            <w:pPr>
              <w:jc w:val="both"/>
              <w:rPr>
                <w:rFonts w:ascii="Aptos" w:hAnsi="Aptos"/>
                <w:sz w:val="22"/>
                <w:szCs w:val="22"/>
              </w:rPr>
            </w:pPr>
            <w:r w:rsidRPr="17046E0F">
              <w:rPr>
                <w:rFonts w:ascii="Aptos" w:hAnsi="Aptos"/>
                <w:sz w:val="22"/>
                <w:szCs w:val="22"/>
              </w:rPr>
              <w:t xml:space="preserve">The solution MUST allow general registration (permanent), amendment, </w:t>
            </w:r>
            <w:r w:rsidR="000931EE" w:rsidRPr="17046E0F">
              <w:rPr>
                <w:rFonts w:ascii="Aptos" w:hAnsi="Aptos"/>
                <w:sz w:val="22"/>
                <w:szCs w:val="22"/>
              </w:rPr>
              <w:t>activation,</w:t>
            </w:r>
            <w:r w:rsidRPr="17046E0F">
              <w:rPr>
                <w:rFonts w:ascii="Aptos" w:hAnsi="Aptos"/>
                <w:sz w:val="22"/>
                <w:szCs w:val="22"/>
              </w:rPr>
              <w:t xml:space="preserve"> and deactivation of the following </w:t>
            </w:r>
            <w:r w:rsidR="0086168E">
              <w:rPr>
                <w:rFonts w:ascii="Aptos" w:hAnsi="Aptos"/>
                <w:sz w:val="22"/>
                <w:szCs w:val="22"/>
              </w:rPr>
              <w:t>taxpayer / excise payer</w:t>
            </w:r>
            <w:r w:rsidRPr="17046E0F">
              <w:rPr>
                <w:rFonts w:ascii="Aptos" w:hAnsi="Aptos"/>
                <w:sz w:val="22"/>
                <w:szCs w:val="22"/>
              </w:rPr>
              <w:t xml:space="preserve"> entities type: </w:t>
            </w:r>
          </w:p>
          <w:p w14:paraId="568FF360" w14:textId="7CD5C908" w:rsidR="009C5588" w:rsidRPr="00912345" w:rsidRDefault="009C5588" w:rsidP="00B31002">
            <w:pPr>
              <w:pStyle w:val="ListParagraph"/>
              <w:numPr>
                <w:ilvl w:val="0"/>
                <w:numId w:val="37"/>
              </w:numPr>
              <w:jc w:val="both"/>
              <w:rPr>
                <w:rFonts w:ascii="Aptos" w:hAnsi="Aptos"/>
                <w:sz w:val="22"/>
                <w:szCs w:val="22"/>
              </w:rPr>
            </w:pPr>
            <w:r w:rsidRPr="17046E0F">
              <w:rPr>
                <w:rFonts w:ascii="Aptos" w:hAnsi="Aptos"/>
                <w:sz w:val="22"/>
                <w:szCs w:val="22"/>
              </w:rPr>
              <w:t>Legal persons/entities</w:t>
            </w:r>
            <w:r w:rsidR="072E1994" w:rsidRPr="17046E0F">
              <w:rPr>
                <w:rFonts w:ascii="Aptos" w:hAnsi="Aptos"/>
                <w:sz w:val="22"/>
                <w:szCs w:val="22"/>
              </w:rPr>
              <w:t>/</w:t>
            </w:r>
            <w:r w:rsidR="072E1994" w:rsidRPr="00254663">
              <w:rPr>
                <w:rFonts w:ascii="Aptos" w:hAnsi="Aptos"/>
                <w:sz w:val="22"/>
                <w:szCs w:val="22"/>
              </w:rPr>
              <w:t>Companies</w:t>
            </w:r>
            <w:r w:rsidRPr="17046E0F">
              <w:rPr>
                <w:rFonts w:ascii="Aptos" w:hAnsi="Aptos"/>
                <w:sz w:val="22"/>
                <w:szCs w:val="22"/>
              </w:rPr>
              <w:t xml:space="preserve">, including partnerships, trusts </w:t>
            </w:r>
            <w:r w:rsidR="00773A06" w:rsidRPr="17046E0F">
              <w:rPr>
                <w:rFonts w:ascii="Aptos" w:hAnsi="Aptos"/>
                <w:sz w:val="22"/>
                <w:szCs w:val="22"/>
              </w:rPr>
              <w:t>etc.</w:t>
            </w:r>
          </w:p>
          <w:p w14:paraId="6B7882D0" w14:textId="33623899" w:rsidR="009C5588" w:rsidRDefault="009C5588" w:rsidP="00B31002">
            <w:pPr>
              <w:pStyle w:val="ListParagraph"/>
              <w:numPr>
                <w:ilvl w:val="0"/>
                <w:numId w:val="37"/>
              </w:numPr>
              <w:jc w:val="both"/>
              <w:rPr>
                <w:rFonts w:ascii="Aptos" w:hAnsi="Aptos"/>
                <w:sz w:val="22"/>
                <w:szCs w:val="22"/>
              </w:rPr>
            </w:pPr>
            <w:r w:rsidRPr="17046E0F">
              <w:rPr>
                <w:rFonts w:ascii="Aptos" w:hAnsi="Aptos"/>
                <w:sz w:val="22"/>
                <w:szCs w:val="22"/>
              </w:rPr>
              <w:t>Individuals</w:t>
            </w:r>
            <w:r w:rsidR="001A2FA7">
              <w:rPr>
                <w:rFonts w:ascii="Aptos" w:hAnsi="Aptos"/>
                <w:sz w:val="22"/>
                <w:szCs w:val="22"/>
              </w:rPr>
              <w:t>,</w:t>
            </w:r>
            <w:r w:rsidR="00817B60">
              <w:rPr>
                <w:rFonts w:ascii="Aptos" w:hAnsi="Aptos"/>
                <w:sz w:val="22"/>
                <w:szCs w:val="22"/>
              </w:rPr>
              <w:t xml:space="preserve"> </w:t>
            </w:r>
            <w:proofErr w:type="spellStart"/>
            <w:r w:rsidR="32774939" w:rsidRPr="17046E0F">
              <w:rPr>
                <w:rFonts w:ascii="Aptos" w:hAnsi="Aptos"/>
                <w:sz w:val="22"/>
                <w:szCs w:val="22"/>
              </w:rPr>
              <w:t>Soletrader</w:t>
            </w:r>
            <w:proofErr w:type="spellEnd"/>
            <w:r w:rsidR="0085616B">
              <w:rPr>
                <w:rFonts w:ascii="Aptos" w:hAnsi="Aptos"/>
                <w:sz w:val="22"/>
                <w:szCs w:val="22"/>
              </w:rPr>
              <w:t xml:space="preserve"> </w:t>
            </w:r>
            <w:r w:rsidRPr="17046E0F">
              <w:rPr>
                <w:rFonts w:ascii="Aptos" w:hAnsi="Aptos"/>
                <w:sz w:val="22"/>
                <w:szCs w:val="22"/>
              </w:rPr>
              <w:t>(including entrepreneurs and foreigners);</w:t>
            </w:r>
          </w:p>
          <w:p w14:paraId="66D25956" w14:textId="252BDF10" w:rsidR="00E7702D" w:rsidRPr="00912345" w:rsidRDefault="006B3374" w:rsidP="00B31002">
            <w:pPr>
              <w:pStyle w:val="ListParagraph"/>
              <w:numPr>
                <w:ilvl w:val="0"/>
                <w:numId w:val="37"/>
              </w:numPr>
              <w:jc w:val="both"/>
              <w:rPr>
                <w:rFonts w:ascii="Aptos" w:hAnsi="Aptos"/>
                <w:sz w:val="22"/>
                <w:szCs w:val="22"/>
              </w:rPr>
            </w:pPr>
            <w:r>
              <w:rPr>
                <w:rFonts w:ascii="Aptos" w:hAnsi="Aptos"/>
                <w:sz w:val="22"/>
                <w:szCs w:val="22"/>
              </w:rPr>
              <w:t>Government entities (</w:t>
            </w:r>
            <w:r w:rsidR="006A41B9" w:rsidRPr="006A41B9">
              <w:rPr>
                <w:rFonts w:ascii="Aptos" w:hAnsi="Aptos"/>
                <w:sz w:val="22"/>
                <w:szCs w:val="22"/>
              </w:rPr>
              <w:t>SOEs, Ministries including other Gove</w:t>
            </w:r>
            <w:r w:rsidR="004628D7">
              <w:rPr>
                <w:rFonts w:ascii="Aptos" w:hAnsi="Aptos"/>
                <w:sz w:val="22"/>
                <w:szCs w:val="22"/>
              </w:rPr>
              <w:t>r</w:t>
            </w:r>
            <w:r w:rsidR="006A41B9" w:rsidRPr="006A41B9">
              <w:rPr>
                <w:rFonts w:ascii="Aptos" w:hAnsi="Aptos"/>
                <w:sz w:val="22"/>
                <w:szCs w:val="22"/>
              </w:rPr>
              <w:t>nment entities such as Government's projects)</w:t>
            </w:r>
          </w:p>
          <w:p w14:paraId="093F56B5" w14:textId="2178F65F" w:rsidR="009C5588" w:rsidRPr="00912345" w:rsidRDefault="541DE55A" w:rsidP="00B31002">
            <w:pPr>
              <w:pStyle w:val="ListParagraph"/>
              <w:numPr>
                <w:ilvl w:val="0"/>
                <w:numId w:val="37"/>
              </w:numPr>
              <w:jc w:val="both"/>
              <w:rPr>
                <w:rFonts w:ascii="Aptos" w:hAnsi="Aptos"/>
                <w:sz w:val="22"/>
                <w:szCs w:val="22"/>
              </w:rPr>
            </w:pPr>
            <w:r w:rsidRPr="490B67A7">
              <w:rPr>
                <w:rFonts w:ascii="Aptos" w:hAnsi="Aptos"/>
                <w:sz w:val="22"/>
                <w:szCs w:val="22"/>
              </w:rPr>
              <w:t>Branches or Permanent Establishments (PEs) of foreign entities;</w:t>
            </w:r>
            <w:r w:rsidR="5D0872E4" w:rsidRPr="490B67A7">
              <w:rPr>
                <w:rFonts w:ascii="Aptos" w:hAnsi="Aptos"/>
                <w:sz w:val="22"/>
                <w:szCs w:val="22"/>
              </w:rPr>
              <w:t xml:space="preserve"> (Offshore Companies, Foreign Companies)</w:t>
            </w:r>
          </w:p>
          <w:p w14:paraId="5DEE1C05" w14:textId="77777777" w:rsidR="009C5588" w:rsidRPr="00912345" w:rsidRDefault="541DE55A" w:rsidP="00B31002">
            <w:pPr>
              <w:pStyle w:val="ListParagraph"/>
              <w:numPr>
                <w:ilvl w:val="0"/>
                <w:numId w:val="37"/>
              </w:numPr>
              <w:jc w:val="both"/>
              <w:rPr>
                <w:rFonts w:ascii="Aptos" w:hAnsi="Aptos"/>
                <w:sz w:val="22"/>
                <w:szCs w:val="22"/>
              </w:rPr>
            </w:pPr>
            <w:r w:rsidRPr="490B67A7">
              <w:rPr>
                <w:rFonts w:ascii="Aptos" w:hAnsi="Aptos"/>
                <w:sz w:val="22"/>
                <w:szCs w:val="22"/>
              </w:rPr>
              <w:t>Diplomatic and international organizations (Foreign Affairs provides confirmation of status);</w:t>
            </w:r>
          </w:p>
          <w:p w14:paraId="52125829" w14:textId="67DCDF99" w:rsidR="00932FBE" w:rsidRPr="00254663" w:rsidRDefault="009C5588" w:rsidP="00B31002">
            <w:pPr>
              <w:pStyle w:val="ListParagraph"/>
              <w:numPr>
                <w:ilvl w:val="0"/>
                <w:numId w:val="37"/>
              </w:numPr>
              <w:jc w:val="both"/>
              <w:rPr>
                <w:rFonts w:ascii="Aptos" w:hAnsi="Aptos"/>
                <w:sz w:val="22"/>
                <w:szCs w:val="22"/>
              </w:rPr>
            </w:pPr>
            <w:r w:rsidRPr="17046E0F">
              <w:rPr>
                <w:rFonts w:ascii="Aptos" w:hAnsi="Aptos"/>
                <w:sz w:val="22"/>
                <w:szCs w:val="22"/>
              </w:rPr>
              <w:t>Non-profit</w:t>
            </w:r>
            <w:r w:rsidR="005D1F4E">
              <w:rPr>
                <w:rFonts w:ascii="Aptos" w:hAnsi="Aptos"/>
                <w:sz w:val="22"/>
                <w:szCs w:val="22"/>
              </w:rPr>
              <w:t>/NGO</w:t>
            </w:r>
            <w:r w:rsidRPr="17046E0F">
              <w:rPr>
                <w:rFonts w:ascii="Aptos" w:hAnsi="Aptos"/>
                <w:sz w:val="22"/>
                <w:szCs w:val="22"/>
              </w:rPr>
              <w:t xml:space="preserve"> (charity) organizations (national and international), religious institutions and educational establishments;</w:t>
            </w:r>
          </w:p>
          <w:p w14:paraId="7CDF0831" w14:textId="49032789" w:rsidR="009C5588" w:rsidRDefault="0FECAD9A" w:rsidP="00B31002">
            <w:pPr>
              <w:pStyle w:val="ListParagraph"/>
              <w:numPr>
                <w:ilvl w:val="0"/>
                <w:numId w:val="37"/>
              </w:numPr>
              <w:jc w:val="both"/>
              <w:rPr>
                <w:rFonts w:ascii="Aptos" w:hAnsi="Aptos"/>
                <w:sz w:val="22"/>
                <w:szCs w:val="22"/>
              </w:rPr>
            </w:pPr>
            <w:r w:rsidRPr="17046E0F">
              <w:rPr>
                <w:rFonts w:ascii="Aptos" w:hAnsi="Aptos"/>
                <w:sz w:val="22"/>
                <w:szCs w:val="22"/>
              </w:rPr>
              <w:t xml:space="preserve">Incorporative </w:t>
            </w:r>
            <w:r w:rsidR="00814524" w:rsidRPr="17046E0F">
              <w:rPr>
                <w:rFonts w:ascii="Aptos" w:hAnsi="Aptos"/>
                <w:sz w:val="22"/>
                <w:szCs w:val="22"/>
              </w:rPr>
              <w:t>Society; Statutory</w:t>
            </w:r>
            <w:r w:rsidR="4AE90107" w:rsidRPr="490B67A7">
              <w:rPr>
                <w:rFonts w:ascii="Aptos" w:hAnsi="Aptos"/>
                <w:sz w:val="22"/>
                <w:szCs w:val="22"/>
              </w:rPr>
              <w:t xml:space="preserve"> Bodies</w:t>
            </w:r>
            <w:r w:rsidR="119E1EBC" w:rsidRPr="490B67A7">
              <w:rPr>
                <w:rFonts w:ascii="Aptos" w:hAnsi="Aptos"/>
                <w:sz w:val="22"/>
                <w:szCs w:val="22"/>
              </w:rPr>
              <w:t xml:space="preserve"> (SOEs, Gov Ministries)</w:t>
            </w:r>
          </w:p>
          <w:p w14:paraId="7C46ED1C" w14:textId="77777777" w:rsidR="00B310FB" w:rsidRPr="006A3BCB" w:rsidRDefault="00E12D13" w:rsidP="009573AD">
            <w:pPr>
              <w:jc w:val="both"/>
              <w:rPr>
                <w:rFonts w:ascii="Aptos" w:hAnsi="Aptos"/>
                <w:sz w:val="22"/>
                <w:szCs w:val="22"/>
              </w:rPr>
            </w:pPr>
            <w:r w:rsidRPr="006A3BCB">
              <w:rPr>
                <w:rFonts w:ascii="Aptos" w:hAnsi="Aptos"/>
                <w:sz w:val="22"/>
                <w:szCs w:val="22"/>
              </w:rPr>
              <w:t>for all taxes admini</w:t>
            </w:r>
            <w:r w:rsidR="00BC48FC" w:rsidRPr="006A3BCB">
              <w:rPr>
                <w:rFonts w:ascii="Aptos" w:hAnsi="Aptos"/>
                <w:sz w:val="22"/>
                <w:szCs w:val="22"/>
              </w:rPr>
              <w:t>stered by KTD and Excise administered by Customs</w:t>
            </w:r>
            <w:r w:rsidR="00B72D65" w:rsidRPr="006A3BCB">
              <w:rPr>
                <w:rFonts w:ascii="Aptos" w:hAnsi="Aptos"/>
                <w:sz w:val="22"/>
                <w:szCs w:val="22"/>
              </w:rPr>
              <w:t>.</w:t>
            </w:r>
          </w:p>
          <w:p w14:paraId="34F35520" w14:textId="77777777" w:rsidR="00BB6E7C" w:rsidRPr="006A3BCB" w:rsidRDefault="00BB6E7C" w:rsidP="009573AD">
            <w:pPr>
              <w:jc w:val="both"/>
              <w:rPr>
                <w:rFonts w:ascii="Aptos" w:hAnsi="Aptos"/>
                <w:sz w:val="22"/>
                <w:szCs w:val="22"/>
              </w:rPr>
            </w:pPr>
          </w:p>
          <w:p w14:paraId="0E7A31FE" w14:textId="106F1C4A" w:rsidR="00055FE3" w:rsidRPr="0005393C" w:rsidRDefault="00CE7480" w:rsidP="009573AD">
            <w:pPr>
              <w:jc w:val="both"/>
              <w:rPr>
                <w:rFonts w:ascii="Aptos" w:hAnsi="Aptos"/>
                <w:sz w:val="22"/>
                <w:szCs w:val="22"/>
              </w:rPr>
            </w:pPr>
            <w:r w:rsidRPr="0005393C">
              <w:rPr>
                <w:rFonts w:ascii="Aptos" w:hAnsi="Aptos"/>
                <w:sz w:val="22"/>
                <w:szCs w:val="22"/>
              </w:rPr>
              <w:t xml:space="preserve">The solution MUST enable </w:t>
            </w:r>
            <w:r w:rsidR="008B1F54" w:rsidRPr="0005393C">
              <w:rPr>
                <w:rFonts w:ascii="Aptos" w:hAnsi="Aptos"/>
                <w:sz w:val="22"/>
                <w:szCs w:val="22"/>
              </w:rPr>
              <w:t>the generat</w:t>
            </w:r>
            <w:r w:rsidR="00055FE3" w:rsidRPr="0005393C">
              <w:rPr>
                <w:rFonts w:ascii="Aptos" w:hAnsi="Aptos"/>
                <w:sz w:val="22"/>
                <w:szCs w:val="22"/>
              </w:rPr>
              <w:t>ion of</w:t>
            </w:r>
            <w:r w:rsidR="008B1F54" w:rsidRPr="0005393C">
              <w:rPr>
                <w:rFonts w:ascii="Aptos" w:hAnsi="Aptos"/>
                <w:sz w:val="22"/>
                <w:szCs w:val="22"/>
              </w:rPr>
              <w:t xml:space="preserve"> </w:t>
            </w:r>
            <w:r w:rsidR="00055FE3" w:rsidRPr="0005393C">
              <w:rPr>
                <w:rFonts w:ascii="Aptos" w:hAnsi="Aptos"/>
                <w:sz w:val="22"/>
                <w:szCs w:val="22"/>
              </w:rPr>
              <w:t>a</w:t>
            </w:r>
            <w:r w:rsidR="007B13B3" w:rsidRPr="0005393C">
              <w:rPr>
                <w:rFonts w:ascii="Aptos" w:hAnsi="Aptos"/>
                <w:sz w:val="22"/>
                <w:szCs w:val="22"/>
              </w:rPr>
              <w:t xml:space="preserve">d hoc </w:t>
            </w:r>
            <w:r w:rsidR="0088306D" w:rsidRPr="0005393C">
              <w:rPr>
                <w:rFonts w:ascii="Aptos" w:hAnsi="Aptos"/>
                <w:sz w:val="22"/>
                <w:szCs w:val="22"/>
              </w:rPr>
              <w:t>and regular (</w:t>
            </w:r>
            <w:r w:rsidR="003D20D0" w:rsidRPr="0005393C">
              <w:rPr>
                <w:rFonts w:ascii="Aptos" w:hAnsi="Aptos"/>
                <w:sz w:val="22"/>
                <w:szCs w:val="22"/>
              </w:rPr>
              <w:t>at least quarterly and annual</w:t>
            </w:r>
            <w:r w:rsidR="00C96432" w:rsidRPr="0005393C">
              <w:rPr>
                <w:rFonts w:ascii="Aptos" w:hAnsi="Aptos"/>
                <w:sz w:val="22"/>
                <w:szCs w:val="22"/>
              </w:rPr>
              <w:t>ly</w:t>
            </w:r>
            <w:r w:rsidR="00A74D0C" w:rsidRPr="0005393C">
              <w:rPr>
                <w:rFonts w:ascii="Aptos" w:hAnsi="Aptos"/>
                <w:sz w:val="22"/>
                <w:szCs w:val="22"/>
              </w:rPr>
              <w:t xml:space="preserve">) </w:t>
            </w:r>
            <w:r w:rsidR="008B1F54" w:rsidRPr="0005393C">
              <w:rPr>
                <w:rFonts w:ascii="Aptos" w:hAnsi="Aptos"/>
                <w:sz w:val="22"/>
                <w:szCs w:val="22"/>
              </w:rPr>
              <w:t>reports</w:t>
            </w:r>
            <w:r w:rsidR="00055FE3" w:rsidRPr="0005393C">
              <w:rPr>
                <w:rFonts w:ascii="Aptos" w:hAnsi="Aptos"/>
                <w:sz w:val="22"/>
                <w:szCs w:val="22"/>
              </w:rPr>
              <w:t xml:space="preserve"> showing:</w:t>
            </w:r>
          </w:p>
          <w:p w14:paraId="7A837575" w14:textId="4F6E960B" w:rsidR="00BB6E7C" w:rsidRPr="0005393C" w:rsidRDefault="00A74D0C">
            <w:pPr>
              <w:pStyle w:val="ListParagraph"/>
              <w:numPr>
                <w:ilvl w:val="0"/>
                <w:numId w:val="80"/>
              </w:numPr>
              <w:jc w:val="both"/>
              <w:rPr>
                <w:rFonts w:ascii="Aptos" w:hAnsi="Aptos"/>
                <w:sz w:val="22"/>
                <w:szCs w:val="22"/>
              </w:rPr>
            </w:pPr>
            <w:r w:rsidRPr="0005393C">
              <w:rPr>
                <w:rFonts w:ascii="Aptos" w:hAnsi="Aptos"/>
              </w:rPr>
              <w:t>Total regis</w:t>
            </w:r>
            <w:r w:rsidR="00D4363A" w:rsidRPr="0005393C">
              <w:rPr>
                <w:rFonts w:ascii="Aptos" w:hAnsi="Aptos"/>
              </w:rPr>
              <w:t>trations</w:t>
            </w:r>
          </w:p>
          <w:p w14:paraId="434CD69F" w14:textId="61C19E58" w:rsidR="00D4363A" w:rsidRPr="0005393C" w:rsidRDefault="00D4363A">
            <w:pPr>
              <w:pStyle w:val="ListParagraph"/>
              <w:numPr>
                <w:ilvl w:val="0"/>
                <w:numId w:val="80"/>
              </w:numPr>
              <w:jc w:val="both"/>
              <w:rPr>
                <w:rFonts w:ascii="Aptos" w:hAnsi="Aptos"/>
                <w:sz w:val="22"/>
                <w:szCs w:val="22"/>
              </w:rPr>
            </w:pPr>
            <w:r w:rsidRPr="0005393C">
              <w:rPr>
                <w:rFonts w:ascii="Aptos" w:hAnsi="Aptos"/>
              </w:rPr>
              <w:t xml:space="preserve">Total registrations split up </w:t>
            </w:r>
            <w:r w:rsidR="00833AA9" w:rsidRPr="0005393C">
              <w:rPr>
                <w:rFonts w:ascii="Aptos" w:hAnsi="Aptos"/>
              </w:rPr>
              <w:t>for each taxpayer / excise payer entity type</w:t>
            </w:r>
            <w:r w:rsidR="006E1F00" w:rsidRPr="0005393C">
              <w:rPr>
                <w:rFonts w:ascii="Aptos" w:hAnsi="Aptos"/>
                <w:sz w:val="22"/>
                <w:szCs w:val="22"/>
              </w:rPr>
              <w:t xml:space="preserve"> as listed above</w:t>
            </w:r>
            <w:r w:rsidR="00F40055" w:rsidRPr="0005393C">
              <w:rPr>
                <w:rFonts w:ascii="Aptos" w:hAnsi="Aptos"/>
                <w:sz w:val="22"/>
                <w:szCs w:val="22"/>
              </w:rPr>
              <w:t xml:space="preserve"> a) to g).</w:t>
            </w:r>
          </w:p>
          <w:p w14:paraId="39205E7E" w14:textId="77777777" w:rsidR="00A8074E" w:rsidRPr="0026228F" w:rsidRDefault="00A8074E" w:rsidP="009573AD">
            <w:pPr>
              <w:jc w:val="both"/>
              <w:rPr>
                <w:rFonts w:ascii="Aptos" w:hAnsi="Aptos"/>
                <w:sz w:val="22"/>
                <w:szCs w:val="22"/>
              </w:rPr>
            </w:pPr>
          </w:p>
          <w:p w14:paraId="1208DF3B" w14:textId="2F6CE507" w:rsidR="00A8074E" w:rsidRPr="008D5407" w:rsidRDefault="00A0287F" w:rsidP="009573AD">
            <w:pPr>
              <w:jc w:val="both"/>
              <w:rPr>
                <w:rFonts w:ascii="Aptos" w:hAnsi="Aptos"/>
                <w:sz w:val="22"/>
                <w:szCs w:val="22"/>
              </w:rPr>
            </w:pPr>
            <w:r>
              <w:rPr>
                <w:rFonts w:ascii="Aptos" w:hAnsi="Aptos"/>
                <w:sz w:val="22"/>
                <w:szCs w:val="22"/>
              </w:rPr>
              <w:t>The solution MUST produce a VAT Certificate</w:t>
            </w:r>
            <w:r w:rsidR="00813FB7">
              <w:rPr>
                <w:rFonts w:ascii="Aptos" w:hAnsi="Aptos"/>
                <w:sz w:val="22"/>
                <w:szCs w:val="22"/>
              </w:rPr>
              <w:t xml:space="preserve"> f</w:t>
            </w:r>
            <w:r w:rsidR="00A8074E">
              <w:rPr>
                <w:rFonts w:ascii="Aptos" w:hAnsi="Aptos"/>
                <w:sz w:val="22"/>
                <w:szCs w:val="22"/>
              </w:rPr>
              <w:t>or taxpayers registered for VAT</w:t>
            </w:r>
            <w:r w:rsidR="00903EAC">
              <w:rPr>
                <w:rFonts w:ascii="Aptos" w:hAnsi="Aptos"/>
                <w:sz w:val="22"/>
                <w:szCs w:val="22"/>
              </w:rPr>
              <w:t>.</w:t>
            </w:r>
            <w:r w:rsidR="00A8074E">
              <w:rPr>
                <w:rFonts w:ascii="Aptos" w:hAnsi="Aptos"/>
                <w:sz w:val="22"/>
                <w:szCs w:val="22"/>
              </w:rPr>
              <w:t xml:space="preserve"> </w:t>
            </w:r>
          </w:p>
        </w:tc>
        <w:tc>
          <w:tcPr>
            <w:tcW w:w="604" w:type="pct"/>
          </w:tcPr>
          <w:p w14:paraId="3D607B10" w14:textId="70F4C410" w:rsidR="009C5588" w:rsidRPr="00912345" w:rsidRDefault="009C5588" w:rsidP="009C5588">
            <w:pPr>
              <w:rPr>
                <w:rFonts w:ascii="Aptos" w:hAnsi="Aptos" w:cstheme="minorHAnsi"/>
                <w:sz w:val="22"/>
                <w:szCs w:val="22"/>
              </w:rPr>
            </w:pPr>
            <w:r w:rsidRPr="006E3184">
              <w:rPr>
                <w:rFonts w:ascii="Aptos" w:hAnsi="Aptos" w:cstheme="minorHAnsi"/>
                <w:sz w:val="22"/>
                <w:szCs w:val="22"/>
              </w:rPr>
              <w:t>Essential</w:t>
            </w:r>
          </w:p>
        </w:tc>
      </w:tr>
      <w:tr w:rsidR="009C5588" w:rsidRPr="00912345" w14:paraId="78704BD5" w14:textId="77777777" w:rsidTr="00790728">
        <w:tc>
          <w:tcPr>
            <w:tcW w:w="518" w:type="pct"/>
          </w:tcPr>
          <w:p w14:paraId="6DA9715F" w14:textId="105728C5" w:rsidR="009C5588" w:rsidRPr="00912345" w:rsidRDefault="009C5588" w:rsidP="009C5588">
            <w:pPr>
              <w:rPr>
                <w:rFonts w:ascii="Aptos" w:hAnsi="Aptos" w:cstheme="minorHAnsi"/>
                <w:sz w:val="22"/>
                <w:szCs w:val="22"/>
              </w:rPr>
            </w:pPr>
            <w:r w:rsidRPr="00912345">
              <w:rPr>
                <w:rFonts w:ascii="Aptos" w:hAnsi="Aptos" w:cstheme="minorHAnsi"/>
                <w:sz w:val="22"/>
                <w:szCs w:val="22"/>
              </w:rPr>
              <w:t>REG-02</w:t>
            </w:r>
          </w:p>
        </w:tc>
        <w:tc>
          <w:tcPr>
            <w:tcW w:w="3878" w:type="pct"/>
          </w:tcPr>
          <w:p w14:paraId="73E05209" w14:textId="0270698D" w:rsidR="009C5588" w:rsidRPr="00912345" w:rsidRDefault="12513FA5" w:rsidP="22638C7E">
            <w:pPr>
              <w:jc w:val="both"/>
              <w:rPr>
                <w:rFonts w:ascii="Aptos" w:hAnsi="Aptos"/>
                <w:sz w:val="22"/>
                <w:szCs w:val="22"/>
              </w:rPr>
            </w:pPr>
            <w:r w:rsidRPr="008F1354">
              <w:rPr>
                <w:rFonts w:ascii="Aptos" w:hAnsi="Aptos"/>
              </w:rPr>
              <w:t>The solution SHOULD</w:t>
            </w:r>
            <w:r w:rsidRPr="17046E0F">
              <w:rPr>
                <w:rFonts w:ascii="Aptos" w:hAnsi="Aptos"/>
                <w:sz w:val="22"/>
                <w:szCs w:val="22"/>
              </w:rPr>
              <w:t xml:space="preserve"> allow general registration (permanent), amendment, </w:t>
            </w:r>
            <w:r w:rsidR="000931EE" w:rsidRPr="17046E0F">
              <w:rPr>
                <w:rFonts w:ascii="Aptos" w:hAnsi="Aptos"/>
                <w:sz w:val="22"/>
                <w:szCs w:val="22"/>
              </w:rPr>
              <w:t>activation,</w:t>
            </w:r>
            <w:r w:rsidRPr="17046E0F">
              <w:rPr>
                <w:rFonts w:ascii="Aptos" w:hAnsi="Aptos"/>
                <w:sz w:val="22"/>
                <w:szCs w:val="22"/>
              </w:rPr>
              <w:t xml:space="preserve"> and deactivation of any other type of taxpayer defined by the </w:t>
            </w:r>
            <w:r w:rsidR="00C74128">
              <w:rPr>
                <w:rFonts w:ascii="Aptos" w:hAnsi="Aptos"/>
                <w:sz w:val="22"/>
                <w:szCs w:val="22"/>
              </w:rPr>
              <w:t>KTD</w:t>
            </w:r>
            <w:r w:rsidRPr="17046E0F">
              <w:rPr>
                <w:rFonts w:ascii="Aptos" w:hAnsi="Aptos"/>
                <w:sz w:val="22"/>
                <w:szCs w:val="22"/>
              </w:rPr>
              <w:t xml:space="preserve"> and within scope of </w:t>
            </w:r>
            <w:r w:rsidR="529E84D0" w:rsidRPr="17046E0F">
              <w:rPr>
                <w:rFonts w:ascii="Aptos" w:hAnsi="Aptos"/>
                <w:sz w:val="22"/>
                <w:szCs w:val="22"/>
              </w:rPr>
              <w:t xml:space="preserve">the </w:t>
            </w:r>
            <w:r w:rsidR="00D90BD6">
              <w:rPr>
                <w:rFonts w:ascii="Aptos" w:hAnsi="Aptos"/>
                <w:sz w:val="22"/>
                <w:szCs w:val="22"/>
              </w:rPr>
              <w:t>Kiribati</w:t>
            </w:r>
            <w:r w:rsidR="529E84D0" w:rsidRPr="17046E0F">
              <w:rPr>
                <w:rFonts w:ascii="Aptos" w:hAnsi="Aptos"/>
                <w:sz w:val="22"/>
                <w:szCs w:val="22"/>
              </w:rPr>
              <w:t xml:space="preserve"> </w:t>
            </w:r>
            <w:r w:rsidRPr="17046E0F">
              <w:rPr>
                <w:rFonts w:ascii="Aptos" w:hAnsi="Aptos"/>
              </w:rPr>
              <w:t>Tax</w:t>
            </w:r>
            <w:r w:rsidRPr="17046E0F">
              <w:rPr>
                <w:rFonts w:ascii="Aptos" w:hAnsi="Aptos"/>
                <w:sz w:val="22"/>
                <w:szCs w:val="22"/>
              </w:rPr>
              <w:t xml:space="preserve"> Law</w:t>
            </w:r>
            <w:r w:rsidR="00817B60">
              <w:rPr>
                <w:rFonts w:ascii="Aptos" w:hAnsi="Aptos"/>
                <w:sz w:val="22"/>
                <w:szCs w:val="22"/>
              </w:rPr>
              <w:t xml:space="preserve"> </w:t>
            </w:r>
            <w:r w:rsidR="00CD7205">
              <w:rPr>
                <w:rFonts w:ascii="Aptos" w:hAnsi="Aptos"/>
                <w:sz w:val="22"/>
                <w:szCs w:val="22"/>
              </w:rPr>
              <w:t xml:space="preserve">and Excise Tax </w:t>
            </w:r>
            <w:r w:rsidR="00BE3677">
              <w:rPr>
                <w:rFonts w:ascii="Aptos" w:hAnsi="Aptos"/>
                <w:sz w:val="22"/>
                <w:szCs w:val="22"/>
              </w:rPr>
              <w:t>Law</w:t>
            </w:r>
            <w:r w:rsidRPr="17046E0F">
              <w:rPr>
                <w:rFonts w:ascii="Aptos" w:hAnsi="Aptos"/>
                <w:sz w:val="22"/>
                <w:szCs w:val="22"/>
              </w:rPr>
              <w:t xml:space="preserve">. </w:t>
            </w:r>
          </w:p>
          <w:p w14:paraId="0F5447A2" w14:textId="77777777" w:rsidR="009C5588" w:rsidRPr="00912345" w:rsidRDefault="009C5588" w:rsidP="17046E0F">
            <w:pPr>
              <w:jc w:val="both"/>
              <w:rPr>
                <w:rFonts w:ascii="Aptos" w:hAnsi="Aptos"/>
                <w:sz w:val="22"/>
                <w:szCs w:val="22"/>
              </w:rPr>
            </w:pPr>
          </w:p>
          <w:p w14:paraId="186F47EB" w14:textId="233B2AB9" w:rsidR="009C5588" w:rsidRPr="00912345" w:rsidRDefault="009C5588" w:rsidP="22638C7E">
            <w:pPr>
              <w:jc w:val="both"/>
              <w:rPr>
                <w:rFonts w:ascii="Aptos" w:hAnsi="Aptos"/>
                <w:sz w:val="22"/>
                <w:szCs w:val="22"/>
              </w:rPr>
            </w:pPr>
          </w:p>
        </w:tc>
        <w:tc>
          <w:tcPr>
            <w:tcW w:w="604" w:type="pct"/>
          </w:tcPr>
          <w:p w14:paraId="6A937B0D" w14:textId="60B2BF34" w:rsidR="009C5588" w:rsidRPr="00912345" w:rsidRDefault="009C5588" w:rsidP="009C5588">
            <w:pPr>
              <w:rPr>
                <w:rFonts w:ascii="Aptos" w:hAnsi="Aptos" w:cstheme="minorHAnsi"/>
                <w:sz w:val="22"/>
                <w:szCs w:val="22"/>
              </w:rPr>
            </w:pPr>
            <w:r>
              <w:rPr>
                <w:rFonts w:ascii="Aptos" w:hAnsi="Aptos" w:cstheme="minorHAnsi"/>
                <w:sz w:val="22"/>
                <w:szCs w:val="22"/>
              </w:rPr>
              <w:t>Highly Desirable</w:t>
            </w:r>
          </w:p>
        </w:tc>
      </w:tr>
      <w:tr w:rsidR="009C5588" w:rsidRPr="00912345" w14:paraId="19DB1F6E" w14:textId="77777777" w:rsidTr="00790728">
        <w:tc>
          <w:tcPr>
            <w:tcW w:w="518" w:type="pct"/>
          </w:tcPr>
          <w:p w14:paraId="1E4C5953" w14:textId="60273D22" w:rsidR="009C5588" w:rsidRPr="00912345" w:rsidRDefault="009C5588" w:rsidP="009C5588">
            <w:pPr>
              <w:rPr>
                <w:rFonts w:ascii="Aptos" w:hAnsi="Aptos" w:cstheme="minorHAnsi"/>
                <w:sz w:val="22"/>
                <w:szCs w:val="22"/>
              </w:rPr>
            </w:pPr>
            <w:r w:rsidRPr="00550083">
              <w:rPr>
                <w:rFonts w:ascii="Aptos" w:hAnsi="Aptos" w:cstheme="minorHAnsi"/>
                <w:sz w:val="22"/>
                <w:szCs w:val="22"/>
              </w:rPr>
              <w:t>REG-03</w:t>
            </w:r>
          </w:p>
        </w:tc>
        <w:tc>
          <w:tcPr>
            <w:tcW w:w="3878" w:type="pct"/>
          </w:tcPr>
          <w:p w14:paraId="720B7541" w14:textId="64FC3B29" w:rsidR="009C5588" w:rsidRPr="00912345" w:rsidRDefault="009C5588" w:rsidP="17046E0F">
            <w:pPr>
              <w:jc w:val="both"/>
              <w:rPr>
                <w:rFonts w:ascii="Aptos" w:hAnsi="Aptos"/>
                <w:sz w:val="22"/>
                <w:szCs w:val="22"/>
              </w:rPr>
            </w:pPr>
            <w:r w:rsidRPr="17046E0F">
              <w:rPr>
                <w:rFonts w:ascii="Aptos" w:hAnsi="Aptos"/>
                <w:sz w:val="22"/>
                <w:szCs w:val="22"/>
              </w:rPr>
              <w:t xml:space="preserve">The solution </w:t>
            </w:r>
            <w:r w:rsidR="00BA1F11">
              <w:rPr>
                <w:rFonts w:ascii="Aptos" w:hAnsi="Aptos"/>
                <w:sz w:val="22"/>
                <w:szCs w:val="22"/>
              </w:rPr>
              <w:t>MUST</w:t>
            </w:r>
            <w:r w:rsidRPr="17046E0F">
              <w:rPr>
                <w:rFonts w:ascii="Aptos" w:hAnsi="Aptos"/>
                <w:sz w:val="22"/>
                <w:szCs w:val="22"/>
              </w:rPr>
              <w:t xml:space="preserve"> ensure that all registered </w:t>
            </w:r>
            <w:proofErr w:type="gramStart"/>
            <w:r w:rsidR="0086168E">
              <w:rPr>
                <w:rFonts w:ascii="Aptos" w:hAnsi="Aptos"/>
                <w:sz w:val="22"/>
                <w:szCs w:val="22"/>
              </w:rPr>
              <w:t>taxpayer</w:t>
            </w:r>
            <w:proofErr w:type="gramEnd"/>
            <w:r w:rsidR="0086168E">
              <w:rPr>
                <w:rFonts w:ascii="Aptos" w:hAnsi="Aptos"/>
                <w:sz w:val="22"/>
                <w:szCs w:val="22"/>
              </w:rPr>
              <w:t xml:space="preserve"> / excise payer</w:t>
            </w:r>
            <w:r w:rsidRPr="17046E0F">
              <w:rPr>
                <w:rFonts w:ascii="Aptos" w:hAnsi="Aptos"/>
                <w:sz w:val="22"/>
                <w:szCs w:val="22"/>
              </w:rPr>
              <w:t xml:space="preserve"> entities are issued a unique </w:t>
            </w:r>
            <w:r w:rsidR="007E6DBD" w:rsidRPr="17046E0F">
              <w:rPr>
                <w:rFonts w:ascii="Aptos" w:hAnsi="Aptos"/>
                <w:sz w:val="22"/>
                <w:szCs w:val="22"/>
              </w:rPr>
              <w:t>Tax</w:t>
            </w:r>
            <w:r w:rsidRPr="17046E0F">
              <w:rPr>
                <w:rFonts w:ascii="Aptos" w:hAnsi="Aptos"/>
                <w:sz w:val="22"/>
                <w:szCs w:val="22"/>
              </w:rPr>
              <w:t xml:space="preserve"> Identification Number (</w:t>
            </w:r>
            <w:r w:rsidR="00294FF6" w:rsidRPr="17046E0F">
              <w:rPr>
                <w:rFonts w:ascii="Aptos" w:hAnsi="Aptos"/>
                <w:sz w:val="22"/>
                <w:szCs w:val="22"/>
              </w:rPr>
              <w:t>TIN</w:t>
            </w:r>
            <w:r w:rsidRPr="17046E0F">
              <w:rPr>
                <w:rFonts w:ascii="Aptos" w:hAnsi="Aptos"/>
                <w:sz w:val="22"/>
                <w:szCs w:val="22"/>
              </w:rPr>
              <w:t xml:space="preserve">). </w:t>
            </w:r>
          </w:p>
        </w:tc>
        <w:tc>
          <w:tcPr>
            <w:tcW w:w="604" w:type="pct"/>
          </w:tcPr>
          <w:p w14:paraId="1BA38348" w14:textId="0D24E4E2" w:rsidR="009C5588" w:rsidRPr="00912345" w:rsidRDefault="009C5588" w:rsidP="009C5588">
            <w:pPr>
              <w:rPr>
                <w:rFonts w:ascii="Aptos" w:hAnsi="Aptos" w:cstheme="minorHAnsi"/>
                <w:sz w:val="22"/>
                <w:szCs w:val="22"/>
              </w:rPr>
            </w:pPr>
            <w:r w:rsidRPr="006E3184">
              <w:rPr>
                <w:rFonts w:ascii="Aptos" w:hAnsi="Aptos" w:cstheme="minorHAnsi"/>
                <w:sz w:val="22"/>
                <w:szCs w:val="22"/>
              </w:rPr>
              <w:t>Essential</w:t>
            </w:r>
          </w:p>
        </w:tc>
      </w:tr>
      <w:tr w:rsidR="009C5588" w:rsidRPr="00912345" w14:paraId="38887B29" w14:textId="77777777" w:rsidTr="00790728">
        <w:tc>
          <w:tcPr>
            <w:tcW w:w="518" w:type="pct"/>
          </w:tcPr>
          <w:p w14:paraId="32D3B98A" w14:textId="5C611AAB" w:rsidR="009C5588" w:rsidRPr="00912345" w:rsidRDefault="009C5588" w:rsidP="009C5588">
            <w:pPr>
              <w:rPr>
                <w:rFonts w:ascii="Aptos" w:hAnsi="Aptos" w:cstheme="minorHAnsi"/>
                <w:sz w:val="22"/>
                <w:szCs w:val="22"/>
              </w:rPr>
            </w:pPr>
            <w:r w:rsidRPr="00912345">
              <w:rPr>
                <w:rFonts w:ascii="Aptos" w:hAnsi="Aptos" w:cstheme="minorHAnsi"/>
                <w:sz w:val="22"/>
                <w:szCs w:val="22"/>
              </w:rPr>
              <w:t>REG-04</w:t>
            </w:r>
          </w:p>
        </w:tc>
        <w:tc>
          <w:tcPr>
            <w:tcW w:w="3878" w:type="pct"/>
          </w:tcPr>
          <w:p w14:paraId="7F81AB5C" w14:textId="0B29D1E7" w:rsidR="009C5588" w:rsidRPr="00912345" w:rsidRDefault="541DE55A" w:rsidP="490B67A7">
            <w:pPr>
              <w:jc w:val="both"/>
              <w:rPr>
                <w:rFonts w:ascii="Aptos" w:hAnsi="Aptos"/>
                <w:sz w:val="22"/>
                <w:szCs w:val="22"/>
              </w:rPr>
            </w:pPr>
            <w:r w:rsidRPr="00BA1F11">
              <w:rPr>
                <w:rFonts w:ascii="Aptos" w:hAnsi="Aptos"/>
                <w:sz w:val="22"/>
                <w:szCs w:val="22"/>
              </w:rPr>
              <w:t xml:space="preserve">The solution </w:t>
            </w:r>
            <w:r w:rsidR="00BA1F11">
              <w:rPr>
                <w:rFonts w:ascii="Aptos" w:hAnsi="Aptos"/>
                <w:sz w:val="22"/>
                <w:szCs w:val="22"/>
              </w:rPr>
              <w:t>MUST</w:t>
            </w:r>
            <w:r w:rsidRPr="00BA1F11">
              <w:rPr>
                <w:rFonts w:ascii="Aptos" w:hAnsi="Aptos"/>
                <w:sz w:val="22"/>
                <w:szCs w:val="22"/>
              </w:rPr>
              <w:t xml:space="preserve"> ensure that </w:t>
            </w:r>
            <w:r w:rsidR="67ADCDA9" w:rsidRPr="00BA1F11">
              <w:rPr>
                <w:rFonts w:ascii="Aptos" w:hAnsi="Aptos"/>
                <w:sz w:val="22"/>
                <w:szCs w:val="22"/>
              </w:rPr>
              <w:t>TIN</w:t>
            </w:r>
            <w:r w:rsidRPr="00BA1F11">
              <w:rPr>
                <w:rFonts w:ascii="Aptos" w:hAnsi="Aptos"/>
                <w:sz w:val="22"/>
                <w:szCs w:val="22"/>
              </w:rPr>
              <w:t xml:space="preserve">s include an appropriate check digit as per business rules and </w:t>
            </w:r>
            <w:r w:rsidR="48A3E402" w:rsidRPr="00BA1F11">
              <w:rPr>
                <w:rFonts w:ascii="Aptos" w:hAnsi="Aptos"/>
                <w:sz w:val="22"/>
                <w:szCs w:val="22"/>
              </w:rPr>
              <w:t>good international</w:t>
            </w:r>
            <w:r w:rsidRPr="00BA1F11">
              <w:rPr>
                <w:rFonts w:ascii="Aptos" w:hAnsi="Aptos"/>
                <w:sz w:val="22"/>
                <w:szCs w:val="22"/>
              </w:rPr>
              <w:t xml:space="preserve"> practices.</w:t>
            </w:r>
          </w:p>
        </w:tc>
        <w:tc>
          <w:tcPr>
            <w:tcW w:w="604" w:type="pct"/>
          </w:tcPr>
          <w:p w14:paraId="5B598D25" w14:textId="1DD19A9B" w:rsidR="009C5588" w:rsidRPr="00912345" w:rsidRDefault="009C5588" w:rsidP="009C5588">
            <w:pPr>
              <w:rPr>
                <w:rFonts w:ascii="Aptos" w:hAnsi="Aptos" w:cstheme="minorHAnsi"/>
                <w:sz w:val="22"/>
                <w:szCs w:val="22"/>
              </w:rPr>
            </w:pPr>
            <w:r w:rsidRPr="006E3184">
              <w:rPr>
                <w:rFonts w:ascii="Aptos" w:hAnsi="Aptos" w:cstheme="minorHAnsi"/>
                <w:sz w:val="22"/>
                <w:szCs w:val="22"/>
              </w:rPr>
              <w:t>Essential</w:t>
            </w:r>
          </w:p>
        </w:tc>
      </w:tr>
      <w:tr w:rsidR="009C5588" w:rsidRPr="00912345" w14:paraId="09D44318" w14:textId="77777777" w:rsidTr="00790728">
        <w:tc>
          <w:tcPr>
            <w:tcW w:w="518" w:type="pct"/>
          </w:tcPr>
          <w:p w14:paraId="093A1AB9" w14:textId="7F9F0D10" w:rsidR="009C5588" w:rsidRPr="00912345" w:rsidRDefault="009C5588" w:rsidP="009C5588">
            <w:pPr>
              <w:rPr>
                <w:rFonts w:ascii="Aptos" w:hAnsi="Aptos" w:cstheme="minorHAnsi"/>
                <w:sz w:val="22"/>
                <w:szCs w:val="22"/>
              </w:rPr>
            </w:pPr>
            <w:r w:rsidRPr="00912345">
              <w:rPr>
                <w:rFonts w:ascii="Aptos" w:hAnsi="Aptos" w:cstheme="minorHAnsi"/>
                <w:sz w:val="22"/>
                <w:szCs w:val="22"/>
              </w:rPr>
              <w:t>REG-05</w:t>
            </w:r>
          </w:p>
        </w:tc>
        <w:tc>
          <w:tcPr>
            <w:tcW w:w="3878" w:type="pct"/>
          </w:tcPr>
          <w:p w14:paraId="151FCFED" w14:textId="25326FE4"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MUST</w:t>
            </w:r>
            <w:r w:rsidRPr="00912345">
              <w:rPr>
                <w:rFonts w:ascii="Aptos" w:hAnsi="Aptos" w:cstheme="minorHAnsi"/>
                <w:sz w:val="22"/>
                <w:szCs w:val="22"/>
              </w:rPr>
              <w:t xml:space="preserve"> be capable of interacting with other government agencies (through API or other appropriate manner) to verify </w:t>
            </w:r>
            <w:r w:rsidR="0086168E">
              <w:rPr>
                <w:rFonts w:ascii="Aptos" w:hAnsi="Aptos" w:cstheme="minorHAnsi"/>
                <w:sz w:val="22"/>
                <w:szCs w:val="22"/>
              </w:rPr>
              <w:t>taxpayer / excise payer</w:t>
            </w:r>
            <w:r w:rsidRPr="00912345">
              <w:rPr>
                <w:rFonts w:ascii="Aptos" w:hAnsi="Aptos" w:cstheme="minorHAnsi"/>
                <w:sz w:val="22"/>
                <w:szCs w:val="22"/>
              </w:rPr>
              <w:t xml:space="preserve"> supplied information against trusted data sources. For example:</w:t>
            </w:r>
          </w:p>
          <w:p w14:paraId="33D5F831" w14:textId="3C25B1B1" w:rsidR="00F11A54" w:rsidRDefault="00EF35A4" w:rsidP="009C5588">
            <w:pPr>
              <w:jc w:val="both"/>
              <w:rPr>
                <w:rFonts w:ascii="Aptos" w:hAnsi="Aptos" w:cstheme="minorHAnsi"/>
                <w:sz w:val="22"/>
                <w:szCs w:val="22"/>
              </w:rPr>
            </w:pPr>
            <w:r>
              <w:rPr>
                <w:rFonts w:ascii="Aptos" w:hAnsi="Aptos" w:cstheme="minorHAnsi"/>
                <w:sz w:val="22"/>
                <w:szCs w:val="22"/>
              </w:rPr>
              <w:t>a</w:t>
            </w:r>
            <w:r w:rsidR="009C5588" w:rsidRPr="00912345">
              <w:rPr>
                <w:rFonts w:ascii="Aptos" w:hAnsi="Aptos" w:cstheme="minorHAnsi"/>
                <w:sz w:val="22"/>
                <w:szCs w:val="22"/>
              </w:rPr>
              <w:t xml:space="preserve">) </w:t>
            </w:r>
            <w:r w:rsidR="00F2757F">
              <w:rPr>
                <w:rFonts w:ascii="Aptos" w:hAnsi="Aptos" w:cstheme="minorHAnsi"/>
                <w:sz w:val="22"/>
                <w:szCs w:val="22"/>
              </w:rPr>
              <w:t>National ID Number</w:t>
            </w:r>
          </w:p>
          <w:p w14:paraId="4F9A3983" w14:textId="3D43B2F2" w:rsidR="00CB76A2" w:rsidRDefault="005F1451" w:rsidP="009C5588">
            <w:pPr>
              <w:jc w:val="both"/>
              <w:rPr>
                <w:rFonts w:ascii="Aptos" w:hAnsi="Aptos" w:cstheme="minorHAnsi"/>
                <w:sz w:val="22"/>
                <w:szCs w:val="22"/>
              </w:rPr>
            </w:pPr>
            <w:r>
              <w:rPr>
                <w:rFonts w:ascii="Aptos" w:hAnsi="Aptos" w:cstheme="minorHAnsi"/>
                <w:sz w:val="22"/>
                <w:szCs w:val="22"/>
              </w:rPr>
              <w:t>b</w:t>
            </w:r>
            <w:r w:rsidRPr="005F1451">
              <w:rPr>
                <w:rFonts w:ascii="Aptos" w:hAnsi="Aptos" w:cstheme="minorHAnsi"/>
                <w:sz w:val="22"/>
                <w:szCs w:val="22"/>
              </w:rPr>
              <w:t>) Kiribati Provident Fund (KPF) membership.</w:t>
            </w:r>
          </w:p>
          <w:p w14:paraId="25AE7216" w14:textId="47B99FA5" w:rsidR="00E15778" w:rsidRDefault="00E15778" w:rsidP="00E15778">
            <w:pPr>
              <w:jc w:val="both"/>
              <w:rPr>
                <w:rFonts w:ascii="Aptos" w:hAnsi="Aptos" w:cstheme="minorHAnsi"/>
                <w:sz w:val="22"/>
                <w:szCs w:val="22"/>
              </w:rPr>
            </w:pPr>
            <w:r>
              <w:rPr>
                <w:rFonts w:ascii="Aptos" w:hAnsi="Aptos" w:cstheme="minorHAnsi"/>
                <w:sz w:val="22"/>
                <w:szCs w:val="22"/>
              </w:rPr>
              <w:t>c</w:t>
            </w:r>
            <w:r w:rsidRPr="00E15778">
              <w:rPr>
                <w:rFonts w:ascii="Aptos" w:hAnsi="Aptos" w:cstheme="minorHAnsi"/>
                <w:sz w:val="22"/>
                <w:szCs w:val="22"/>
              </w:rPr>
              <w:t>) Birth registration</w:t>
            </w:r>
          </w:p>
          <w:p w14:paraId="4AC9D85E" w14:textId="01CFBA22" w:rsidR="00997EBD" w:rsidRPr="00997EBD" w:rsidRDefault="00BF5020" w:rsidP="00997EBD">
            <w:pPr>
              <w:jc w:val="both"/>
              <w:rPr>
                <w:rFonts w:ascii="Aptos" w:hAnsi="Aptos" w:cstheme="minorHAnsi"/>
                <w:sz w:val="22"/>
                <w:szCs w:val="22"/>
              </w:rPr>
            </w:pPr>
            <w:r>
              <w:rPr>
                <w:rFonts w:ascii="Aptos" w:hAnsi="Aptos" w:cstheme="minorHAnsi"/>
                <w:sz w:val="22"/>
                <w:szCs w:val="22"/>
              </w:rPr>
              <w:t>d</w:t>
            </w:r>
            <w:r w:rsidR="00997EBD" w:rsidRPr="00997EBD">
              <w:rPr>
                <w:rFonts w:ascii="Aptos" w:hAnsi="Aptos" w:cstheme="minorHAnsi"/>
                <w:sz w:val="22"/>
                <w:szCs w:val="22"/>
              </w:rPr>
              <w:t>) Corporate Number (Company registry system)</w:t>
            </w:r>
          </w:p>
          <w:p w14:paraId="26A31AD1" w14:textId="21A04EDE" w:rsidR="009C5588" w:rsidRPr="00912345" w:rsidRDefault="00BF5020" w:rsidP="009C5588">
            <w:pPr>
              <w:jc w:val="both"/>
              <w:rPr>
                <w:rFonts w:ascii="Aptos" w:hAnsi="Aptos" w:cstheme="minorHAnsi"/>
                <w:sz w:val="22"/>
                <w:szCs w:val="22"/>
              </w:rPr>
            </w:pPr>
            <w:r>
              <w:rPr>
                <w:rFonts w:ascii="Aptos" w:hAnsi="Aptos" w:cstheme="minorHAnsi"/>
                <w:sz w:val="22"/>
                <w:szCs w:val="22"/>
              </w:rPr>
              <w:lastRenderedPageBreak/>
              <w:t>e</w:t>
            </w:r>
            <w:r w:rsidR="00F11A54">
              <w:rPr>
                <w:rFonts w:ascii="Aptos" w:hAnsi="Aptos" w:cstheme="minorHAnsi"/>
                <w:sz w:val="22"/>
                <w:szCs w:val="22"/>
              </w:rPr>
              <w:t xml:space="preserve">) </w:t>
            </w:r>
            <w:r w:rsidR="009C5588" w:rsidRPr="00912345">
              <w:rPr>
                <w:rFonts w:ascii="Aptos" w:hAnsi="Aptos" w:cstheme="minorHAnsi"/>
                <w:sz w:val="22"/>
                <w:szCs w:val="22"/>
              </w:rPr>
              <w:t>Work Permit (Immigration System)</w:t>
            </w:r>
          </w:p>
          <w:p w14:paraId="22545D71" w14:textId="7B89DDCB" w:rsidR="009C5588" w:rsidRDefault="00716C8A" w:rsidP="490B67A7">
            <w:pPr>
              <w:jc w:val="both"/>
              <w:rPr>
                <w:rFonts w:ascii="Aptos" w:hAnsi="Aptos"/>
                <w:sz w:val="22"/>
                <w:szCs w:val="22"/>
              </w:rPr>
            </w:pPr>
            <w:r>
              <w:rPr>
                <w:rFonts w:ascii="Aptos" w:hAnsi="Aptos"/>
                <w:sz w:val="22"/>
                <w:szCs w:val="22"/>
              </w:rPr>
              <w:t>f</w:t>
            </w:r>
            <w:r w:rsidR="541DE55A" w:rsidRPr="490B67A7">
              <w:rPr>
                <w:rFonts w:ascii="Aptos" w:hAnsi="Aptos"/>
                <w:sz w:val="22"/>
                <w:szCs w:val="22"/>
              </w:rPr>
              <w:t>) Entry Permit (Immigration System)</w:t>
            </w:r>
          </w:p>
          <w:p w14:paraId="5A489513" w14:textId="0F6C5E79" w:rsidR="009C5588" w:rsidRPr="00912345" w:rsidRDefault="009C5588" w:rsidP="490B67A7">
            <w:pPr>
              <w:jc w:val="both"/>
              <w:rPr>
                <w:rFonts w:ascii="Aptos" w:hAnsi="Aptos"/>
                <w:sz w:val="22"/>
                <w:szCs w:val="22"/>
              </w:rPr>
            </w:pPr>
          </w:p>
        </w:tc>
        <w:tc>
          <w:tcPr>
            <w:tcW w:w="604" w:type="pct"/>
          </w:tcPr>
          <w:p w14:paraId="1E831B8C" w14:textId="0BDDD2C7" w:rsidR="009C5588" w:rsidRDefault="009C5588" w:rsidP="009C5588">
            <w:pPr>
              <w:rPr>
                <w:rFonts w:ascii="Aptos" w:hAnsi="Aptos" w:cstheme="minorHAnsi"/>
                <w:sz w:val="22"/>
                <w:szCs w:val="22"/>
              </w:rPr>
            </w:pPr>
          </w:p>
          <w:p w14:paraId="690590BE" w14:textId="4DB3C966" w:rsidR="00F426F1" w:rsidRDefault="002675EC" w:rsidP="009C5588">
            <w:pPr>
              <w:rPr>
                <w:rFonts w:ascii="Aptos" w:hAnsi="Aptos" w:cstheme="minorHAnsi"/>
                <w:sz w:val="22"/>
                <w:szCs w:val="22"/>
              </w:rPr>
            </w:pPr>
            <w:r>
              <w:rPr>
                <w:rFonts w:ascii="Aptos" w:hAnsi="Aptos" w:cstheme="minorHAnsi"/>
                <w:sz w:val="22"/>
                <w:szCs w:val="22"/>
              </w:rPr>
              <w:t>Essential</w:t>
            </w:r>
          </w:p>
          <w:p w14:paraId="685F608E" w14:textId="11B7B92D" w:rsidR="00F426F1" w:rsidRPr="00912345" w:rsidRDefault="00F426F1" w:rsidP="009C5588">
            <w:pPr>
              <w:rPr>
                <w:rFonts w:ascii="Aptos" w:hAnsi="Aptos" w:cstheme="minorHAnsi"/>
                <w:sz w:val="22"/>
                <w:szCs w:val="22"/>
              </w:rPr>
            </w:pPr>
          </w:p>
        </w:tc>
      </w:tr>
      <w:tr w:rsidR="009C5588" w:rsidRPr="00912345" w14:paraId="0B655F98" w14:textId="77777777" w:rsidTr="00790728">
        <w:tc>
          <w:tcPr>
            <w:tcW w:w="518" w:type="pct"/>
          </w:tcPr>
          <w:p w14:paraId="2F1E9D5A" w14:textId="21153C92" w:rsidR="009C5588" w:rsidRPr="00912345" w:rsidRDefault="009C5588" w:rsidP="009C5588">
            <w:pPr>
              <w:rPr>
                <w:rFonts w:ascii="Aptos" w:hAnsi="Aptos" w:cstheme="minorHAnsi"/>
                <w:sz w:val="22"/>
                <w:szCs w:val="22"/>
              </w:rPr>
            </w:pPr>
            <w:r w:rsidRPr="00912345">
              <w:rPr>
                <w:rFonts w:ascii="Aptos" w:hAnsi="Aptos" w:cstheme="minorHAnsi"/>
                <w:sz w:val="22"/>
                <w:szCs w:val="22"/>
              </w:rPr>
              <w:t>REG-06</w:t>
            </w:r>
          </w:p>
        </w:tc>
        <w:tc>
          <w:tcPr>
            <w:tcW w:w="3878" w:type="pct"/>
          </w:tcPr>
          <w:p w14:paraId="448750EC" w14:textId="6DC2A23D"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223EFA">
              <w:rPr>
                <w:rFonts w:ascii="Aptos" w:hAnsi="Aptos" w:cstheme="minorHAnsi"/>
                <w:sz w:val="22"/>
                <w:szCs w:val="22"/>
              </w:rPr>
              <w:t>MUST</w:t>
            </w:r>
            <w:r w:rsidRPr="00912345">
              <w:rPr>
                <w:rFonts w:ascii="Aptos" w:hAnsi="Aptos" w:cstheme="minorHAnsi"/>
                <w:sz w:val="22"/>
                <w:szCs w:val="22"/>
              </w:rPr>
              <w:t xml:space="preserve"> provide an online (web-based portal) application process for </w:t>
            </w:r>
            <w:r w:rsidR="0086168E">
              <w:rPr>
                <w:rFonts w:ascii="Aptos" w:hAnsi="Aptos" w:cstheme="minorHAnsi"/>
                <w:sz w:val="22"/>
                <w:szCs w:val="22"/>
              </w:rPr>
              <w:t>taxpayer / excise payer</w:t>
            </w:r>
            <w:r w:rsidRPr="00912345">
              <w:rPr>
                <w:rFonts w:ascii="Aptos" w:hAnsi="Aptos" w:cstheme="minorHAnsi"/>
                <w:sz w:val="22"/>
                <w:szCs w:val="22"/>
              </w:rPr>
              <w:t xml:space="preserve"> registration.</w:t>
            </w:r>
            <w:r w:rsidR="000F0A06">
              <w:rPr>
                <w:rFonts w:ascii="Aptos" w:hAnsi="Aptos" w:cstheme="minorHAnsi"/>
                <w:sz w:val="22"/>
                <w:szCs w:val="22"/>
              </w:rPr>
              <w:t xml:space="preserve"> </w:t>
            </w:r>
            <w:r w:rsidR="004E039E">
              <w:rPr>
                <w:rFonts w:ascii="Aptos" w:hAnsi="Aptos" w:cstheme="minorHAnsi"/>
                <w:sz w:val="22"/>
                <w:szCs w:val="22"/>
              </w:rPr>
              <w:t xml:space="preserve">The online facility MUST also be available </w:t>
            </w:r>
            <w:r w:rsidR="000370EE">
              <w:rPr>
                <w:rFonts w:ascii="Aptos" w:hAnsi="Aptos" w:cstheme="minorHAnsi"/>
                <w:sz w:val="22"/>
                <w:szCs w:val="22"/>
              </w:rPr>
              <w:t>at KTD offices (Tarawa and Kiritimati</w:t>
            </w:r>
            <w:r w:rsidR="00AE33BD">
              <w:rPr>
                <w:rFonts w:ascii="Aptos" w:hAnsi="Aptos" w:cstheme="minorHAnsi"/>
                <w:sz w:val="22"/>
                <w:szCs w:val="22"/>
              </w:rPr>
              <w:t xml:space="preserve">) for </w:t>
            </w:r>
            <w:proofErr w:type="gramStart"/>
            <w:r w:rsidR="00CC5703">
              <w:rPr>
                <w:rFonts w:ascii="Aptos" w:hAnsi="Aptos" w:cstheme="minorHAnsi"/>
                <w:sz w:val="22"/>
                <w:szCs w:val="22"/>
              </w:rPr>
              <w:t>taxpayer</w:t>
            </w:r>
            <w:proofErr w:type="gramEnd"/>
            <w:r w:rsidR="00CC5703">
              <w:rPr>
                <w:rFonts w:ascii="Aptos" w:hAnsi="Aptos" w:cstheme="minorHAnsi"/>
                <w:sz w:val="22"/>
                <w:szCs w:val="22"/>
              </w:rPr>
              <w:t xml:space="preserve"> / excise payer</w:t>
            </w:r>
            <w:r w:rsidR="00AE33BD">
              <w:rPr>
                <w:rFonts w:ascii="Aptos" w:hAnsi="Aptos" w:cstheme="minorHAnsi"/>
                <w:sz w:val="22"/>
                <w:szCs w:val="22"/>
              </w:rPr>
              <w:t>s who need assistance</w:t>
            </w:r>
            <w:r w:rsidR="008B3E59">
              <w:rPr>
                <w:rFonts w:ascii="Aptos" w:hAnsi="Aptos" w:cstheme="minorHAnsi"/>
                <w:sz w:val="22"/>
                <w:szCs w:val="22"/>
              </w:rPr>
              <w:t>.</w:t>
            </w:r>
          </w:p>
        </w:tc>
        <w:tc>
          <w:tcPr>
            <w:tcW w:w="604" w:type="pct"/>
          </w:tcPr>
          <w:p w14:paraId="0A3B0BC4" w14:textId="286FFDC7" w:rsidR="009C5588" w:rsidRPr="00912345" w:rsidRDefault="009C5588" w:rsidP="009C5588">
            <w:pPr>
              <w:rPr>
                <w:rFonts w:ascii="Aptos" w:hAnsi="Aptos" w:cstheme="minorHAnsi"/>
                <w:sz w:val="22"/>
                <w:szCs w:val="22"/>
              </w:rPr>
            </w:pPr>
            <w:r w:rsidRPr="006E3184">
              <w:rPr>
                <w:rFonts w:ascii="Aptos" w:hAnsi="Aptos" w:cstheme="minorHAnsi"/>
                <w:sz w:val="22"/>
                <w:szCs w:val="22"/>
              </w:rPr>
              <w:t>Essential</w:t>
            </w:r>
          </w:p>
        </w:tc>
      </w:tr>
      <w:tr w:rsidR="009C5588" w:rsidRPr="00912345" w14:paraId="4413B8E8" w14:textId="77777777" w:rsidTr="00790728">
        <w:tc>
          <w:tcPr>
            <w:tcW w:w="518" w:type="pct"/>
          </w:tcPr>
          <w:p w14:paraId="4B110C15" w14:textId="318A9B53" w:rsidR="009C5588" w:rsidRPr="00912345" w:rsidRDefault="009C5588" w:rsidP="009C5588">
            <w:pPr>
              <w:rPr>
                <w:rFonts w:ascii="Aptos" w:hAnsi="Aptos" w:cstheme="minorHAnsi"/>
                <w:sz w:val="22"/>
                <w:szCs w:val="22"/>
              </w:rPr>
            </w:pPr>
            <w:r w:rsidRPr="00912345">
              <w:rPr>
                <w:rFonts w:ascii="Aptos" w:hAnsi="Aptos" w:cstheme="minorHAnsi"/>
                <w:sz w:val="22"/>
                <w:szCs w:val="22"/>
              </w:rPr>
              <w:t>REG-07</w:t>
            </w:r>
          </w:p>
        </w:tc>
        <w:tc>
          <w:tcPr>
            <w:tcW w:w="3878" w:type="pct"/>
          </w:tcPr>
          <w:p w14:paraId="68094E81" w14:textId="7071BC6F"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SHOULD</w:t>
            </w:r>
            <w:r w:rsidRPr="00912345">
              <w:rPr>
                <w:rFonts w:ascii="Aptos" w:hAnsi="Aptos" w:cstheme="minorHAnsi"/>
                <w:sz w:val="22"/>
                <w:szCs w:val="22"/>
              </w:rPr>
              <w:t xml:space="preserve"> provide </w:t>
            </w:r>
            <w:r w:rsidR="00DB035F" w:rsidRPr="00912345">
              <w:rPr>
                <w:rFonts w:ascii="Aptos" w:hAnsi="Aptos" w:cstheme="minorHAnsi"/>
                <w:sz w:val="22"/>
                <w:szCs w:val="22"/>
              </w:rPr>
              <w:t>the abi</w:t>
            </w:r>
            <w:r w:rsidR="00DB035F" w:rsidRPr="00912345">
              <w:rPr>
                <w:rFonts w:ascii="Aptos" w:hAnsi="Aptos" w:cstheme="minorHAnsi"/>
              </w:rPr>
              <w:t>lity</w:t>
            </w:r>
            <w:r w:rsidRPr="00912345">
              <w:rPr>
                <w:rFonts w:ascii="Aptos" w:hAnsi="Aptos" w:cstheme="minorHAnsi"/>
                <w:sz w:val="22"/>
                <w:szCs w:val="22"/>
              </w:rPr>
              <w:t xml:space="preserve"> to track application status online (ideally through the taxpayer portal).</w:t>
            </w:r>
          </w:p>
        </w:tc>
        <w:tc>
          <w:tcPr>
            <w:tcW w:w="604" w:type="pct"/>
          </w:tcPr>
          <w:p w14:paraId="7EA76701" w14:textId="3C2D77D5" w:rsidR="009C5588" w:rsidRPr="00912345" w:rsidRDefault="009C5588" w:rsidP="009C5588">
            <w:pPr>
              <w:rPr>
                <w:rFonts w:ascii="Aptos" w:hAnsi="Aptos" w:cstheme="minorHAnsi"/>
                <w:sz w:val="22"/>
                <w:szCs w:val="22"/>
              </w:rPr>
            </w:pPr>
            <w:r>
              <w:rPr>
                <w:rFonts w:ascii="Aptos" w:hAnsi="Aptos" w:cstheme="minorHAnsi"/>
                <w:sz w:val="22"/>
                <w:szCs w:val="22"/>
              </w:rPr>
              <w:t>Highly Desirable</w:t>
            </w:r>
          </w:p>
        </w:tc>
      </w:tr>
      <w:tr w:rsidR="009C5588" w:rsidRPr="00912345" w14:paraId="4754940E" w14:textId="77777777" w:rsidTr="00790728">
        <w:tc>
          <w:tcPr>
            <w:tcW w:w="518" w:type="pct"/>
          </w:tcPr>
          <w:p w14:paraId="43A96C3B" w14:textId="10C6591E" w:rsidR="009C5588" w:rsidRPr="00912345" w:rsidRDefault="009C5588" w:rsidP="009C5588">
            <w:pPr>
              <w:rPr>
                <w:rFonts w:ascii="Aptos" w:hAnsi="Aptos" w:cstheme="minorHAnsi"/>
                <w:sz w:val="22"/>
                <w:szCs w:val="22"/>
              </w:rPr>
            </w:pPr>
            <w:r w:rsidRPr="00912345">
              <w:rPr>
                <w:rFonts w:ascii="Aptos" w:hAnsi="Aptos" w:cstheme="minorHAnsi"/>
                <w:sz w:val="22"/>
                <w:szCs w:val="22"/>
              </w:rPr>
              <w:t>REG-08</w:t>
            </w:r>
          </w:p>
        </w:tc>
        <w:tc>
          <w:tcPr>
            <w:tcW w:w="3878" w:type="pct"/>
          </w:tcPr>
          <w:p w14:paraId="55A9E601" w14:textId="47AF809C"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MUST</w:t>
            </w:r>
            <w:r w:rsidRPr="00912345">
              <w:rPr>
                <w:rFonts w:ascii="Aptos" w:hAnsi="Aptos" w:cstheme="minorHAnsi"/>
                <w:sz w:val="22"/>
                <w:szCs w:val="22"/>
              </w:rPr>
              <w:t xml:space="preserve"> prevent multiple (duplicate) registrations of the same </w:t>
            </w:r>
            <w:r w:rsidR="00CC5703">
              <w:rPr>
                <w:rFonts w:ascii="Aptos" w:hAnsi="Aptos" w:cstheme="minorHAnsi"/>
                <w:sz w:val="22"/>
                <w:szCs w:val="22"/>
              </w:rPr>
              <w:t>taxpayer / excise payer</w:t>
            </w:r>
            <w:r w:rsidRPr="00912345">
              <w:rPr>
                <w:rFonts w:ascii="Aptos" w:hAnsi="Aptos" w:cstheme="minorHAnsi"/>
                <w:sz w:val="22"/>
                <w:szCs w:val="22"/>
              </w:rPr>
              <w:t>, using available data points and matching techniques relevant for identification confirmation.</w:t>
            </w:r>
          </w:p>
        </w:tc>
        <w:tc>
          <w:tcPr>
            <w:tcW w:w="604" w:type="pct"/>
          </w:tcPr>
          <w:p w14:paraId="28F86771" w14:textId="07632BC8" w:rsidR="009C5588" w:rsidRPr="00912345" w:rsidRDefault="009C5588" w:rsidP="009C5588">
            <w:pPr>
              <w:rPr>
                <w:rFonts w:ascii="Aptos" w:hAnsi="Aptos" w:cstheme="minorHAnsi"/>
                <w:sz w:val="22"/>
                <w:szCs w:val="22"/>
              </w:rPr>
            </w:pPr>
            <w:r w:rsidRPr="006E3184">
              <w:rPr>
                <w:rFonts w:ascii="Aptos" w:hAnsi="Aptos" w:cstheme="minorHAnsi"/>
                <w:sz w:val="22"/>
                <w:szCs w:val="22"/>
              </w:rPr>
              <w:t>Essential</w:t>
            </w:r>
          </w:p>
        </w:tc>
      </w:tr>
      <w:tr w:rsidR="009C5588" w:rsidRPr="00912345" w14:paraId="5CAA54F3" w14:textId="77777777" w:rsidTr="00790728">
        <w:tc>
          <w:tcPr>
            <w:tcW w:w="518" w:type="pct"/>
          </w:tcPr>
          <w:p w14:paraId="12C0ACE3" w14:textId="7F8227B1" w:rsidR="009C5588" w:rsidRPr="00912345" w:rsidRDefault="009C5588" w:rsidP="009C5588">
            <w:pPr>
              <w:rPr>
                <w:rFonts w:ascii="Aptos" w:hAnsi="Aptos" w:cstheme="minorHAnsi"/>
                <w:sz w:val="22"/>
                <w:szCs w:val="22"/>
              </w:rPr>
            </w:pPr>
            <w:r w:rsidRPr="00704D54">
              <w:rPr>
                <w:rFonts w:ascii="Aptos" w:hAnsi="Aptos" w:cstheme="minorHAnsi"/>
              </w:rPr>
              <w:t>REG-09</w:t>
            </w:r>
          </w:p>
        </w:tc>
        <w:tc>
          <w:tcPr>
            <w:tcW w:w="3878" w:type="pct"/>
          </w:tcPr>
          <w:p w14:paraId="6B3F35AB" w14:textId="21320F0F" w:rsidR="009C5588"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MUST</w:t>
            </w:r>
            <w:r w:rsidRPr="00912345">
              <w:rPr>
                <w:rFonts w:ascii="Aptos" w:hAnsi="Aptos" w:cstheme="minorHAnsi"/>
                <w:sz w:val="22"/>
                <w:szCs w:val="22"/>
              </w:rPr>
              <w:t xml:space="preserve"> be able to store specific registration details (contacts, associations, representative relationships</w:t>
            </w:r>
            <w:r w:rsidR="00A97E83">
              <w:rPr>
                <w:rFonts w:ascii="Aptos" w:hAnsi="Aptos" w:cstheme="minorHAnsi"/>
                <w:sz w:val="22"/>
                <w:szCs w:val="22"/>
              </w:rPr>
              <w:t xml:space="preserve"> including</w:t>
            </w:r>
            <w:r w:rsidR="00401181">
              <w:rPr>
                <w:rFonts w:ascii="Aptos" w:hAnsi="Aptos" w:cstheme="minorHAnsi"/>
                <w:sz w:val="22"/>
                <w:szCs w:val="22"/>
              </w:rPr>
              <w:t xml:space="preserve"> </w:t>
            </w:r>
            <w:r w:rsidR="00B10F4E">
              <w:rPr>
                <w:rFonts w:ascii="Aptos" w:hAnsi="Aptos" w:cstheme="minorHAnsi"/>
                <w:sz w:val="22"/>
                <w:szCs w:val="22"/>
              </w:rPr>
              <w:t xml:space="preserve">authorized representatives, </w:t>
            </w:r>
            <w:r w:rsidR="005630E3">
              <w:rPr>
                <w:rFonts w:ascii="Aptos" w:hAnsi="Aptos" w:cstheme="minorHAnsi"/>
                <w:sz w:val="22"/>
                <w:szCs w:val="22"/>
              </w:rPr>
              <w:t>c</w:t>
            </w:r>
            <w:r w:rsidR="00401181">
              <w:rPr>
                <w:rFonts w:ascii="Aptos" w:hAnsi="Aptos" w:cstheme="minorHAnsi"/>
                <w:sz w:val="22"/>
                <w:szCs w:val="22"/>
              </w:rPr>
              <w:t xml:space="preserve">ustoms </w:t>
            </w:r>
            <w:r w:rsidR="005630E3">
              <w:rPr>
                <w:rFonts w:ascii="Aptos" w:hAnsi="Aptos" w:cstheme="minorHAnsi"/>
                <w:sz w:val="22"/>
                <w:szCs w:val="22"/>
              </w:rPr>
              <w:t>a</w:t>
            </w:r>
            <w:r w:rsidR="00401181">
              <w:rPr>
                <w:rFonts w:ascii="Aptos" w:hAnsi="Aptos" w:cstheme="minorHAnsi"/>
                <w:sz w:val="22"/>
                <w:szCs w:val="22"/>
              </w:rPr>
              <w:t>gents and</w:t>
            </w:r>
            <w:r w:rsidR="000D7A73">
              <w:rPr>
                <w:rFonts w:ascii="Aptos" w:hAnsi="Aptos" w:cstheme="minorHAnsi"/>
                <w:sz w:val="22"/>
                <w:szCs w:val="22"/>
              </w:rPr>
              <w:t xml:space="preserve"> </w:t>
            </w:r>
            <w:r w:rsidR="005630E3">
              <w:rPr>
                <w:rFonts w:ascii="Aptos" w:hAnsi="Aptos" w:cstheme="minorHAnsi"/>
                <w:sz w:val="22"/>
                <w:szCs w:val="22"/>
              </w:rPr>
              <w:t>t</w:t>
            </w:r>
            <w:r w:rsidR="000D7A73">
              <w:rPr>
                <w:rFonts w:ascii="Aptos" w:hAnsi="Aptos" w:cstheme="minorHAnsi"/>
                <w:sz w:val="22"/>
                <w:szCs w:val="22"/>
              </w:rPr>
              <w:t xml:space="preserve">ax </w:t>
            </w:r>
            <w:r w:rsidR="005630E3">
              <w:rPr>
                <w:rFonts w:ascii="Aptos" w:hAnsi="Aptos" w:cstheme="minorHAnsi"/>
                <w:sz w:val="22"/>
                <w:szCs w:val="22"/>
              </w:rPr>
              <w:t>a</w:t>
            </w:r>
            <w:r w:rsidR="000D7A73">
              <w:rPr>
                <w:rFonts w:ascii="Aptos" w:hAnsi="Aptos" w:cstheme="minorHAnsi"/>
                <w:sz w:val="22"/>
                <w:szCs w:val="22"/>
              </w:rPr>
              <w:t>gents</w:t>
            </w:r>
            <w:r w:rsidR="00411947">
              <w:rPr>
                <w:rFonts w:ascii="Aptos" w:hAnsi="Aptos" w:cstheme="minorHAnsi"/>
                <w:sz w:val="22"/>
                <w:szCs w:val="22"/>
              </w:rPr>
              <w:t>, related entities</w:t>
            </w:r>
            <w:r w:rsidR="000072F7">
              <w:rPr>
                <w:rFonts w:ascii="Aptos" w:hAnsi="Aptos" w:cstheme="minorHAnsi"/>
                <w:sz w:val="22"/>
                <w:szCs w:val="22"/>
              </w:rPr>
              <w:t xml:space="preserve"> – parent, subsi</w:t>
            </w:r>
            <w:r w:rsidR="00783A70">
              <w:rPr>
                <w:rFonts w:ascii="Aptos" w:hAnsi="Aptos" w:cstheme="minorHAnsi"/>
                <w:sz w:val="22"/>
                <w:szCs w:val="22"/>
              </w:rPr>
              <w:t>diaries</w:t>
            </w:r>
            <w:r w:rsidRPr="00912345">
              <w:rPr>
                <w:rFonts w:ascii="Aptos" w:hAnsi="Aptos" w:cstheme="minorHAnsi"/>
                <w:sz w:val="22"/>
                <w:szCs w:val="22"/>
              </w:rPr>
              <w:t>) for different tax types</w:t>
            </w:r>
            <w:r w:rsidR="00BB45D3">
              <w:rPr>
                <w:rFonts w:ascii="Aptos" w:hAnsi="Aptos" w:cstheme="minorHAnsi"/>
                <w:sz w:val="22"/>
                <w:szCs w:val="22"/>
              </w:rPr>
              <w:t xml:space="preserve"> and Excise</w:t>
            </w:r>
            <w:r w:rsidRPr="00912345">
              <w:rPr>
                <w:rFonts w:ascii="Aptos" w:hAnsi="Aptos" w:cstheme="minorHAnsi"/>
                <w:sz w:val="22"/>
                <w:szCs w:val="22"/>
              </w:rPr>
              <w:t xml:space="preserve">. </w:t>
            </w:r>
          </w:p>
          <w:p w14:paraId="04B5451A" w14:textId="35DB96F3" w:rsidR="009C5588" w:rsidRPr="00912345" w:rsidRDefault="009C5588" w:rsidP="00785E86">
            <w:pPr>
              <w:pStyle w:val="ListParagraph"/>
              <w:ind w:left="360"/>
              <w:jc w:val="both"/>
              <w:rPr>
                <w:rFonts w:ascii="Aptos" w:hAnsi="Aptos"/>
                <w:sz w:val="22"/>
                <w:szCs w:val="22"/>
              </w:rPr>
            </w:pPr>
          </w:p>
        </w:tc>
        <w:tc>
          <w:tcPr>
            <w:tcW w:w="604" w:type="pct"/>
          </w:tcPr>
          <w:p w14:paraId="6A3EFB0E" w14:textId="247A6AE2" w:rsidR="009C5588" w:rsidRPr="00912345" w:rsidRDefault="009C5588" w:rsidP="009C5588">
            <w:pPr>
              <w:rPr>
                <w:rFonts w:ascii="Aptos" w:hAnsi="Aptos" w:cstheme="minorHAnsi"/>
                <w:sz w:val="22"/>
                <w:szCs w:val="22"/>
              </w:rPr>
            </w:pPr>
            <w:r w:rsidRPr="006E3184">
              <w:rPr>
                <w:rFonts w:ascii="Aptos" w:hAnsi="Aptos" w:cstheme="minorHAnsi"/>
                <w:sz w:val="22"/>
                <w:szCs w:val="22"/>
              </w:rPr>
              <w:t>Essential</w:t>
            </w:r>
          </w:p>
        </w:tc>
      </w:tr>
      <w:tr w:rsidR="009C5588" w:rsidRPr="00912345" w14:paraId="3CAC8A1A" w14:textId="77777777" w:rsidTr="00790728">
        <w:tc>
          <w:tcPr>
            <w:tcW w:w="518" w:type="pct"/>
          </w:tcPr>
          <w:p w14:paraId="3E639C63" w14:textId="4788974C" w:rsidR="009C5588" w:rsidRPr="00912345" w:rsidRDefault="009C5588" w:rsidP="009C5588">
            <w:pPr>
              <w:rPr>
                <w:rFonts w:ascii="Aptos" w:hAnsi="Aptos" w:cstheme="minorHAnsi"/>
                <w:sz w:val="22"/>
                <w:szCs w:val="22"/>
                <w:highlight w:val="red"/>
              </w:rPr>
            </w:pPr>
            <w:r w:rsidRPr="00912345">
              <w:rPr>
                <w:rFonts w:ascii="Aptos" w:hAnsi="Aptos" w:cstheme="minorHAnsi"/>
                <w:sz w:val="22"/>
                <w:szCs w:val="22"/>
              </w:rPr>
              <w:t>REG-10</w:t>
            </w:r>
          </w:p>
        </w:tc>
        <w:tc>
          <w:tcPr>
            <w:tcW w:w="3878" w:type="pct"/>
          </w:tcPr>
          <w:p w14:paraId="0E7360C1" w14:textId="2CFCBCD6" w:rsidR="009C5588" w:rsidRPr="00912345" w:rsidRDefault="12513FA5" w:rsidP="01E043FC">
            <w:pPr>
              <w:jc w:val="both"/>
              <w:rPr>
                <w:rFonts w:ascii="Aptos" w:hAnsi="Aptos"/>
                <w:sz w:val="22"/>
                <w:szCs w:val="22"/>
              </w:rPr>
            </w:pPr>
            <w:r w:rsidRPr="01E043FC">
              <w:rPr>
                <w:rFonts w:ascii="Aptos" w:hAnsi="Aptos"/>
                <w:sz w:val="22"/>
                <w:szCs w:val="22"/>
              </w:rPr>
              <w:t xml:space="preserve">The solution </w:t>
            </w:r>
            <w:r w:rsidR="00BA1F11">
              <w:rPr>
                <w:rFonts w:ascii="Aptos" w:hAnsi="Aptos"/>
                <w:sz w:val="22"/>
                <w:szCs w:val="22"/>
              </w:rPr>
              <w:t>SHOULD</w:t>
            </w:r>
            <w:r w:rsidRPr="01E043FC">
              <w:rPr>
                <w:rFonts w:ascii="Aptos" w:hAnsi="Aptos"/>
                <w:sz w:val="22"/>
                <w:szCs w:val="22"/>
              </w:rPr>
              <w:t xml:space="preserve"> provide the ability for </w:t>
            </w:r>
            <w:proofErr w:type="gramStart"/>
            <w:r w:rsidR="00B7364B">
              <w:rPr>
                <w:rFonts w:ascii="Aptos" w:hAnsi="Aptos"/>
                <w:sz w:val="22"/>
                <w:szCs w:val="22"/>
              </w:rPr>
              <w:t>taxpayer</w:t>
            </w:r>
            <w:proofErr w:type="gramEnd"/>
            <w:r w:rsidR="00B7364B">
              <w:rPr>
                <w:rFonts w:ascii="Aptos" w:hAnsi="Aptos"/>
                <w:sz w:val="22"/>
                <w:szCs w:val="22"/>
              </w:rPr>
              <w:t xml:space="preserve"> / excise payer</w:t>
            </w:r>
            <w:r w:rsidRPr="01E043FC">
              <w:rPr>
                <w:rFonts w:ascii="Aptos" w:hAnsi="Aptos"/>
                <w:sz w:val="22"/>
                <w:szCs w:val="22"/>
              </w:rPr>
              <w:t>s, through the portal, to identify authorized users (their tax</w:t>
            </w:r>
            <w:r w:rsidR="00F26E42">
              <w:rPr>
                <w:rFonts w:ascii="Aptos" w:hAnsi="Aptos"/>
                <w:sz w:val="22"/>
                <w:szCs w:val="22"/>
              </w:rPr>
              <w:t>/excise</w:t>
            </w:r>
            <w:r w:rsidRPr="01E043FC">
              <w:rPr>
                <w:rFonts w:ascii="Aptos" w:hAnsi="Aptos"/>
                <w:sz w:val="22"/>
                <w:szCs w:val="22"/>
              </w:rPr>
              <w:t xml:space="preserve"> contacts and tax agents/representatives) and assign, </w:t>
            </w:r>
            <w:r w:rsidR="000931EE" w:rsidRPr="01E043FC">
              <w:rPr>
                <w:rFonts w:ascii="Aptos" w:hAnsi="Aptos"/>
                <w:sz w:val="22"/>
                <w:szCs w:val="22"/>
              </w:rPr>
              <w:t>review,</w:t>
            </w:r>
            <w:r w:rsidRPr="01E043FC">
              <w:rPr>
                <w:rFonts w:ascii="Aptos" w:hAnsi="Aptos"/>
                <w:sz w:val="22"/>
                <w:szCs w:val="22"/>
              </w:rPr>
              <w:t xml:space="preserve"> and revoke role-based permissions by tax type</w:t>
            </w:r>
            <w:r w:rsidR="0010047A">
              <w:rPr>
                <w:rFonts w:ascii="Aptos" w:hAnsi="Aptos"/>
                <w:sz w:val="22"/>
                <w:szCs w:val="22"/>
              </w:rPr>
              <w:t xml:space="preserve"> and Excise</w:t>
            </w:r>
            <w:r w:rsidR="00BA1F11">
              <w:rPr>
                <w:rFonts w:ascii="Aptos" w:hAnsi="Aptos"/>
                <w:sz w:val="22"/>
                <w:szCs w:val="22"/>
              </w:rPr>
              <w:t>,</w:t>
            </w:r>
            <w:r w:rsidRPr="01E043FC">
              <w:rPr>
                <w:rFonts w:ascii="Aptos" w:hAnsi="Aptos"/>
                <w:sz w:val="22"/>
                <w:szCs w:val="22"/>
              </w:rPr>
              <w:t xml:space="preserve"> and effective date (to/from).</w:t>
            </w:r>
          </w:p>
        </w:tc>
        <w:tc>
          <w:tcPr>
            <w:tcW w:w="604" w:type="pct"/>
          </w:tcPr>
          <w:p w14:paraId="4C080466" w14:textId="3F8596FA" w:rsidR="009C5588" w:rsidRPr="00912345" w:rsidRDefault="009C5588" w:rsidP="009C5588">
            <w:pPr>
              <w:rPr>
                <w:rFonts w:ascii="Aptos" w:hAnsi="Aptos" w:cstheme="minorHAnsi"/>
                <w:sz w:val="22"/>
                <w:szCs w:val="22"/>
              </w:rPr>
            </w:pPr>
            <w:r>
              <w:rPr>
                <w:rFonts w:ascii="Aptos" w:hAnsi="Aptos" w:cstheme="minorHAnsi"/>
                <w:sz w:val="22"/>
                <w:szCs w:val="22"/>
              </w:rPr>
              <w:t>Desirable</w:t>
            </w:r>
          </w:p>
        </w:tc>
      </w:tr>
      <w:tr w:rsidR="009C5588" w:rsidRPr="00912345" w14:paraId="689063FB" w14:textId="77777777" w:rsidTr="00790728">
        <w:tc>
          <w:tcPr>
            <w:tcW w:w="518" w:type="pct"/>
          </w:tcPr>
          <w:p w14:paraId="0D89E0B2" w14:textId="77608CD5" w:rsidR="009C5588" w:rsidRPr="00912345" w:rsidRDefault="009C5588" w:rsidP="009C5588">
            <w:pPr>
              <w:rPr>
                <w:rFonts w:ascii="Aptos" w:hAnsi="Aptos" w:cstheme="minorHAnsi"/>
                <w:sz w:val="22"/>
                <w:szCs w:val="22"/>
              </w:rPr>
            </w:pPr>
            <w:r w:rsidRPr="00912345">
              <w:rPr>
                <w:rFonts w:ascii="Aptos" w:hAnsi="Aptos" w:cstheme="minorHAnsi"/>
                <w:sz w:val="22"/>
                <w:szCs w:val="22"/>
              </w:rPr>
              <w:t>REG-11</w:t>
            </w:r>
          </w:p>
        </w:tc>
        <w:tc>
          <w:tcPr>
            <w:tcW w:w="3878" w:type="pct"/>
          </w:tcPr>
          <w:p w14:paraId="7D7DCE26" w14:textId="6911C170"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MUST</w:t>
            </w:r>
            <w:r w:rsidRPr="00912345">
              <w:rPr>
                <w:rFonts w:ascii="Aptos" w:hAnsi="Aptos" w:cstheme="minorHAnsi"/>
                <w:sz w:val="22"/>
                <w:szCs w:val="22"/>
              </w:rPr>
              <w:t xml:space="preserve"> issue appropriate registration notifications by email, or other electronic method/channel specified by the taxpayer</w:t>
            </w:r>
            <w:r w:rsidR="0050023A">
              <w:rPr>
                <w:rFonts w:ascii="Aptos" w:hAnsi="Aptos" w:cstheme="minorHAnsi"/>
                <w:sz w:val="22"/>
                <w:szCs w:val="22"/>
              </w:rPr>
              <w:t>/excise</w:t>
            </w:r>
            <w:r w:rsidR="00187B54">
              <w:rPr>
                <w:rFonts w:ascii="Aptos" w:hAnsi="Aptos" w:cstheme="minorHAnsi"/>
                <w:sz w:val="22"/>
                <w:szCs w:val="22"/>
              </w:rPr>
              <w:t xml:space="preserve"> </w:t>
            </w:r>
            <w:r w:rsidR="0050023A">
              <w:rPr>
                <w:rFonts w:ascii="Aptos" w:hAnsi="Aptos" w:cstheme="minorHAnsi"/>
                <w:sz w:val="22"/>
                <w:szCs w:val="22"/>
              </w:rPr>
              <w:t>payer</w:t>
            </w:r>
            <w:r w:rsidRPr="00912345">
              <w:rPr>
                <w:rFonts w:ascii="Aptos" w:hAnsi="Aptos" w:cstheme="minorHAnsi"/>
                <w:sz w:val="22"/>
                <w:szCs w:val="22"/>
              </w:rPr>
              <w:t xml:space="preserve"> if appropriate, using pre-defined correspondence templates.</w:t>
            </w:r>
          </w:p>
        </w:tc>
        <w:tc>
          <w:tcPr>
            <w:tcW w:w="604" w:type="pct"/>
          </w:tcPr>
          <w:p w14:paraId="50B656C5" w14:textId="1C4701DD" w:rsidR="009C5588" w:rsidRPr="00912345" w:rsidRDefault="009C5588" w:rsidP="009C5588">
            <w:pPr>
              <w:rPr>
                <w:rFonts w:ascii="Aptos" w:hAnsi="Aptos" w:cstheme="minorHAnsi"/>
                <w:sz w:val="22"/>
                <w:szCs w:val="22"/>
              </w:rPr>
            </w:pPr>
            <w:r w:rsidRPr="00723677">
              <w:rPr>
                <w:rFonts w:ascii="Aptos" w:hAnsi="Aptos" w:cstheme="minorHAnsi"/>
                <w:sz w:val="22"/>
                <w:szCs w:val="22"/>
              </w:rPr>
              <w:t>Essential</w:t>
            </w:r>
          </w:p>
        </w:tc>
      </w:tr>
      <w:tr w:rsidR="009C5588" w:rsidRPr="00912345" w14:paraId="7B5933C0" w14:textId="77777777" w:rsidTr="00790728">
        <w:tc>
          <w:tcPr>
            <w:tcW w:w="518" w:type="pct"/>
          </w:tcPr>
          <w:p w14:paraId="4CDD79C5" w14:textId="70FBEB93" w:rsidR="009C5588" w:rsidRPr="00912345" w:rsidRDefault="009C5588" w:rsidP="009C5588">
            <w:pPr>
              <w:rPr>
                <w:rFonts w:ascii="Aptos" w:hAnsi="Aptos" w:cstheme="minorHAnsi"/>
                <w:sz w:val="22"/>
                <w:szCs w:val="22"/>
                <w:highlight w:val="yellow"/>
              </w:rPr>
            </w:pPr>
            <w:r w:rsidRPr="00912345">
              <w:rPr>
                <w:rFonts w:ascii="Aptos" w:hAnsi="Aptos" w:cstheme="minorHAnsi"/>
                <w:sz w:val="22"/>
                <w:szCs w:val="22"/>
              </w:rPr>
              <w:t>REG-12</w:t>
            </w:r>
          </w:p>
        </w:tc>
        <w:tc>
          <w:tcPr>
            <w:tcW w:w="3878" w:type="pct"/>
          </w:tcPr>
          <w:p w14:paraId="67954C50" w14:textId="54989139" w:rsidR="009C5588" w:rsidRPr="00912345" w:rsidRDefault="12513FA5" w:rsidP="22638C7E">
            <w:pPr>
              <w:jc w:val="both"/>
              <w:rPr>
                <w:rFonts w:ascii="Aptos" w:hAnsi="Aptos"/>
                <w:sz w:val="22"/>
                <w:szCs w:val="22"/>
              </w:rPr>
            </w:pPr>
            <w:r w:rsidRPr="01E043FC">
              <w:rPr>
                <w:rFonts w:ascii="Aptos" w:hAnsi="Aptos"/>
                <w:sz w:val="22"/>
                <w:szCs w:val="22"/>
              </w:rPr>
              <w:t xml:space="preserve">The solution </w:t>
            </w:r>
            <w:r w:rsidR="00BA1F11">
              <w:rPr>
                <w:rFonts w:ascii="Aptos" w:hAnsi="Aptos"/>
                <w:sz w:val="22"/>
                <w:szCs w:val="22"/>
              </w:rPr>
              <w:t>MUST</w:t>
            </w:r>
            <w:r w:rsidR="00DB035F" w:rsidRPr="01E043FC">
              <w:rPr>
                <w:rFonts w:ascii="Aptos" w:hAnsi="Aptos"/>
                <w:sz w:val="22"/>
                <w:szCs w:val="22"/>
              </w:rPr>
              <w:t xml:space="preserve"> enable</w:t>
            </w:r>
            <w:r w:rsidRPr="01E043FC">
              <w:rPr>
                <w:rFonts w:ascii="Aptos" w:hAnsi="Aptos"/>
                <w:sz w:val="22"/>
                <w:szCs w:val="22"/>
              </w:rPr>
              <w:t xml:space="preserve"> </w:t>
            </w:r>
            <w:r w:rsidR="00C74128">
              <w:rPr>
                <w:rFonts w:ascii="Aptos" w:hAnsi="Aptos"/>
                <w:sz w:val="22"/>
                <w:szCs w:val="22"/>
              </w:rPr>
              <w:t>KTD</w:t>
            </w:r>
            <w:r w:rsidRPr="01E043FC">
              <w:rPr>
                <w:rFonts w:ascii="Aptos" w:hAnsi="Aptos"/>
                <w:sz w:val="22"/>
                <w:szCs w:val="22"/>
              </w:rPr>
              <w:t xml:space="preserve"> to maintain relevant correspondence templates, enabling appropriate version control and differentiation for each approved delivery channel. (</w:t>
            </w:r>
            <w:r w:rsidR="000931EE" w:rsidRPr="01E043FC">
              <w:rPr>
                <w:rFonts w:ascii="Aptos" w:hAnsi="Aptos"/>
                <w:sz w:val="22"/>
                <w:szCs w:val="22"/>
              </w:rPr>
              <w:t>e.g.,</w:t>
            </w:r>
            <w:r w:rsidRPr="01E043FC">
              <w:rPr>
                <w:rFonts w:ascii="Aptos" w:hAnsi="Aptos"/>
                <w:sz w:val="22"/>
                <w:szCs w:val="22"/>
              </w:rPr>
              <w:t xml:space="preserve"> Email, SMS </w:t>
            </w:r>
            <w:r w:rsidR="1F5CA706" w:rsidRPr="01E043FC">
              <w:rPr>
                <w:rFonts w:ascii="Aptos" w:hAnsi="Aptos"/>
                <w:sz w:val="22"/>
                <w:szCs w:val="22"/>
              </w:rPr>
              <w:t>etc.</w:t>
            </w:r>
            <w:r w:rsidRPr="01E043FC">
              <w:rPr>
                <w:rFonts w:ascii="Aptos" w:hAnsi="Aptos"/>
                <w:sz w:val="22"/>
                <w:szCs w:val="22"/>
              </w:rPr>
              <w:t>)</w:t>
            </w:r>
          </w:p>
        </w:tc>
        <w:tc>
          <w:tcPr>
            <w:tcW w:w="604" w:type="pct"/>
          </w:tcPr>
          <w:p w14:paraId="6547EE56" w14:textId="6B1F483C" w:rsidR="009C5588" w:rsidRPr="00912345" w:rsidRDefault="009C5588" w:rsidP="009C5588">
            <w:pPr>
              <w:rPr>
                <w:rFonts w:ascii="Aptos" w:hAnsi="Aptos" w:cstheme="minorHAnsi"/>
                <w:sz w:val="22"/>
                <w:szCs w:val="22"/>
              </w:rPr>
            </w:pPr>
            <w:r w:rsidRPr="00723677">
              <w:rPr>
                <w:rFonts w:ascii="Aptos" w:hAnsi="Aptos" w:cstheme="minorHAnsi"/>
                <w:sz w:val="22"/>
                <w:szCs w:val="22"/>
              </w:rPr>
              <w:t>Essential</w:t>
            </w:r>
          </w:p>
        </w:tc>
      </w:tr>
      <w:tr w:rsidR="009C5588" w:rsidRPr="00912345" w14:paraId="073E7275" w14:textId="77777777" w:rsidTr="00790728">
        <w:tc>
          <w:tcPr>
            <w:tcW w:w="518" w:type="pct"/>
          </w:tcPr>
          <w:p w14:paraId="0658761E" w14:textId="4F3FB856" w:rsidR="009C5588" w:rsidRPr="00912345" w:rsidRDefault="009C5588" w:rsidP="009C5588">
            <w:pPr>
              <w:rPr>
                <w:rFonts w:ascii="Aptos" w:hAnsi="Aptos" w:cstheme="minorHAnsi"/>
                <w:sz w:val="22"/>
                <w:szCs w:val="22"/>
              </w:rPr>
            </w:pPr>
            <w:r w:rsidRPr="00912345">
              <w:rPr>
                <w:rFonts w:ascii="Aptos" w:hAnsi="Aptos" w:cstheme="minorHAnsi"/>
                <w:sz w:val="22"/>
                <w:szCs w:val="22"/>
              </w:rPr>
              <w:t>REG-13</w:t>
            </w:r>
          </w:p>
        </w:tc>
        <w:tc>
          <w:tcPr>
            <w:tcW w:w="3878" w:type="pct"/>
          </w:tcPr>
          <w:p w14:paraId="0AB81FE3" w14:textId="69E40076" w:rsidR="009C5588" w:rsidRPr="00912345" w:rsidRDefault="5C589E32" w:rsidP="555E3E77">
            <w:pPr>
              <w:jc w:val="both"/>
              <w:rPr>
                <w:rFonts w:ascii="Aptos" w:hAnsi="Aptos"/>
                <w:sz w:val="22"/>
                <w:szCs w:val="22"/>
              </w:rPr>
            </w:pPr>
            <w:r w:rsidRPr="555E3E77">
              <w:rPr>
                <w:rFonts w:ascii="Aptos" w:hAnsi="Aptos"/>
                <w:sz w:val="22"/>
                <w:szCs w:val="22"/>
              </w:rPr>
              <w:t xml:space="preserve">The solution </w:t>
            </w:r>
            <w:r w:rsidR="00BA1F11">
              <w:rPr>
                <w:rFonts w:ascii="Aptos" w:hAnsi="Aptos"/>
                <w:sz w:val="22"/>
                <w:szCs w:val="22"/>
              </w:rPr>
              <w:t>MUST</w:t>
            </w:r>
            <w:r w:rsidRPr="555E3E77">
              <w:rPr>
                <w:rFonts w:ascii="Aptos" w:hAnsi="Aptos"/>
                <w:sz w:val="22"/>
                <w:szCs w:val="22"/>
              </w:rPr>
              <w:t xml:space="preserve"> integrate the registration capability with all other core business functions, so that registration data is stored and maintained once, but reused by other capabilities.</w:t>
            </w:r>
          </w:p>
        </w:tc>
        <w:tc>
          <w:tcPr>
            <w:tcW w:w="604" w:type="pct"/>
          </w:tcPr>
          <w:p w14:paraId="66FFE79D" w14:textId="2A23148B" w:rsidR="009C5588" w:rsidRPr="00912345" w:rsidRDefault="009C5588" w:rsidP="009C5588">
            <w:pPr>
              <w:rPr>
                <w:rFonts w:ascii="Aptos" w:hAnsi="Aptos" w:cstheme="minorHAnsi"/>
                <w:sz w:val="22"/>
                <w:szCs w:val="22"/>
              </w:rPr>
            </w:pPr>
            <w:r w:rsidRPr="00723677">
              <w:rPr>
                <w:rFonts w:ascii="Aptos" w:hAnsi="Aptos" w:cstheme="minorHAnsi"/>
                <w:sz w:val="22"/>
                <w:szCs w:val="22"/>
              </w:rPr>
              <w:t>Essential</w:t>
            </w:r>
          </w:p>
        </w:tc>
      </w:tr>
      <w:tr w:rsidR="009C5588" w:rsidRPr="00912345" w14:paraId="637A0F83" w14:textId="77777777" w:rsidTr="00790728">
        <w:tc>
          <w:tcPr>
            <w:tcW w:w="518" w:type="pct"/>
          </w:tcPr>
          <w:p w14:paraId="01B9B785" w14:textId="21BA4F77" w:rsidR="009C5588" w:rsidRPr="00960685" w:rsidRDefault="009C5588" w:rsidP="009C5588">
            <w:pPr>
              <w:rPr>
                <w:rFonts w:ascii="Aptos" w:hAnsi="Aptos" w:cstheme="minorHAnsi"/>
                <w:sz w:val="22"/>
                <w:szCs w:val="22"/>
              </w:rPr>
            </w:pPr>
            <w:r w:rsidRPr="00960685">
              <w:rPr>
                <w:rFonts w:ascii="Aptos" w:hAnsi="Aptos" w:cstheme="minorHAnsi"/>
                <w:sz w:val="22"/>
                <w:szCs w:val="22"/>
              </w:rPr>
              <w:t>REG-14</w:t>
            </w:r>
          </w:p>
        </w:tc>
        <w:tc>
          <w:tcPr>
            <w:tcW w:w="3878" w:type="pct"/>
          </w:tcPr>
          <w:p w14:paraId="4CC21896" w14:textId="37306C2D" w:rsidR="009C5588" w:rsidRPr="00912345" w:rsidRDefault="009C5588" w:rsidP="17046E0F">
            <w:pPr>
              <w:jc w:val="both"/>
              <w:rPr>
                <w:rFonts w:ascii="Aptos" w:hAnsi="Aptos"/>
                <w:sz w:val="22"/>
                <w:szCs w:val="22"/>
              </w:rPr>
            </w:pPr>
            <w:r w:rsidRPr="17046E0F">
              <w:rPr>
                <w:rFonts w:ascii="Aptos" w:hAnsi="Aptos"/>
                <w:sz w:val="22"/>
                <w:szCs w:val="22"/>
              </w:rPr>
              <w:t xml:space="preserve">The solution </w:t>
            </w:r>
            <w:r w:rsidR="00BA1F11">
              <w:rPr>
                <w:rFonts w:ascii="Aptos" w:hAnsi="Aptos"/>
                <w:sz w:val="22"/>
                <w:szCs w:val="22"/>
              </w:rPr>
              <w:t>MUST</w:t>
            </w:r>
            <w:r w:rsidRPr="17046E0F">
              <w:rPr>
                <w:rFonts w:ascii="Aptos" w:hAnsi="Aptos"/>
                <w:sz w:val="22"/>
                <w:szCs w:val="22"/>
              </w:rPr>
              <w:t xml:space="preserve"> be able to amend the registration status (deregister/deactivate and reactivate</w:t>
            </w:r>
            <w:r w:rsidR="7B138E3A" w:rsidRPr="17046E0F">
              <w:rPr>
                <w:rFonts w:ascii="Aptos" w:hAnsi="Aptos"/>
                <w:sz w:val="22"/>
                <w:szCs w:val="22"/>
              </w:rPr>
              <w:t>, change of trading name</w:t>
            </w:r>
            <w:r w:rsidRPr="17046E0F">
              <w:rPr>
                <w:rFonts w:ascii="Aptos" w:hAnsi="Aptos"/>
                <w:sz w:val="22"/>
                <w:szCs w:val="22"/>
              </w:rPr>
              <w:t xml:space="preserve">) and details of </w:t>
            </w:r>
            <w:r w:rsidR="00AC3265">
              <w:rPr>
                <w:rFonts w:ascii="Aptos" w:hAnsi="Aptos"/>
                <w:sz w:val="22"/>
                <w:szCs w:val="22"/>
              </w:rPr>
              <w:t xml:space="preserve">taxpayer </w:t>
            </w:r>
            <w:proofErr w:type="gramStart"/>
            <w:r w:rsidR="00AC3265">
              <w:rPr>
                <w:rFonts w:ascii="Aptos" w:hAnsi="Aptos"/>
                <w:sz w:val="22"/>
                <w:szCs w:val="22"/>
              </w:rPr>
              <w:t>/ excise</w:t>
            </w:r>
            <w:proofErr w:type="gramEnd"/>
            <w:r w:rsidR="00AC3265">
              <w:rPr>
                <w:rFonts w:ascii="Aptos" w:hAnsi="Aptos"/>
                <w:sz w:val="22"/>
                <w:szCs w:val="22"/>
              </w:rPr>
              <w:t xml:space="preserve"> payer</w:t>
            </w:r>
            <w:r w:rsidRPr="17046E0F">
              <w:rPr>
                <w:rFonts w:ascii="Aptos" w:hAnsi="Aptos"/>
                <w:sz w:val="22"/>
                <w:szCs w:val="22"/>
              </w:rPr>
              <w:t xml:space="preserve">s. </w:t>
            </w:r>
          </w:p>
        </w:tc>
        <w:tc>
          <w:tcPr>
            <w:tcW w:w="604" w:type="pct"/>
          </w:tcPr>
          <w:p w14:paraId="2EC42729" w14:textId="1ED7DDF5" w:rsidR="009C5588" w:rsidRPr="00912345" w:rsidRDefault="009C5588" w:rsidP="009C5588">
            <w:pPr>
              <w:rPr>
                <w:rFonts w:ascii="Aptos" w:hAnsi="Aptos" w:cstheme="minorHAnsi"/>
                <w:sz w:val="22"/>
                <w:szCs w:val="22"/>
              </w:rPr>
            </w:pPr>
            <w:r w:rsidRPr="00723677">
              <w:rPr>
                <w:rFonts w:ascii="Aptos" w:hAnsi="Aptos" w:cstheme="minorHAnsi"/>
                <w:sz w:val="22"/>
                <w:szCs w:val="22"/>
              </w:rPr>
              <w:t>Essential</w:t>
            </w:r>
          </w:p>
        </w:tc>
      </w:tr>
      <w:tr w:rsidR="009C5588" w:rsidRPr="00912345" w14:paraId="079C52E0" w14:textId="77777777" w:rsidTr="00790728">
        <w:tc>
          <w:tcPr>
            <w:tcW w:w="518" w:type="pct"/>
          </w:tcPr>
          <w:p w14:paraId="2B954CA3" w14:textId="7B430449" w:rsidR="009C5588" w:rsidRPr="00912345" w:rsidRDefault="009C5588" w:rsidP="009C5588">
            <w:pPr>
              <w:rPr>
                <w:rFonts w:ascii="Aptos" w:hAnsi="Aptos" w:cstheme="minorHAnsi"/>
                <w:sz w:val="22"/>
                <w:szCs w:val="22"/>
              </w:rPr>
            </w:pPr>
            <w:r w:rsidRPr="00912345">
              <w:rPr>
                <w:rFonts w:ascii="Aptos" w:hAnsi="Aptos" w:cstheme="minorHAnsi"/>
                <w:sz w:val="22"/>
                <w:szCs w:val="22"/>
              </w:rPr>
              <w:t>REG-15</w:t>
            </w:r>
          </w:p>
        </w:tc>
        <w:tc>
          <w:tcPr>
            <w:tcW w:w="3878" w:type="pct"/>
          </w:tcPr>
          <w:p w14:paraId="19A9DCEA" w14:textId="49D976B9" w:rsidR="009C5588" w:rsidRPr="00912345" w:rsidRDefault="009C5588" w:rsidP="22638C7E">
            <w:pPr>
              <w:jc w:val="both"/>
              <w:rPr>
                <w:rFonts w:ascii="Aptos" w:hAnsi="Aptos"/>
                <w:sz w:val="22"/>
                <w:szCs w:val="22"/>
              </w:rPr>
            </w:pPr>
            <w:r w:rsidRPr="22638C7E">
              <w:rPr>
                <w:rFonts w:ascii="Aptos" w:hAnsi="Aptos"/>
                <w:sz w:val="22"/>
                <w:szCs w:val="22"/>
              </w:rPr>
              <w:t xml:space="preserve">The solution must allow </w:t>
            </w:r>
            <w:r w:rsidR="00C74128">
              <w:rPr>
                <w:rFonts w:ascii="Aptos" w:hAnsi="Aptos"/>
                <w:sz w:val="22"/>
                <w:szCs w:val="22"/>
              </w:rPr>
              <w:t>KTD</w:t>
            </w:r>
            <w:r w:rsidRPr="22638C7E">
              <w:rPr>
                <w:rFonts w:ascii="Aptos" w:hAnsi="Aptos"/>
                <w:sz w:val="22"/>
                <w:szCs w:val="22"/>
              </w:rPr>
              <w:t xml:space="preserve"> staff to view all registration amendment history to be displayed.</w:t>
            </w:r>
          </w:p>
        </w:tc>
        <w:tc>
          <w:tcPr>
            <w:tcW w:w="604" w:type="pct"/>
          </w:tcPr>
          <w:p w14:paraId="43BD3DD5" w14:textId="5A6AC217" w:rsidR="009C5588" w:rsidRPr="00912345" w:rsidRDefault="009C5588" w:rsidP="009C5588">
            <w:pPr>
              <w:rPr>
                <w:rFonts w:ascii="Aptos" w:hAnsi="Aptos" w:cstheme="minorHAnsi"/>
                <w:sz w:val="22"/>
                <w:szCs w:val="22"/>
              </w:rPr>
            </w:pPr>
            <w:r w:rsidRPr="00723677">
              <w:rPr>
                <w:rFonts w:ascii="Aptos" w:hAnsi="Aptos" w:cstheme="minorHAnsi"/>
                <w:sz w:val="22"/>
                <w:szCs w:val="22"/>
              </w:rPr>
              <w:t>Essential</w:t>
            </w:r>
          </w:p>
        </w:tc>
      </w:tr>
      <w:tr w:rsidR="009C5588" w:rsidRPr="00912345" w14:paraId="4E9FBCCB" w14:textId="77777777" w:rsidTr="00790728">
        <w:tc>
          <w:tcPr>
            <w:tcW w:w="518" w:type="pct"/>
          </w:tcPr>
          <w:p w14:paraId="71789FFE" w14:textId="4CDD06F6" w:rsidR="009C5588" w:rsidRPr="00912345" w:rsidRDefault="009C5588" w:rsidP="009C5588">
            <w:pPr>
              <w:rPr>
                <w:rFonts w:ascii="Aptos" w:hAnsi="Aptos" w:cstheme="minorHAnsi"/>
                <w:sz w:val="22"/>
                <w:szCs w:val="22"/>
              </w:rPr>
            </w:pPr>
            <w:r w:rsidRPr="00912345">
              <w:rPr>
                <w:rFonts w:ascii="Aptos" w:hAnsi="Aptos" w:cstheme="minorHAnsi"/>
                <w:sz w:val="22"/>
                <w:szCs w:val="22"/>
              </w:rPr>
              <w:t>REG-16</w:t>
            </w:r>
          </w:p>
        </w:tc>
        <w:tc>
          <w:tcPr>
            <w:tcW w:w="3878" w:type="pct"/>
          </w:tcPr>
          <w:p w14:paraId="3B9ECDA2" w14:textId="1E1C0F21"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MAY</w:t>
            </w:r>
            <w:r w:rsidRPr="00912345">
              <w:rPr>
                <w:rFonts w:ascii="Aptos" w:hAnsi="Aptos" w:cstheme="minorHAnsi"/>
                <w:sz w:val="22"/>
                <w:szCs w:val="22"/>
              </w:rPr>
              <w:t xml:space="preserve"> allow </w:t>
            </w:r>
            <w:proofErr w:type="gramStart"/>
            <w:r w:rsidR="0076450F">
              <w:rPr>
                <w:rFonts w:ascii="Aptos" w:hAnsi="Aptos" w:cstheme="minorHAnsi"/>
                <w:sz w:val="22"/>
                <w:szCs w:val="22"/>
              </w:rPr>
              <w:t>taxpayer</w:t>
            </w:r>
            <w:proofErr w:type="gramEnd"/>
            <w:r w:rsidR="0076450F">
              <w:rPr>
                <w:rFonts w:ascii="Aptos" w:hAnsi="Aptos" w:cstheme="minorHAnsi"/>
                <w:sz w:val="22"/>
                <w:szCs w:val="22"/>
              </w:rPr>
              <w:t xml:space="preserve"> / excise payer</w:t>
            </w:r>
            <w:r w:rsidRPr="00912345">
              <w:rPr>
                <w:rFonts w:ascii="Aptos" w:hAnsi="Aptos" w:cstheme="minorHAnsi"/>
                <w:sz w:val="22"/>
                <w:szCs w:val="22"/>
              </w:rPr>
              <w:t xml:space="preserve">s to view some or all their registration amendment history via a </w:t>
            </w:r>
            <w:r w:rsidR="00AC3265">
              <w:rPr>
                <w:rFonts w:ascii="Aptos" w:hAnsi="Aptos" w:cstheme="minorHAnsi"/>
                <w:sz w:val="22"/>
                <w:szCs w:val="22"/>
              </w:rPr>
              <w:t xml:space="preserve">taxpayer </w:t>
            </w:r>
            <w:r w:rsidRPr="00912345">
              <w:rPr>
                <w:rFonts w:ascii="Aptos" w:hAnsi="Aptos" w:cstheme="minorHAnsi"/>
                <w:sz w:val="22"/>
                <w:szCs w:val="22"/>
              </w:rPr>
              <w:t>portal.</w:t>
            </w:r>
          </w:p>
        </w:tc>
        <w:tc>
          <w:tcPr>
            <w:tcW w:w="604" w:type="pct"/>
          </w:tcPr>
          <w:p w14:paraId="783E460F" w14:textId="105C63C6" w:rsidR="009C5588" w:rsidRPr="00912345" w:rsidRDefault="009C5588" w:rsidP="009C5588">
            <w:pPr>
              <w:rPr>
                <w:rFonts w:ascii="Aptos" w:hAnsi="Aptos" w:cstheme="minorHAnsi"/>
                <w:sz w:val="22"/>
                <w:szCs w:val="22"/>
              </w:rPr>
            </w:pPr>
            <w:r>
              <w:rPr>
                <w:rFonts w:ascii="Aptos" w:hAnsi="Aptos" w:cstheme="minorHAnsi"/>
                <w:sz w:val="22"/>
                <w:szCs w:val="22"/>
              </w:rPr>
              <w:t>Desirable</w:t>
            </w:r>
          </w:p>
        </w:tc>
      </w:tr>
      <w:tr w:rsidR="009C5588" w:rsidRPr="00912345" w14:paraId="22F23909" w14:textId="77777777" w:rsidTr="00790728">
        <w:tc>
          <w:tcPr>
            <w:tcW w:w="518" w:type="pct"/>
          </w:tcPr>
          <w:p w14:paraId="0DAF0E9D" w14:textId="5660FC48" w:rsidR="009C5588" w:rsidRPr="00912345" w:rsidRDefault="009C5588" w:rsidP="009C5588">
            <w:pPr>
              <w:rPr>
                <w:rFonts w:ascii="Aptos" w:hAnsi="Aptos" w:cstheme="minorHAnsi"/>
                <w:sz w:val="22"/>
                <w:szCs w:val="22"/>
              </w:rPr>
            </w:pPr>
            <w:r w:rsidRPr="00912345">
              <w:rPr>
                <w:rFonts w:ascii="Aptos" w:hAnsi="Aptos" w:cstheme="minorHAnsi"/>
                <w:sz w:val="22"/>
                <w:szCs w:val="22"/>
              </w:rPr>
              <w:t>REG-17</w:t>
            </w:r>
          </w:p>
        </w:tc>
        <w:tc>
          <w:tcPr>
            <w:tcW w:w="3878" w:type="pct"/>
          </w:tcPr>
          <w:p w14:paraId="0FD059BB" w14:textId="20791C45"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MAY</w:t>
            </w:r>
            <w:r w:rsidRPr="00912345">
              <w:rPr>
                <w:rFonts w:ascii="Aptos" w:hAnsi="Aptos" w:cstheme="minorHAnsi"/>
                <w:sz w:val="22"/>
                <w:szCs w:val="22"/>
              </w:rPr>
              <w:t xml:space="preserve"> provide an online (web-based portal) application process to amend or deregister an existing </w:t>
            </w:r>
            <w:r w:rsidR="00AC3265">
              <w:rPr>
                <w:rFonts w:ascii="Aptos" w:hAnsi="Aptos" w:cstheme="minorHAnsi"/>
                <w:sz w:val="22"/>
                <w:szCs w:val="22"/>
              </w:rPr>
              <w:t>taxpayer / excise payer</w:t>
            </w:r>
            <w:r w:rsidRPr="00912345">
              <w:rPr>
                <w:rFonts w:ascii="Aptos" w:hAnsi="Aptos" w:cstheme="minorHAnsi"/>
                <w:sz w:val="22"/>
                <w:szCs w:val="22"/>
              </w:rPr>
              <w:t xml:space="preserve"> registration.</w:t>
            </w:r>
          </w:p>
        </w:tc>
        <w:tc>
          <w:tcPr>
            <w:tcW w:w="604" w:type="pct"/>
          </w:tcPr>
          <w:p w14:paraId="28665B48" w14:textId="5DE55602" w:rsidR="009C5588" w:rsidRPr="00912345" w:rsidRDefault="009C5588" w:rsidP="009C5588">
            <w:pPr>
              <w:rPr>
                <w:rFonts w:ascii="Aptos" w:hAnsi="Aptos" w:cstheme="minorHAnsi"/>
                <w:sz w:val="22"/>
                <w:szCs w:val="22"/>
              </w:rPr>
            </w:pPr>
            <w:r>
              <w:rPr>
                <w:rFonts w:ascii="Aptos" w:hAnsi="Aptos" w:cstheme="minorHAnsi"/>
                <w:sz w:val="22"/>
                <w:szCs w:val="22"/>
              </w:rPr>
              <w:t>Desirable</w:t>
            </w:r>
          </w:p>
        </w:tc>
      </w:tr>
      <w:tr w:rsidR="009C5588" w:rsidRPr="00912345" w14:paraId="716F1849" w14:textId="77777777" w:rsidTr="00790728">
        <w:tc>
          <w:tcPr>
            <w:tcW w:w="518" w:type="pct"/>
          </w:tcPr>
          <w:p w14:paraId="5CB1FE16" w14:textId="53F0D06E" w:rsidR="009C5588" w:rsidRPr="00912345" w:rsidRDefault="009C5588" w:rsidP="009C5588">
            <w:pPr>
              <w:rPr>
                <w:rFonts w:ascii="Aptos" w:hAnsi="Aptos" w:cstheme="minorHAnsi"/>
                <w:sz w:val="22"/>
                <w:szCs w:val="22"/>
              </w:rPr>
            </w:pPr>
            <w:r w:rsidRPr="00912345">
              <w:rPr>
                <w:rFonts w:ascii="Aptos" w:hAnsi="Aptos" w:cstheme="minorHAnsi"/>
                <w:sz w:val="22"/>
                <w:szCs w:val="22"/>
              </w:rPr>
              <w:t>REG-18</w:t>
            </w:r>
          </w:p>
        </w:tc>
        <w:tc>
          <w:tcPr>
            <w:tcW w:w="3878" w:type="pct"/>
          </w:tcPr>
          <w:p w14:paraId="336D889B" w14:textId="192306E2" w:rsidR="009C5588" w:rsidRPr="00912345" w:rsidRDefault="009C5588" w:rsidP="009C5588">
            <w:pPr>
              <w:jc w:val="both"/>
              <w:rPr>
                <w:rFonts w:ascii="Aptos" w:hAnsi="Aptos" w:cstheme="minorHAnsi"/>
                <w:sz w:val="22"/>
                <w:szCs w:val="22"/>
              </w:rPr>
            </w:pPr>
            <w:r w:rsidRPr="00912345">
              <w:rPr>
                <w:rFonts w:ascii="Aptos" w:hAnsi="Aptos" w:cstheme="minorHAnsi"/>
                <w:sz w:val="22"/>
                <w:szCs w:val="22"/>
              </w:rPr>
              <w:t xml:space="preserve">The solution </w:t>
            </w:r>
            <w:r w:rsidR="00BA1F11">
              <w:rPr>
                <w:rFonts w:ascii="Aptos" w:hAnsi="Aptos" w:cstheme="minorHAnsi"/>
                <w:sz w:val="22"/>
                <w:szCs w:val="22"/>
              </w:rPr>
              <w:t>MUST</w:t>
            </w:r>
            <w:r w:rsidRPr="00912345">
              <w:rPr>
                <w:rFonts w:ascii="Aptos" w:hAnsi="Aptos" w:cstheme="minorHAnsi"/>
                <w:sz w:val="22"/>
                <w:szCs w:val="22"/>
              </w:rPr>
              <w:t xml:space="preserve"> be able to deregister</w:t>
            </w:r>
            <w:r w:rsidR="00294569">
              <w:rPr>
                <w:rFonts w:ascii="Aptos" w:hAnsi="Aptos" w:cstheme="minorHAnsi"/>
                <w:sz w:val="22"/>
                <w:szCs w:val="22"/>
              </w:rPr>
              <w:t xml:space="preserve"> (make inactive)</w:t>
            </w:r>
            <w:r w:rsidRPr="00912345">
              <w:rPr>
                <w:rFonts w:ascii="Aptos" w:hAnsi="Aptos" w:cstheme="minorHAnsi"/>
                <w:sz w:val="22"/>
                <w:szCs w:val="22"/>
              </w:rPr>
              <w:t xml:space="preserve"> </w:t>
            </w:r>
            <w:r w:rsidR="00AC3265">
              <w:rPr>
                <w:rFonts w:ascii="Aptos" w:hAnsi="Aptos" w:cstheme="minorHAnsi"/>
                <w:sz w:val="22"/>
                <w:szCs w:val="22"/>
              </w:rPr>
              <w:t>taxpayer / excise payer</w:t>
            </w:r>
            <w:r w:rsidRPr="00912345">
              <w:rPr>
                <w:rFonts w:ascii="Aptos" w:hAnsi="Aptos" w:cstheme="minorHAnsi"/>
                <w:sz w:val="22"/>
                <w:szCs w:val="22"/>
              </w:rPr>
              <w:t>s and archive the information in such a way that it can be retrieved for re- registration.</w:t>
            </w:r>
          </w:p>
        </w:tc>
        <w:tc>
          <w:tcPr>
            <w:tcW w:w="604" w:type="pct"/>
          </w:tcPr>
          <w:p w14:paraId="05E44E21" w14:textId="3292F27C" w:rsidR="009C5588" w:rsidRPr="00912345" w:rsidRDefault="009C5588" w:rsidP="009C5588">
            <w:pPr>
              <w:rPr>
                <w:rFonts w:ascii="Aptos" w:hAnsi="Aptos" w:cstheme="minorHAnsi"/>
                <w:sz w:val="22"/>
                <w:szCs w:val="22"/>
              </w:rPr>
            </w:pPr>
            <w:r w:rsidRPr="00330B86">
              <w:rPr>
                <w:rFonts w:ascii="Aptos" w:hAnsi="Aptos" w:cstheme="minorHAnsi"/>
                <w:sz w:val="22"/>
                <w:szCs w:val="22"/>
              </w:rPr>
              <w:t>Essential</w:t>
            </w:r>
          </w:p>
        </w:tc>
      </w:tr>
      <w:tr w:rsidR="009C5588" w:rsidRPr="00912345" w14:paraId="6B852537" w14:textId="77777777" w:rsidTr="00790728">
        <w:tc>
          <w:tcPr>
            <w:tcW w:w="518" w:type="pct"/>
          </w:tcPr>
          <w:p w14:paraId="1BEB8D03" w14:textId="3211AFC4" w:rsidR="009C5588" w:rsidRPr="00912345" w:rsidRDefault="009C5588" w:rsidP="009C5588">
            <w:pPr>
              <w:rPr>
                <w:rFonts w:ascii="Aptos" w:hAnsi="Aptos" w:cstheme="minorHAnsi"/>
                <w:sz w:val="22"/>
                <w:szCs w:val="22"/>
              </w:rPr>
            </w:pPr>
            <w:r w:rsidRPr="00912345">
              <w:rPr>
                <w:rFonts w:ascii="Aptos" w:hAnsi="Aptos" w:cstheme="minorHAnsi"/>
                <w:sz w:val="22"/>
                <w:szCs w:val="22"/>
              </w:rPr>
              <w:t>REG-19</w:t>
            </w:r>
          </w:p>
        </w:tc>
        <w:tc>
          <w:tcPr>
            <w:tcW w:w="3878" w:type="pct"/>
          </w:tcPr>
          <w:p w14:paraId="368D6410" w14:textId="4739D236" w:rsidR="009C5588" w:rsidRPr="00912345" w:rsidRDefault="12513FA5" w:rsidP="22638C7E">
            <w:pPr>
              <w:jc w:val="both"/>
              <w:rPr>
                <w:rFonts w:ascii="Aptos" w:hAnsi="Aptos"/>
                <w:sz w:val="22"/>
                <w:szCs w:val="22"/>
              </w:rPr>
            </w:pPr>
            <w:r w:rsidRPr="01E043FC">
              <w:rPr>
                <w:rFonts w:ascii="Aptos" w:hAnsi="Aptos"/>
                <w:sz w:val="22"/>
                <w:szCs w:val="22"/>
              </w:rPr>
              <w:t xml:space="preserve">The solution </w:t>
            </w:r>
            <w:r w:rsidR="00294569">
              <w:rPr>
                <w:rFonts w:ascii="Aptos" w:hAnsi="Aptos"/>
                <w:sz w:val="22"/>
                <w:szCs w:val="22"/>
              </w:rPr>
              <w:t>MUST</w:t>
            </w:r>
            <w:r w:rsidRPr="01E043FC">
              <w:rPr>
                <w:rFonts w:ascii="Aptos" w:hAnsi="Aptos"/>
                <w:sz w:val="22"/>
                <w:szCs w:val="22"/>
              </w:rPr>
              <w:t xml:space="preserve"> support registration, </w:t>
            </w:r>
            <w:r w:rsidR="000931EE" w:rsidRPr="01E043FC">
              <w:rPr>
                <w:rFonts w:ascii="Aptos" w:hAnsi="Aptos"/>
                <w:sz w:val="22"/>
                <w:szCs w:val="22"/>
              </w:rPr>
              <w:t>deregistration,</w:t>
            </w:r>
            <w:r w:rsidRPr="01E043FC">
              <w:rPr>
                <w:rFonts w:ascii="Aptos" w:hAnsi="Aptos"/>
                <w:sz w:val="22"/>
                <w:szCs w:val="22"/>
              </w:rPr>
              <w:t xml:space="preserve"> or amendment of </w:t>
            </w:r>
            <w:r w:rsidR="00AC3265">
              <w:rPr>
                <w:rFonts w:ascii="Aptos" w:hAnsi="Aptos"/>
                <w:sz w:val="22"/>
                <w:szCs w:val="22"/>
              </w:rPr>
              <w:t>taxpayer / excise payer</w:t>
            </w:r>
            <w:r w:rsidRPr="01E043FC">
              <w:rPr>
                <w:rFonts w:ascii="Aptos" w:hAnsi="Aptos"/>
                <w:sz w:val="22"/>
                <w:szCs w:val="22"/>
              </w:rPr>
              <w:t xml:space="preserve"> registrations to be completed in accordance with </w:t>
            </w:r>
            <w:r w:rsidR="00C74128">
              <w:rPr>
                <w:rFonts w:ascii="Aptos" w:hAnsi="Aptos"/>
                <w:sz w:val="22"/>
                <w:szCs w:val="22"/>
              </w:rPr>
              <w:t>KTD</w:t>
            </w:r>
            <w:r w:rsidRPr="01E043FC">
              <w:rPr>
                <w:rFonts w:ascii="Aptos" w:hAnsi="Aptos"/>
                <w:sz w:val="22"/>
                <w:szCs w:val="22"/>
              </w:rPr>
              <w:t>’s operational processes.</w:t>
            </w:r>
            <w:r w:rsidR="00E51333">
              <w:rPr>
                <w:rFonts w:ascii="Aptos" w:hAnsi="Aptos"/>
                <w:sz w:val="22"/>
                <w:szCs w:val="22"/>
              </w:rPr>
              <w:t xml:space="preserve"> </w:t>
            </w:r>
            <w:r w:rsidRPr="01E043FC">
              <w:rPr>
                <w:rFonts w:ascii="Aptos" w:hAnsi="Aptos"/>
                <w:sz w:val="22"/>
                <w:szCs w:val="22"/>
              </w:rPr>
              <w:t>This may include automated processing against business rules and/or escalation for manual handling by staff.</w:t>
            </w:r>
          </w:p>
        </w:tc>
        <w:tc>
          <w:tcPr>
            <w:tcW w:w="604" w:type="pct"/>
          </w:tcPr>
          <w:p w14:paraId="0512742A" w14:textId="4A6D5118" w:rsidR="009C5588" w:rsidRPr="00912345" w:rsidRDefault="009C5588" w:rsidP="009C5588">
            <w:pPr>
              <w:rPr>
                <w:rFonts w:ascii="Aptos" w:hAnsi="Aptos" w:cstheme="minorHAnsi"/>
                <w:sz w:val="22"/>
                <w:szCs w:val="22"/>
              </w:rPr>
            </w:pPr>
            <w:r w:rsidRPr="00330B86">
              <w:rPr>
                <w:rFonts w:ascii="Aptos" w:hAnsi="Aptos" w:cstheme="minorHAnsi"/>
                <w:sz w:val="22"/>
                <w:szCs w:val="22"/>
              </w:rPr>
              <w:t>Essential</w:t>
            </w:r>
          </w:p>
        </w:tc>
      </w:tr>
      <w:tr w:rsidR="00217097" w:rsidRPr="00912345" w14:paraId="60AE7214" w14:textId="77777777" w:rsidTr="00790728">
        <w:tc>
          <w:tcPr>
            <w:tcW w:w="518" w:type="pct"/>
          </w:tcPr>
          <w:p w14:paraId="4E039145" w14:textId="37B20937" w:rsidR="00217097" w:rsidRPr="00912345" w:rsidRDefault="00217097" w:rsidP="009C5588">
            <w:pPr>
              <w:rPr>
                <w:rFonts w:ascii="Aptos" w:hAnsi="Aptos" w:cstheme="minorHAnsi"/>
                <w:sz w:val="22"/>
                <w:szCs w:val="22"/>
              </w:rPr>
            </w:pPr>
            <w:r w:rsidRPr="00912345">
              <w:rPr>
                <w:rFonts w:ascii="Aptos" w:hAnsi="Aptos" w:cstheme="minorHAnsi"/>
                <w:sz w:val="22"/>
                <w:szCs w:val="22"/>
              </w:rPr>
              <w:t>REG-2</w:t>
            </w:r>
            <w:r>
              <w:rPr>
                <w:rFonts w:ascii="Aptos" w:hAnsi="Aptos" w:cstheme="minorHAnsi"/>
                <w:sz w:val="22"/>
                <w:szCs w:val="22"/>
              </w:rPr>
              <w:t>0</w:t>
            </w:r>
          </w:p>
        </w:tc>
        <w:tc>
          <w:tcPr>
            <w:tcW w:w="3878" w:type="pct"/>
          </w:tcPr>
          <w:p w14:paraId="7539E317" w14:textId="44185EEB" w:rsidR="00217097" w:rsidRPr="00912345" w:rsidRDefault="00217097" w:rsidP="17046E0F">
            <w:pPr>
              <w:jc w:val="both"/>
              <w:rPr>
                <w:rFonts w:ascii="Aptos" w:hAnsi="Aptos"/>
                <w:sz w:val="22"/>
                <w:szCs w:val="22"/>
              </w:rPr>
            </w:pPr>
            <w:r w:rsidRPr="00912345">
              <w:rPr>
                <w:rFonts w:ascii="Aptos" w:hAnsi="Aptos" w:cstheme="minorHAnsi"/>
                <w:sz w:val="22"/>
                <w:szCs w:val="22"/>
              </w:rPr>
              <w:t xml:space="preserve">For any registered entity, the solution </w:t>
            </w:r>
            <w:r>
              <w:rPr>
                <w:rFonts w:ascii="Aptos" w:hAnsi="Aptos" w:cstheme="minorHAnsi"/>
                <w:sz w:val="22"/>
                <w:szCs w:val="22"/>
              </w:rPr>
              <w:t>MUST</w:t>
            </w:r>
            <w:r w:rsidRPr="00912345">
              <w:rPr>
                <w:rFonts w:ascii="Aptos" w:hAnsi="Aptos" w:cstheme="minorHAnsi"/>
                <w:sz w:val="22"/>
                <w:szCs w:val="22"/>
              </w:rPr>
              <w:t xml:space="preserve"> allow individuals or other legal entities to be linked to the </w:t>
            </w:r>
            <w:r>
              <w:rPr>
                <w:rFonts w:ascii="Aptos" w:hAnsi="Aptos" w:cstheme="minorHAnsi"/>
                <w:sz w:val="22"/>
                <w:szCs w:val="22"/>
              </w:rPr>
              <w:t>taxpayer / excise payer</w:t>
            </w:r>
            <w:r w:rsidRPr="00912345">
              <w:rPr>
                <w:rFonts w:ascii="Aptos" w:hAnsi="Aptos" w:cstheme="minorHAnsi"/>
                <w:sz w:val="22"/>
                <w:szCs w:val="22"/>
              </w:rPr>
              <w:t>s (e.g., beneficial owners, directors or partners or joint venture participants) to be linked to the entity, recording appropriate data on the nature and period of the relationship.</w:t>
            </w:r>
          </w:p>
        </w:tc>
        <w:tc>
          <w:tcPr>
            <w:tcW w:w="604" w:type="pct"/>
          </w:tcPr>
          <w:p w14:paraId="01CA8A77" w14:textId="75FE3256" w:rsidR="00217097" w:rsidRPr="00912345" w:rsidRDefault="00217097" w:rsidP="009C5588">
            <w:pPr>
              <w:rPr>
                <w:rFonts w:ascii="Aptos" w:hAnsi="Aptos" w:cstheme="minorHAnsi"/>
                <w:sz w:val="22"/>
                <w:szCs w:val="22"/>
              </w:rPr>
            </w:pPr>
            <w:r w:rsidRPr="00330B86">
              <w:rPr>
                <w:rFonts w:ascii="Aptos" w:hAnsi="Aptos" w:cstheme="minorHAnsi"/>
                <w:sz w:val="22"/>
                <w:szCs w:val="22"/>
              </w:rPr>
              <w:t>Essential</w:t>
            </w:r>
          </w:p>
        </w:tc>
      </w:tr>
      <w:tr w:rsidR="00217097" w:rsidRPr="00912345" w14:paraId="1A02CE32" w14:textId="77777777" w:rsidTr="00790728">
        <w:tc>
          <w:tcPr>
            <w:tcW w:w="518" w:type="pct"/>
          </w:tcPr>
          <w:p w14:paraId="79D29441" w14:textId="33DE0CB2" w:rsidR="00217097" w:rsidRPr="00912345" w:rsidRDefault="00217097" w:rsidP="17046E0F">
            <w:pPr>
              <w:rPr>
                <w:rFonts w:ascii="Aptos" w:hAnsi="Aptos"/>
                <w:sz w:val="22"/>
                <w:szCs w:val="22"/>
              </w:rPr>
            </w:pPr>
            <w:r w:rsidRPr="00912345">
              <w:rPr>
                <w:rFonts w:ascii="Aptos" w:hAnsi="Aptos" w:cstheme="minorHAnsi"/>
                <w:sz w:val="22"/>
                <w:szCs w:val="22"/>
              </w:rPr>
              <w:lastRenderedPageBreak/>
              <w:t>REG-2</w:t>
            </w:r>
            <w:r>
              <w:rPr>
                <w:rFonts w:ascii="Aptos" w:hAnsi="Aptos" w:cstheme="minorHAnsi"/>
                <w:sz w:val="22"/>
                <w:szCs w:val="22"/>
              </w:rPr>
              <w:t>1</w:t>
            </w:r>
          </w:p>
        </w:tc>
        <w:tc>
          <w:tcPr>
            <w:tcW w:w="3878" w:type="pct"/>
          </w:tcPr>
          <w:p w14:paraId="6899E174" w14:textId="77777777" w:rsidR="00217097" w:rsidRPr="00155A77" w:rsidRDefault="00217097" w:rsidP="009C5588">
            <w:pPr>
              <w:jc w:val="both"/>
              <w:rPr>
                <w:rFonts w:ascii="Aptos" w:hAnsi="Aptos" w:cstheme="minorHAnsi"/>
                <w:sz w:val="20"/>
                <w:szCs w:val="20"/>
              </w:rPr>
            </w:pPr>
            <w:r w:rsidRPr="00912345">
              <w:rPr>
                <w:rFonts w:ascii="Aptos" w:hAnsi="Aptos" w:cstheme="minorHAnsi"/>
                <w:sz w:val="22"/>
                <w:szCs w:val="22"/>
              </w:rPr>
              <w:t xml:space="preserve">The solution </w:t>
            </w:r>
            <w:r>
              <w:rPr>
                <w:rFonts w:ascii="Aptos" w:hAnsi="Aptos" w:cstheme="minorHAnsi"/>
                <w:sz w:val="22"/>
                <w:szCs w:val="22"/>
              </w:rPr>
              <w:t>MUST</w:t>
            </w:r>
            <w:r w:rsidRPr="00912345">
              <w:rPr>
                <w:rFonts w:ascii="Aptos" w:hAnsi="Aptos" w:cstheme="minorHAnsi"/>
                <w:sz w:val="22"/>
                <w:szCs w:val="22"/>
              </w:rPr>
              <w:t xml:space="preserve"> provide the ability </w:t>
            </w:r>
            <w:proofErr w:type="gramStart"/>
            <w:r w:rsidRPr="00912345">
              <w:rPr>
                <w:rFonts w:ascii="Aptos" w:hAnsi="Aptos" w:cstheme="minorHAnsi"/>
                <w:sz w:val="22"/>
                <w:szCs w:val="22"/>
              </w:rPr>
              <w:t>of generating</w:t>
            </w:r>
            <w:proofErr w:type="gramEnd"/>
            <w:r w:rsidRPr="00912345">
              <w:rPr>
                <w:rFonts w:ascii="Aptos" w:hAnsi="Aptos" w:cstheme="minorHAnsi"/>
                <w:sz w:val="22"/>
                <w:szCs w:val="22"/>
              </w:rPr>
              <w:t xml:space="preserve"> operational management reports for registration on a periodic</w:t>
            </w:r>
            <w:r>
              <w:rPr>
                <w:rFonts w:ascii="Aptos" w:hAnsi="Aptos" w:cstheme="minorHAnsi"/>
                <w:sz w:val="22"/>
                <w:szCs w:val="22"/>
              </w:rPr>
              <w:t xml:space="preserve"> or on-demand</w:t>
            </w:r>
            <w:r w:rsidRPr="00912345">
              <w:rPr>
                <w:rFonts w:ascii="Aptos" w:hAnsi="Aptos" w:cstheme="minorHAnsi"/>
                <w:sz w:val="22"/>
                <w:szCs w:val="22"/>
              </w:rPr>
              <w:t xml:space="preserve"> basis</w:t>
            </w:r>
            <w:r>
              <w:rPr>
                <w:rFonts w:ascii="Aptos" w:hAnsi="Aptos" w:cstheme="minorHAnsi"/>
                <w:sz w:val="22"/>
                <w:szCs w:val="22"/>
              </w:rPr>
              <w:t>, including but not limited to:</w:t>
            </w:r>
          </w:p>
          <w:p w14:paraId="726B0258" w14:textId="77777777" w:rsidR="00217097" w:rsidRPr="00155A77" w:rsidRDefault="00217097">
            <w:pPr>
              <w:pStyle w:val="ListParagraph"/>
              <w:numPr>
                <w:ilvl w:val="0"/>
                <w:numId w:val="58"/>
              </w:numPr>
              <w:jc w:val="both"/>
              <w:rPr>
                <w:rFonts w:ascii="Aptos" w:hAnsi="Aptos" w:cstheme="minorHAnsi"/>
                <w:sz w:val="22"/>
                <w:szCs w:val="22"/>
              </w:rPr>
            </w:pPr>
            <w:r w:rsidRPr="00155A77">
              <w:rPr>
                <w:rFonts w:ascii="Aptos" w:hAnsi="Aptos" w:cstheme="minorHAnsi"/>
                <w:sz w:val="22"/>
                <w:szCs w:val="22"/>
              </w:rPr>
              <w:t xml:space="preserve">Active, inactive, and cancelled </w:t>
            </w:r>
            <w:r>
              <w:rPr>
                <w:rFonts w:ascii="Aptos" w:hAnsi="Aptos" w:cstheme="minorHAnsi"/>
                <w:sz w:val="22"/>
                <w:szCs w:val="22"/>
              </w:rPr>
              <w:t>taxpayer / excise payer</w:t>
            </w:r>
            <w:r w:rsidRPr="00155A77">
              <w:rPr>
                <w:rFonts w:ascii="Aptos" w:hAnsi="Aptos" w:cstheme="minorHAnsi"/>
                <w:sz w:val="22"/>
                <w:szCs w:val="22"/>
              </w:rPr>
              <w:t xml:space="preserve"> lists</w:t>
            </w:r>
          </w:p>
          <w:p w14:paraId="1E8E8604" w14:textId="0E45D6B1" w:rsidR="00217097" w:rsidRPr="00912345" w:rsidRDefault="00217097" w:rsidP="17046E0F">
            <w:pPr>
              <w:jc w:val="both"/>
              <w:rPr>
                <w:rFonts w:ascii="Aptos" w:hAnsi="Aptos"/>
                <w:sz w:val="22"/>
                <w:szCs w:val="22"/>
              </w:rPr>
            </w:pPr>
            <w:r>
              <w:rPr>
                <w:rFonts w:ascii="Aptos" w:hAnsi="Aptos" w:cstheme="minorHAnsi"/>
                <w:sz w:val="22"/>
                <w:szCs w:val="22"/>
              </w:rPr>
              <w:t>Taxpayer / excise payer</w:t>
            </w:r>
            <w:r w:rsidRPr="00155A77">
              <w:rPr>
                <w:rFonts w:ascii="Aptos" w:hAnsi="Aptos" w:cstheme="minorHAnsi"/>
                <w:sz w:val="22"/>
                <w:szCs w:val="22"/>
              </w:rPr>
              <w:t xml:space="preserve"> by applicable tax types</w:t>
            </w:r>
          </w:p>
        </w:tc>
        <w:tc>
          <w:tcPr>
            <w:tcW w:w="604" w:type="pct"/>
          </w:tcPr>
          <w:p w14:paraId="18E8D0B9" w14:textId="284A0D5C" w:rsidR="00217097" w:rsidRPr="00912345" w:rsidRDefault="00217097" w:rsidP="009C5588">
            <w:pPr>
              <w:rPr>
                <w:rFonts w:ascii="Aptos" w:hAnsi="Aptos" w:cstheme="minorHAnsi"/>
                <w:sz w:val="22"/>
                <w:szCs w:val="22"/>
              </w:rPr>
            </w:pPr>
            <w:r w:rsidRPr="003A2E99">
              <w:rPr>
                <w:rFonts w:ascii="Aptos" w:hAnsi="Aptos" w:cstheme="minorHAnsi"/>
                <w:sz w:val="22"/>
                <w:szCs w:val="22"/>
              </w:rPr>
              <w:t>Essential</w:t>
            </w:r>
          </w:p>
        </w:tc>
      </w:tr>
      <w:tr w:rsidR="00217097" w:rsidRPr="00912345" w14:paraId="2B112EC2" w14:textId="77777777" w:rsidTr="00790728">
        <w:tc>
          <w:tcPr>
            <w:tcW w:w="518" w:type="pct"/>
          </w:tcPr>
          <w:p w14:paraId="1F5B44E8" w14:textId="0938D03E" w:rsidR="00217097" w:rsidRPr="00912345" w:rsidRDefault="00217097" w:rsidP="009C5588">
            <w:pPr>
              <w:rPr>
                <w:rFonts w:ascii="Aptos" w:hAnsi="Aptos" w:cstheme="minorHAnsi"/>
                <w:sz w:val="22"/>
                <w:szCs w:val="22"/>
              </w:rPr>
            </w:pPr>
            <w:r w:rsidRPr="00912345">
              <w:rPr>
                <w:rFonts w:ascii="Aptos" w:hAnsi="Aptos" w:cstheme="minorHAnsi"/>
                <w:sz w:val="22"/>
                <w:szCs w:val="22"/>
              </w:rPr>
              <w:t>REG-2</w:t>
            </w:r>
            <w:r>
              <w:rPr>
                <w:rFonts w:ascii="Aptos" w:hAnsi="Aptos" w:cstheme="minorHAnsi"/>
                <w:sz w:val="22"/>
                <w:szCs w:val="22"/>
              </w:rPr>
              <w:t>2</w:t>
            </w:r>
          </w:p>
        </w:tc>
        <w:tc>
          <w:tcPr>
            <w:tcW w:w="3878" w:type="pct"/>
          </w:tcPr>
          <w:p w14:paraId="3BB4737C" w14:textId="77777777" w:rsidR="00217097" w:rsidRDefault="00217097" w:rsidP="00A347F8">
            <w:pPr>
              <w:jc w:val="both"/>
              <w:rPr>
                <w:rFonts w:ascii="Aptos" w:hAnsi="Aptos"/>
                <w:sz w:val="22"/>
                <w:szCs w:val="22"/>
              </w:rPr>
            </w:pPr>
            <w:r w:rsidRPr="17046E0F">
              <w:rPr>
                <w:rFonts w:ascii="Aptos" w:hAnsi="Aptos"/>
                <w:sz w:val="22"/>
                <w:szCs w:val="22"/>
              </w:rPr>
              <w:t xml:space="preserve">The solution </w:t>
            </w:r>
            <w:r>
              <w:rPr>
                <w:rFonts w:ascii="Aptos" w:hAnsi="Aptos"/>
                <w:sz w:val="22"/>
                <w:szCs w:val="22"/>
              </w:rPr>
              <w:t>MUST</w:t>
            </w:r>
            <w:r w:rsidRPr="17046E0F">
              <w:rPr>
                <w:rFonts w:ascii="Aptos" w:hAnsi="Aptos"/>
                <w:sz w:val="22"/>
                <w:szCs w:val="22"/>
              </w:rPr>
              <w:t xml:space="preserve"> be able to facilitate comprehensive, on-demand enquiry and reporting on all </w:t>
            </w:r>
            <w:r>
              <w:rPr>
                <w:rFonts w:ascii="Aptos" w:hAnsi="Aptos"/>
                <w:sz w:val="22"/>
                <w:szCs w:val="22"/>
              </w:rPr>
              <w:t xml:space="preserve">taxpayer </w:t>
            </w:r>
            <w:r w:rsidRPr="17046E0F">
              <w:rPr>
                <w:rFonts w:ascii="Aptos" w:hAnsi="Aptos"/>
                <w:sz w:val="22"/>
                <w:szCs w:val="22"/>
              </w:rPr>
              <w:t>registration and deregistration data. This includes the ability to sort, filter and group result</w:t>
            </w:r>
            <w:r w:rsidRPr="17046E0F">
              <w:rPr>
                <w:rFonts w:ascii="Aptos" w:hAnsi="Aptos"/>
              </w:rPr>
              <w:t>s</w:t>
            </w:r>
            <w:r w:rsidRPr="17046E0F">
              <w:rPr>
                <w:rFonts w:ascii="Aptos" w:hAnsi="Aptos"/>
                <w:sz w:val="22"/>
                <w:szCs w:val="22"/>
              </w:rPr>
              <w:t xml:space="preserve"> by entity type, </w:t>
            </w:r>
            <w:proofErr w:type="gramStart"/>
            <w:r w:rsidRPr="17046E0F">
              <w:rPr>
                <w:rFonts w:ascii="Aptos" w:hAnsi="Aptos"/>
                <w:sz w:val="22"/>
                <w:szCs w:val="22"/>
              </w:rPr>
              <w:t>activity ,</w:t>
            </w:r>
            <w:proofErr w:type="gramEnd"/>
            <w:r w:rsidRPr="17046E0F">
              <w:rPr>
                <w:rFonts w:ascii="Aptos" w:hAnsi="Aptos"/>
                <w:sz w:val="22"/>
                <w:szCs w:val="22"/>
              </w:rPr>
              <w:t xml:space="preserve"> by segment, by industry, etc.</w:t>
            </w:r>
            <w:r>
              <w:rPr>
                <w:rFonts w:ascii="Aptos" w:hAnsi="Aptos"/>
                <w:sz w:val="22"/>
                <w:szCs w:val="22"/>
              </w:rPr>
              <w:t xml:space="preserve"> MUST also be able to report:</w:t>
            </w:r>
          </w:p>
          <w:p w14:paraId="14BF42C7" w14:textId="77777777" w:rsidR="00217097" w:rsidRPr="00B57980" w:rsidRDefault="00217097">
            <w:pPr>
              <w:pStyle w:val="ListParagraph"/>
              <w:numPr>
                <w:ilvl w:val="0"/>
                <w:numId w:val="73"/>
              </w:numPr>
              <w:jc w:val="both"/>
              <w:rPr>
                <w:rFonts w:ascii="Aptos" w:hAnsi="Aptos"/>
                <w:sz w:val="22"/>
                <w:szCs w:val="22"/>
              </w:rPr>
            </w:pPr>
            <w:r w:rsidRPr="00B57980">
              <w:rPr>
                <w:rFonts w:ascii="Aptos" w:hAnsi="Aptos"/>
                <w:sz w:val="22"/>
                <w:szCs w:val="22"/>
              </w:rPr>
              <w:t>For each taxpayer:</w:t>
            </w:r>
          </w:p>
          <w:p w14:paraId="087180E5" w14:textId="77777777" w:rsidR="00217097" w:rsidRPr="00E07BB6" w:rsidRDefault="00217097">
            <w:pPr>
              <w:pStyle w:val="ListParagraph"/>
              <w:numPr>
                <w:ilvl w:val="1"/>
                <w:numId w:val="73"/>
              </w:numPr>
              <w:jc w:val="both"/>
              <w:rPr>
                <w:rFonts w:ascii="Aptos" w:hAnsi="Aptos"/>
                <w:sz w:val="22"/>
                <w:szCs w:val="22"/>
              </w:rPr>
            </w:pPr>
            <w:r w:rsidRPr="00E07BB6">
              <w:rPr>
                <w:rFonts w:ascii="Aptos" w:hAnsi="Aptos"/>
                <w:sz w:val="22"/>
                <w:szCs w:val="22"/>
              </w:rPr>
              <w:t>active/inactive, tax types, registered tax agent.</w:t>
            </w:r>
          </w:p>
          <w:p w14:paraId="056A984D" w14:textId="77777777" w:rsidR="00217097" w:rsidRPr="00E07BB6" w:rsidRDefault="00217097">
            <w:pPr>
              <w:pStyle w:val="ListParagraph"/>
              <w:numPr>
                <w:ilvl w:val="0"/>
                <w:numId w:val="72"/>
              </w:numPr>
              <w:jc w:val="both"/>
              <w:rPr>
                <w:rFonts w:ascii="Aptos" w:hAnsi="Aptos"/>
                <w:sz w:val="22"/>
                <w:szCs w:val="22"/>
              </w:rPr>
            </w:pPr>
            <w:r w:rsidRPr="00E07BB6">
              <w:rPr>
                <w:rFonts w:ascii="Aptos" w:hAnsi="Aptos"/>
                <w:sz w:val="22"/>
                <w:szCs w:val="22"/>
              </w:rPr>
              <w:t>For each registered tax agent:</w:t>
            </w:r>
          </w:p>
          <w:p w14:paraId="0B6F3161" w14:textId="7B7FE267" w:rsidR="00217097" w:rsidRPr="00B323C8" w:rsidRDefault="00217097">
            <w:pPr>
              <w:pStyle w:val="ListParagraph"/>
              <w:numPr>
                <w:ilvl w:val="1"/>
                <w:numId w:val="72"/>
              </w:numPr>
              <w:jc w:val="both"/>
              <w:rPr>
                <w:rFonts w:ascii="Aptos" w:hAnsi="Aptos" w:cstheme="minorHAnsi"/>
              </w:rPr>
            </w:pPr>
            <w:r w:rsidRPr="00B323C8">
              <w:rPr>
                <w:rFonts w:ascii="Aptos" w:hAnsi="Aptos"/>
              </w:rPr>
              <w:t>Active/inactive, registered taxpayers, tax types.</w:t>
            </w:r>
          </w:p>
        </w:tc>
        <w:tc>
          <w:tcPr>
            <w:tcW w:w="604" w:type="pct"/>
          </w:tcPr>
          <w:p w14:paraId="21CB27FF" w14:textId="5E213E64" w:rsidR="00217097" w:rsidRPr="00912345" w:rsidRDefault="00217097" w:rsidP="009C5588">
            <w:pPr>
              <w:rPr>
                <w:rFonts w:ascii="Aptos" w:hAnsi="Aptos" w:cstheme="minorHAnsi"/>
                <w:sz w:val="22"/>
                <w:szCs w:val="22"/>
              </w:rPr>
            </w:pPr>
            <w:r w:rsidRPr="003A2E99">
              <w:rPr>
                <w:rFonts w:ascii="Aptos" w:hAnsi="Aptos" w:cstheme="minorHAnsi"/>
                <w:sz w:val="22"/>
                <w:szCs w:val="22"/>
              </w:rPr>
              <w:t>Essential</w:t>
            </w:r>
          </w:p>
        </w:tc>
      </w:tr>
      <w:tr w:rsidR="00217097" w:rsidRPr="00912345" w14:paraId="3B280207" w14:textId="77777777" w:rsidTr="00790728">
        <w:tc>
          <w:tcPr>
            <w:tcW w:w="518" w:type="pct"/>
          </w:tcPr>
          <w:p w14:paraId="4D3B8997" w14:textId="5F31C1E8" w:rsidR="00217097" w:rsidRPr="00912345" w:rsidRDefault="00217097" w:rsidP="009C5588">
            <w:pPr>
              <w:rPr>
                <w:rFonts w:ascii="Aptos" w:hAnsi="Aptos" w:cstheme="minorHAnsi"/>
                <w:sz w:val="22"/>
                <w:szCs w:val="22"/>
              </w:rPr>
            </w:pPr>
            <w:r w:rsidRPr="00912345">
              <w:rPr>
                <w:rFonts w:ascii="Aptos" w:hAnsi="Aptos" w:cstheme="minorHAnsi"/>
                <w:sz w:val="22"/>
                <w:szCs w:val="22"/>
              </w:rPr>
              <w:t>REG-2</w:t>
            </w:r>
            <w:r>
              <w:rPr>
                <w:rFonts w:ascii="Aptos" w:hAnsi="Aptos" w:cstheme="minorHAnsi"/>
                <w:sz w:val="22"/>
                <w:szCs w:val="22"/>
              </w:rPr>
              <w:t>3</w:t>
            </w:r>
          </w:p>
        </w:tc>
        <w:tc>
          <w:tcPr>
            <w:tcW w:w="3878" w:type="pct"/>
          </w:tcPr>
          <w:p w14:paraId="001A39C8" w14:textId="01FC4551" w:rsidR="00217097" w:rsidRPr="00B323C8" w:rsidRDefault="00217097" w:rsidP="00B323C8">
            <w:pPr>
              <w:jc w:val="both"/>
              <w:rPr>
                <w:rFonts w:ascii="Aptos" w:hAnsi="Aptos" w:cstheme="minorHAnsi"/>
              </w:rPr>
            </w:pPr>
            <w:r w:rsidRPr="00B323C8">
              <w:rPr>
                <w:rFonts w:ascii="Aptos" w:hAnsi="Aptos" w:cstheme="minorHAnsi"/>
              </w:rPr>
              <w:t>The solution MUST provide an audit trail of any changes and adjustments made to registration records.</w:t>
            </w:r>
          </w:p>
        </w:tc>
        <w:tc>
          <w:tcPr>
            <w:tcW w:w="604" w:type="pct"/>
          </w:tcPr>
          <w:p w14:paraId="438A4C45" w14:textId="5A009B5A" w:rsidR="00217097" w:rsidRPr="00912345" w:rsidRDefault="00217097" w:rsidP="009C5588">
            <w:pPr>
              <w:rPr>
                <w:rFonts w:ascii="Aptos" w:hAnsi="Aptos" w:cstheme="minorHAnsi"/>
                <w:sz w:val="22"/>
                <w:szCs w:val="22"/>
              </w:rPr>
            </w:pPr>
            <w:r w:rsidRPr="003A2E99">
              <w:rPr>
                <w:rFonts w:ascii="Aptos" w:hAnsi="Aptos" w:cstheme="minorHAnsi"/>
                <w:sz w:val="22"/>
                <w:szCs w:val="22"/>
              </w:rPr>
              <w:t>Essential</w:t>
            </w:r>
          </w:p>
        </w:tc>
      </w:tr>
      <w:tr w:rsidR="00217097" w:rsidRPr="00912345" w14:paraId="1404257E" w14:textId="77777777" w:rsidTr="00790728">
        <w:tc>
          <w:tcPr>
            <w:tcW w:w="518" w:type="pct"/>
          </w:tcPr>
          <w:p w14:paraId="11E9C2B9" w14:textId="36E2BA9B" w:rsidR="00217097" w:rsidRPr="00912345" w:rsidRDefault="00217097" w:rsidP="009C5588">
            <w:pPr>
              <w:rPr>
                <w:rFonts w:ascii="Aptos" w:hAnsi="Aptos" w:cstheme="minorHAnsi"/>
                <w:sz w:val="22"/>
                <w:szCs w:val="22"/>
              </w:rPr>
            </w:pPr>
            <w:r w:rsidRPr="00912345">
              <w:rPr>
                <w:rFonts w:ascii="Aptos" w:hAnsi="Aptos" w:cstheme="minorHAnsi"/>
                <w:sz w:val="22"/>
                <w:szCs w:val="22"/>
              </w:rPr>
              <w:t>REG-2</w:t>
            </w:r>
            <w:r>
              <w:rPr>
                <w:rFonts w:ascii="Aptos" w:hAnsi="Aptos" w:cstheme="minorHAnsi"/>
                <w:sz w:val="22"/>
                <w:szCs w:val="22"/>
              </w:rPr>
              <w:t>4</w:t>
            </w:r>
          </w:p>
        </w:tc>
        <w:tc>
          <w:tcPr>
            <w:tcW w:w="3878" w:type="pct"/>
          </w:tcPr>
          <w:p w14:paraId="4FDFF106" w14:textId="2A2FE304" w:rsidR="00217097" w:rsidRPr="00B323C8" w:rsidRDefault="00217097" w:rsidP="00B323C8">
            <w:pPr>
              <w:jc w:val="both"/>
              <w:rPr>
                <w:rFonts w:ascii="Aptos" w:hAnsi="Aptos"/>
              </w:rPr>
            </w:pPr>
            <w:r w:rsidRPr="00B323C8">
              <w:rPr>
                <w:rFonts w:ascii="Aptos" w:hAnsi="Aptos"/>
              </w:rPr>
              <w:t>The solution MUST be able to record the mode/channel of a registration event, i.e., counter, e-lodgment, and email</w:t>
            </w:r>
          </w:p>
        </w:tc>
        <w:tc>
          <w:tcPr>
            <w:tcW w:w="604" w:type="pct"/>
          </w:tcPr>
          <w:p w14:paraId="5375F430" w14:textId="7EAF8EF0" w:rsidR="00217097" w:rsidRPr="00912345" w:rsidRDefault="00217097" w:rsidP="009C5588">
            <w:pPr>
              <w:rPr>
                <w:rFonts w:ascii="Aptos" w:hAnsi="Aptos" w:cstheme="minorHAnsi"/>
                <w:sz w:val="22"/>
                <w:szCs w:val="22"/>
              </w:rPr>
            </w:pPr>
            <w:r w:rsidRPr="003A2E99">
              <w:rPr>
                <w:rFonts w:ascii="Aptos" w:hAnsi="Aptos" w:cstheme="minorHAnsi"/>
                <w:sz w:val="22"/>
                <w:szCs w:val="22"/>
              </w:rPr>
              <w:t>Essential</w:t>
            </w:r>
          </w:p>
        </w:tc>
      </w:tr>
      <w:tr w:rsidR="00217097" w:rsidRPr="00912345" w14:paraId="1B3346D1" w14:textId="77777777" w:rsidTr="00790728">
        <w:tc>
          <w:tcPr>
            <w:tcW w:w="518" w:type="pct"/>
          </w:tcPr>
          <w:p w14:paraId="08E28902" w14:textId="6A622FBB" w:rsidR="00217097" w:rsidRPr="00912345" w:rsidRDefault="00217097" w:rsidP="009C5588">
            <w:pPr>
              <w:rPr>
                <w:rFonts w:ascii="Aptos" w:hAnsi="Aptos" w:cstheme="minorHAnsi"/>
                <w:sz w:val="22"/>
                <w:szCs w:val="22"/>
              </w:rPr>
            </w:pPr>
            <w:r w:rsidRPr="00912345">
              <w:rPr>
                <w:rFonts w:ascii="Aptos" w:hAnsi="Aptos" w:cstheme="minorHAnsi"/>
                <w:sz w:val="22"/>
                <w:szCs w:val="22"/>
              </w:rPr>
              <w:t>REG-2</w:t>
            </w:r>
            <w:r>
              <w:rPr>
                <w:rFonts w:ascii="Aptos" w:hAnsi="Aptos" w:cstheme="minorHAnsi"/>
                <w:sz w:val="22"/>
                <w:szCs w:val="22"/>
              </w:rPr>
              <w:t>5</w:t>
            </w:r>
          </w:p>
        </w:tc>
        <w:tc>
          <w:tcPr>
            <w:tcW w:w="3878" w:type="pct"/>
          </w:tcPr>
          <w:p w14:paraId="75AEC99F" w14:textId="599B6200" w:rsidR="00217097" w:rsidRPr="00912345" w:rsidRDefault="00217097" w:rsidP="009C5588">
            <w:pPr>
              <w:jc w:val="both"/>
              <w:rPr>
                <w:rFonts w:ascii="Aptos" w:hAnsi="Aptos" w:cstheme="minorHAnsi"/>
                <w:sz w:val="22"/>
                <w:szCs w:val="22"/>
              </w:rPr>
            </w:pPr>
            <w:r w:rsidRPr="00912345">
              <w:rPr>
                <w:rFonts w:ascii="Aptos" w:hAnsi="Aptos" w:cstheme="minorHAnsi"/>
                <w:sz w:val="22"/>
                <w:szCs w:val="22"/>
              </w:rPr>
              <w:t>The solution</w:t>
            </w:r>
            <w:r>
              <w:rPr>
                <w:rFonts w:ascii="Aptos" w:hAnsi="Aptos" w:cstheme="minorHAnsi"/>
                <w:sz w:val="22"/>
                <w:szCs w:val="22"/>
              </w:rPr>
              <w:t xml:space="preserve"> MUST</w:t>
            </w:r>
            <w:r w:rsidRPr="00912345">
              <w:rPr>
                <w:rFonts w:ascii="Aptos" w:hAnsi="Aptos" w:cstheme="minorHAnsi"/>
                <w:sz w:val="22"/>
                <w:szCs w:val="22"/>
              </w:rPr>
              <w:t xml:space="preserve"> have the ability to securely capture, manage, and retrieve bank account and bank routing information necessary to process payments.</w:t>
            </w:r>
          </w:p>
        </w:tc>
        <w:tc>
          <w:tcPr>
            <w:tcW w:w="604" w:type="pct"/>
          </w:tcPr>
          <w:p w14:paraId="53AB2E53" w14:textId="34EC0435" w:rsidR="00217097" w:rsidRPr="00912345" w:rsidRDefault="00217097" w:rsidP="009C5588">
            <w:pPr>
              <w:rPr>
                <w:rFonts w:ascii="Aptos" w:hAnsi="Aptos" w:cstheme="minorHAnsi"/>
                <w:sz w:val="22"/>
                <w:szCs w:val="22"/>
              </w:rPr>
            </w:pPr>
            <w:r w:rsidRPr="006E3184">
              <w:rPr>
                <w:rFonts w:ascii="Aptos" w:hAnsi="Aptos" w:cstheme="minorHAnsi"/>
                <w:sz w:val="22"/>
                <w:szCs w:val="22"/>
              </w:rPr>
              <w:t>Essential</w:t>
            </w:r>
          </w:p>
        </w:tc>
      </w:tr>
      <w:tr w:rsidR="00217097" w:rsidRPr="00912345" w14:paraId="6A97D231" w14:textId="77777777" w:rsidTr="00790728">
        <w:tc>
          <w:tcPr>
            <w:tcW w:w="518" w:type="pct"/>
          </w:tcPr>
          <w:p w14:paraId="193071D5" w14:textId="17FE89CD" w:rsidR="00217097" w:rsidRPr="00912345" w:rsidRDefault="00217097" w:rsidP="009C5588">
            <w:pPr>
              <w:rPr>
                <w:rFonts w:ascii="Aptos" w:hAnsi="Aptos" w:cstheme="minorHAnsi"/>
                <w:sz w:val="22"/>
                <w:szCs w:val="22"/>
              </w:rPr>
            </w:pPr>
            <w:r w:rsidRPr="00912345">
              <w:rPr>
                <w:rFonts w:ascii="Aptos" w:hAnsi="Aptos" w:cstheme="minorHAnsi"/>
                <w:sz w:val="22"/>
                <w:szCs w:val="22"/>
              </w:rPr>
              <w:t>REG-2</w:t>
            </w:r>
            <w:r>
              <w:rPr>
                <w:rFonts w:ascii="Aptos" w:hAnsi="Aptos" w:cstheme="minorHAnsi"/>
                <w:sz w:val="22"/>
                <w:szCs w:val="22"/>
              </w:rPr>
              <w:t>6</w:t>
            </w:r>
          </w:p>
        </w:tc>
        <w:tc>
          <w:tcPr>
            <w:tcW w:w="3878" w:type="pct"/>
          </w:tcPr>
          <w:p w14:paraId="728BAACE" w14:textId="11A734F2" w:rsidR="00217097" w:rsidRPr="00912345" w:rsidRDefault="00217097" w:rsidP="17046E0F">
            <w:pPr>
              <w:jc w:val="both"/>
              <w:rPr>
                <w:rFonts w:ascii="Aptos" w:hAnsi="Aptos"/>
                <w:sz w:val="22"/>
                <w:szCs w:val="22"/>
              </w:rPr>
            </w:pPr>
            <w:r w:rsidRPr="01E043FC">
              <w:rPr>
                <w:rFonts w:ascii="Aptos" w:hAnsi="Aptos"/>
                <w:sz w:val="22"/>
                <w:szCs w:val="22"/>
              </w:rPr>
              <w:t xml:space="preserve">The solution </w:t>
            </w:r>
            <w:r>
              <w:rPr>
                <w:rFonts w:ascii="Aptos" w:hAnsi="Aptos"/>
                <w:sz w:val="22"/>
                <w:szCs w:val="22"/>
              </w:rPr>
              <w:t>MUST</w:t>
            </w:r>
            <w:r w:rsidRPr="01E043FC">
              <w:rPr>
                <w:rFonts w:ascii="Aptos" w:hAnsi="Aptos"/>
                <w:sz w:val="22"/>
                <w:szCs w:val="22"/>
              </w:rPr>
              <w:t xml:space="preserve"> provide a complete view of the </w:t>
            </w:r>
            <w:r>
              <w:rPr>
                <w:rFonts w:ascii="Aptos" w:hAnsi="Aptos"/>
                <w:sz w:val="22"/>
                <w:szCs w:val="22"/>
              </w:rPr>
              <w:t>taxpayer / excise payer</w:t>
            </w:r>
            <w:r w:rsidRPr="01E043FC">
              <w:rPr>
                <w:rFonts w:ascii="Aptos" w:hAnsi="Aptos"/>
                <w:sz w:val="22"/>
                <w:szCs w:val="22"/>
              </w:rPr>
              <w:t xml:space="preserve">’s registration data (current and historic) for authorized </w:t>
            </w:r>
            <w:r>
              <w:rPr>
                <w:rFonts w:ascii="Aptos" w:hAnsi="Aptos"/>
                <w:sz w:val="22"/>
                <w:szCs w:val="22"/>
              </w:rPr>
              <w:t>KTD</w:t>
            </w:r>
            <w:r w:rsidRPr="01E043FC">
              <w:rPr>
                <w:rFonts w:ascii="Aptos" w:hAnsi="Aptos"/>
                <w:sz w:val="22"/>
                <w:szCs w:val="22"/>
              </w:rPr>
              <w:t xml:space="preserve"> staff.</w:t>
            </w:r>
          </w:p>
        </w:tc>
        <w:tc>
          <w:tcPr>
            <w:tcW w:w="604" w:type="pct"/>
          </w:tcPr>
          <w:p w14:paraId="5AEA605A" w14:textId="4A7EBBCC" w:rsidR="00217097" w:rsidRPr="00912345" w:rsidRDefault="00217097" w:rsidP="009C5588">
            <w:pPr>
              <w:rPr>
                <w:rFonts w:ascii="Aptos" w:hAnsi="Aptos" w:cstheme="minorHAnsi"/>
                <w:sz w:val="22"/>
                <w:szCs w:val="22"/>
              </w:rPr>
            </w:pPr>
            <w:r w:rsidRPr="006E3184">
              <w:rPr>
                <w:rFonts w:ascii="Aptos" w:hAnsi="Aptos" w:cstheme="minorHAnsi"/>
                <w:sz w:val="22"/>
                <w:szCs w:val="22"/>
              </w:rPr>
              <w:t>Essential</w:t>
            </w:r>
          </w:p>
        </w:tc>
      </w:tr>
      <w:tr w:rsidR="00217097" w:rsidRPr="00912345" w14:paraId="480B7915" w14:textId="77777777" w:rsidTr="00790728">
        <w:tc>
          <w:tcPr>
            <w:tcW w:w="518" w:type="pct"/>
          </w:tcPr>
          <w:p w14:paraId="62604269" w14:textId="3DCAF656" w:rsidR="00217097" w:rsidRPr="00912345" w:rsidRDefault="00217097" w:rsidP="009C5588">
            <w:pPr>
              <w:rPr>
                <w:rFonts w:ascii="Aptos" w:hAnsi="Aptos" w:cstheme="minorHAnsi"/>
                <w:sz w:val="22"/>
                <w:szCs w:val="22"/>
              </w:rPr>
            </w:pPr>
            <w:r w:rsidRPr="00912345">
              <w:rPr>
                <w:rFonts w:ascii="Aptos" w:hAnsi="Aptos" w:cstheme="minorHAnsi"/>
                <w:sz w:val="22"/>
                <w:szCs w:val="22"/>
              </w:rPr>
              <w:t>REG-</w:t>
            </w:r>
            <w:r>
              <w:rPr>
                <w:rFonts w:ascii="Aptos" w:hAnsi="Aptos" w:cstheme="minorHAnsi"/>
                <w:sz w:val="22"/>
                <w:szCs w:val="22"/>
              </w:rPr>
              <w:t>27</w:t>
            </w:r>
          </w:p>
        </w:tc>
        <w:tc>
          <w:tcPr>
            <w:tcW w:w="3878" w:type="pct"/>
          </w:tcPr>
          <w:p w14:paraId="21E09D19" w14:textId="3FA0F8FB" w:rsidR="00217097" w:rsidRPr="00912345" w:rsidRDefault="00217097" w:rsidP="009C5588">
            <w:pPr>
              <w:jc w:val="both"/>
              <w:rPr>
                <w:rFonts w:ascii="Aptos" w:hAnsi="Aptos" w:cstheme="minorHAnsi"/>
                <w:sz w:val="22"/>
                <w:szCs w:val="22"/>
              </w:rPr>
            </w:pPr>
            <w:r w:rsidRPr="17046E0F">
              <w:rPr>
                <w:rFonts w:ascii="Aptos" w:hAnsi="Aptos"/>
                <w:sz w:val="22"/>
                <w:szCs w:val="22"/>
              </w:rPr>
              <w:t xml:space="preserve">The solution </w:t>
            </w:r>
            <w:r>
              <w:rPr>
                <w:rFonts w:ascii="Aptos" w:hAnsi="Aptos"/>
                <w:sz w:val="22"/>
                <w:szCs w:val="22"/>
              </w:rPr>
              <w:t>MUST</w:t>
            </w:r>
            <w:r w:rsidRPr="17046E0F">
              <w:rPr>
                <w:rFonts w:ascii="Aptos" w:hAnsi="Aptos"/>
                <w:sz w:val="22"/>
                <w:szCs w:val="22"/>
              </w:rPr>
              <w:t xml:space="preserve"> produce name and address details for bulk communication (mail-out) according to predetermined criteria for address labels, email, or other means of communication. This could be for all </w:t>
            </w:r>
            <w:proofErr w:type="gramStart"/>
            <w:r>
              <w:rPr>
                <w:rFonts w:ascii="Aptos" w:hAnsi="Aptos"/>
                <w:sz w:val="22"/>
                <w:szCs w:val="22"/>
              </w:rPr>
              <w:t>taxpayer</w:t>
            </w:r>
            <w:proofErr w:type="gramEnd"/>
            <w:r>
              <w:rPr>
                <w:rFonts w:ascii="Aptos" w:hAnsi="Aptos"/>
                <w:sz w:val="22"/>
                <w:szCs w:val="22"/>
              </w:rPr>
              <w:t xml:space="preserve"> / excise payer</w:t>
            </w:r>
            <w:r w:rsidRPr="17046E0F">
              <w:rPr>
                <w:rFonts w:ascii="Aptos" w:hAnsi="Aptos"/>
                <w:sz w:val="22"/>
                <w:szCs w:val="22"/>
              </w:rPr>
              <w:t xml:space="preserve">s, individual </w:t>
            </w:r>
            <w:proofErr w:type="gramStart"/>
            <w:r>
              <w:rPr>
                <w:rFonts w:ascii="Aptos" w:hAnsi="Aptos"/>
                <w:sz w:val="22"/>
                <w:szCs w:val="22"/>
              </w:rPr>
              <w:t>taxpayer</w:t>
            </w:r>
            <w:proofErr w:type="gramEnd"/>
            <w:r>
              <w:rPr>
                <w:rFonts w:ascii="Aptos" w:hAnsi="Aptos"/>
                <w:sz w:val="22"/>
                <w:szCs w:val="22"/>
              </w:rPr>
              <w:t xml:space="preserve"> / excise payer</w:t>
            </w:r>
            <w:r w:rsidRPr="17046E0F">
              <w:rPr>
                <w:rFonts w:ascii="Aptos" w:hAnsi="Aptos"/>
                <w:sz w:val="22"/>
                <w:szCs w:val="22"/>
              </w:rPr>
              <w:t xml:space="preserve">s, or selected </w:t>
            </w:r>
            <w:proofErr w:type="gramStart"/>
            <w:r>
              <w:rPr>
                <w:rFonts w:ascii="Aptos" w:hAnsi="Aptos"/>
                <w:sz w:val="22"/>
                <w:szCs w:val="22"/>
              </w:rPr>
              <w:t>taxpayer</w:t>
            </w:r>
            <w:proofErr w:type="gramEnd"/>
            <w:r>
              <w:rPr>
                <w:rFonts w:ascii="Aptos" w:hAnsi="Aptos"/>
                <w:sz w:val="22"/>
                <w:szCs w:val="22"/>
              </w:rPr>
              <w:t xml:space="preserve"> / excise payer</w:t>
            </w:r>
            <w:r w:rsidRPr="17046E0F">
              <w:rPr>
                <w:rFonts w:ascii="Aptos" w:hAnsi="Aptos"/>
                <w:sz w:val="22"/>
                <w:szCs w:val="22"/>
              </w:rPr>
              <w:t>s by groups, tax type, etc.</w:t>
            </w:r>
          </w:p>
        </w:tc>
        <w:tc>
          <w:tcPr>
            <w:tcW w:w="604" w:type="pct"/>
          </w:tcPr>
          <w:p w14:paraId="74990899" w14:textId="37356859" w:rsidR="00217097" w:rsidRPr="00912345" w:rsidRDefault="00217097" w:rsidP="009C5588">
            <w:pPr>
              <w:rPr>
                <w:rFonts w:ascii="Aptos" w:hAnsi="Aptos" w:cstheme="minorHAnsi"/>
                <w:sz w:val="22"/>
                <w:szCs w:val="22"/>
              </w:rPr>
            </w:pPr>
            <w:r w:rsidRPr="006E3184">
              <w:rPr>
                <w:rFonts w:ascii="Aptos" w:hAnsi="Aptos" w:cstheme="minorHAnsi"/>
                <w:sz w:val="22"/>
                <w:szCs w:val="22"/>
              </w:rPr>
              <w:t>Essential</w:t>
            </w:r>
          </w:p>
        </w:tc>
      </w:tr>
      <w:tr w:rsidR="00217097" w:rsidRPr="00912345" w14:paraId="01C49817" w14:textId="77777777" w:rsidTr="00790728">
        <w:tc>
          <w:tcPr>
            <w:tcW w:w="518" w:type="pct"/>
          </w:tcPr>
          <w:p w14:paraId="59015175" w14:textId="4F12258F" w:rsidR="00217097" w:rsidRPr="00912345" w:rsidRDefault="00217097" w:rsidP="009C5588">
            <w:pPr>
              <w:rPr>
                <w:rFonts w:ascii="Aptos" w:hAnsi="Aptos" w:cstheme="minorHAnsi"/>
                <w:sz w:val="22"/>
                <w:szCs w:val="22"/>
              </w:rPr>
            </w:pPr>
            <w:r w:rsidRPr="00912345">
              <w:rPr>
                <w:rFonts w:ascii="Aptos" w:hAnsi="Aptos" w:cstheme="minorHAnsi"/>
                <w:sz w:val="22"/>
                <w:szCs w:val="22"/>
              </w:rPr>
              <w:t>REG-</w:t>
            </w:r>
            <w:r>
              <w:rPr>
                <w:rFonts w:ascii="Aptos" w:hAnsi="Aptos" w:cstheme="minorHAnsi"/>
                <w:sz w:val="22"/>
                <w:szCs w:val="22"/>
              </w:rPr>
              <w:t>28</w:t>
            </w:r>
          </w:p>
        </w:tc>
        <w:tc>
          <w:tcPr>
            <w:tcW w:w="3878" w:type="pct"/>
          </w:tcPr>
          <w:p w14:paraId="229ED1E5" w14:textId="238E7307" w:rsidR="00217097" w:rsidRPr="00912345" w:rsidRDefault="00217097" w:rsidP="22638C7E">
            <w:pPr>
              <w:jc w:val="both"/>
              <w:rPr>
                <w:rFonts w:ascii="Aptos" w:hAnsi="Aptos"/>
                <w:sz w:val="22"/>
                <w:szCs w:val="22"/>
              </w:rPr>
            </w:pPr>
            <w:r w:rsidRPr="17046E0F">
              <w:rPr>
                <w:rFonts w:ascii="Aptos" w:hAnsi="Aptos"/>
                <w:sz w:val="22"/>
                <w:szCs w:val="22"/>
              </w:rPr>
              <w:t>The solution MAY provide an electronic signature capturing capability.</w:t>
            </w:r>
          </w:p>
        </w:tc>
        <w:tc>
          <w:tcPr>
            <w:tcW w:w="604" w:type="pct"/>
          </w:tcPr>
          <w:p w14:paraId="539B6140" w14:textId="1AAC5EAB" w:rsidR="00217097" w:rsidRPr="00912345" w:rsidRDefault="00217097" w:rsidP="009C5588">
            <w:pPr>
              <w:rPr>
                <w:rFonts w:ascii="Aptos" w:hAnsi="Aptos" w:cstheme="minorHAnsi"/>
                <w:sz w:val="22"/>
                <w:szCs w:val="22"/>
              </w:rPr>
            </w:pPr>
            <w:r>
              <w:rPr>
                <w:rFonts w:ascii="Aptos" w:hAnsi="Aptos" w:cstheme="minorHAnsi"/>
                <w:sz w:val="22"/>
                <w:szCs w:val="22"/>
              </w:rPr>
              <w:t>Desirable</w:t>
            </w:r>
          </w:p>
        </w:tc>
      </w:tr>
      <w:tr w:rsidR="00217097" w:rsidRPr="00912345" w14:paraId="7C2CDE63" w14:textId="77777777" w:rsidTr="00790728">
        <w:tc>
          <w:tcPr>
            <w:tcW w:w="518" w:type="pct"/>
          </w:tcPr>
          <w:p w14:paraId="6E0B6C4A" w14:textId="5236960E" w:rsidR="00217097" w:rsidRPr="00912345" w:rsidRDefault="00217097" w:rsidP="009C5588">
            <w:pPr>
              <w:rPr>
                <w:rFonts w:ascii="Aptos" w:hAnsi="Aptos" w:cstheme="minorHAnsi"/>
                <w:sz w:val="22"/>
                <w:szCs w:val="22"/>
              </w:rPr>
            </w:pPr>
            <w:r w:rsidRPr="00912345">
              <w:rPr>
                <w:rFonts w:ascii="Aptos" w:hAnsi="Aptos" w:cstheme="minorHAnsi"/>
                <w:sz w:val="22"/>
                <w:szCs w:val="22"/>
              </w:rPr>
              <w:t>REG-</w:t>
            </w:r>
            <w:r>
              <w:rPr>
                <w:rFonts w:ascii="Aptos" w:hAnsi="Aptos" w:cstheme="minorHAnsi"/>
                <w:sz w:val="22"/>
                <w:szCs w:val="22"/>
              </w:rPr>
              <w:t>29</w:t>
            </w:r>
          </w:p>
        </w:tc>
        <w:tc>
          <w:tcPr>
            <w:tcW w:w="3878" w:type="pct"/>
          </w:tcPr>
          <w:p w14:paraId="47464D18" w14:textId="6106308F" w:rsidR="00217097" w:rsidRPr="00912345" w:rsidRDefault="00217097" w:rsidP="17046E0F">
            <w:pPr>
              <w:jc w:val="both"/>
              <w:rPr>
                <w:rFonts w:ascii="Aptos" w:hAnsi="Aptos"/>
                <w:sz w:val="22"/>
                <w:szCs w:val="22"/>
              </w:rPr>
            </w:pPr>
            <w:r w:rsidRPr="01E043FC">
              <w:rPr>
                <w:rFonts w:ascii="Aptos" w:hAnsi="Aptos"/>
                <w:sz w:val="22"/>
                <w:szCs w:val="22"/>
              </w:rPr>
              <w:t>During the implementation and transition to the IR</w:t>
            </w:r>
            <w:r w:rsidR="00CB6935">
              <w:rPr>
                <w:rFonts w:ascii="Aptos" w:hAnsi="Aptos"/>
                <w:sz w:val="22"/>
                <w:szCs w:val="22"/>
              </w:rPr>
              <w:t>A</w:t>
            </w:r>
            <w:r w:rsidRPr="01E043FC">
              <w:rPr>
                <w:rFonts w:ascii="Aptos" w:hAnsi="Aptos"/>
                <w:sz w:val="22"/>
                <w:szCs w:val="22"/>
              </w:rPr>
              <w:t xml:space="preserve">S, the solution </w:t>
            </w:r>
            <w:r>
              <w:rPr>
                <w:rFonts w:ascii="Aptos" w:hAnsi="Aptos"/>
                <w:sz w:val="22"/>
                <w:szCs w:val="22"/>
              </w:rPr>
              <w:t>WILL</w:t>
            </w:r>
            <w:r w:rsidRPr="01E043FC">
              <w:rPr>
                <w:rFonts w:ascii="Aptos" w:hAnsi="Aptos"/>
                <w:sz w:val="22"/>
                <w:szCs w:val="22"/>
              </w:rPr>
              <w:t xml:space="preserve"> be required to integrate with existing registration capabilities currently in use by </w:t>
            </w:r>
            <w:r>
              <w:rPr>
                <w:rFonts w:ascii="Aptos" w:hAnsi="Aptos"/>
                <w:sz w:val="22"/>
                <w:szCs w:val="22"/>
              </w:rPr>
              <w:t>KTD</w:t>
            </w:r>
            <w:r w:rsidRPr="01E043FC">
              <w:rPr>
                <w:rFonts w:ascii="Aptos" w:hAnsi="Aptos"/>
                <w:sz w:val="22"/>
                <w:szCs w:val="22"/>
              </w:rPr>
              <w:t xml:space="preserve">. </w:t>
            </w:r>
          </w:p>
        </w:tc>
        <w:tc>
          <w:tcPr>
            <w:tcW w:w="604" w:type="pct"/>
          </w:tcPr>
          <w:p w14:paraId="303E6831" w14:textId="143D58CB" w:rsidR="00217097" w:rsidRPr="00912345" w:rsidRDefault="00217097" w:rsidP="009C5588">
            <w:pPr>
              <w:rPr>
                <w:rFonts w:ascii="Aptos" w:hAnsi="Aptos" w:cstheme="minorHAnsi"/>
                <w:sz w:val="22"/>
                <w:szCs w:val="22"/>
              </w:rPr>
            </w:pPr>
            <w:r w:rsidRPr="006E3184">
              <w:rPr>
                <w:rFonts w:ascii="Aptos" w:hAnsi="Aptos" w:cstheme="minorHAnsi"/>
                <w:sz w:val="22"/>
                <w:szCs w:val="22"/>
              </w:rPr>
              <w:t>Essential</w:t>
            </w:r>
          </w:p>
        </w:tc>
      </w:tr>
    </w:tbl>
    <w:p w14:paraId="238921B2" w14:textId="561DCF80" w:rsidR="01E043FC" w:rsidRDefault="01E043FC"/>
    <w:p w14:paraId="28516248" w14:textId="26196CB5" w:rsidR="00D61399" w:rsidRPr="00912345" w:rsidDel="00ED0A4A" w:rsidRDefault="00D61399" w:rsidP="0022533C">
      <w:pPr>
        <w:rPr>
          <w:rFonts w:ascii="Aptos" w:hAnsi="Aptos"/>
        </w:rPr>
      </w:pPr>
    </w:p>
    <w:tbl>
      <w:tblPr>
        <w:tblStyle w:val="TableGrid"/>
        <w:tblW w:w="9514" w:type="dxa"/>
        <w:tblLook w:val="04A0" w:firstRow="1" w:lastRow="0" w:firstColumn="1" w:lastColumn="0" w:noHBand="0" w:noVBand="1"/>
      </w:tblPr>
      <w:tblGrid>
        <w:gridCol w:w="936"/>
        <w:gridCol w:w="7380"/>
        <w:gridCol w:w="1198"/>
      </w:tblGrid>
      <w:tr w:rsidR="00460645" w:rsidRPr="00912345" w14:paraId="3AEC3402" w14:textId="77777777" w:rsidTr="62979BD7">
        <w:trPr>
          <w:tblHeader/>
        </w:trPr>
        <w:tc>
          <w:tcPr>
            <w:tcW w:w="936" w:type="dxa"/>
            <w:shd w:val="clear" w:color="auto" w:fill="000000" w:themeFill="text1"/>
          </w:tcPr>
          <w:p w14:paraId="095B8575" w14:textId="77777777" w:rsidR="00D94422" w:rsidRPr="00912345" w:rsidRDefault="00D94422"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7380" w:type="dxa"/>
            <w:shd w:val="clear" w:color="auto" w:fill="000000" w:themeFill="text1"/>
          </w:tcPr>
          <w:p w14:paraId="171B8FE8" w14:textId="77777777" w:rsidR="00D94422" w:rsidRPr="00912345" w:rsidRDefault="00D94422" w:rsidP="00DC787A">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1198" w:type="dxa"/>
            <w:shd w:val="clear" w:color="auto" w:fill="000000" w:themeFill="text1"/>
          </w:tcPr>
          <w:p w14:paraId="348AAEAF" w14:textId="74E7BCFD" w:rsidR="00D94422"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AE46C4" w:rsidRPr="00912345" w14:paraId="189CEE07" w14:textId="77777777" w:rsidTr="62979BD7">
        <w:trPr>
          <w:tblHeader/>
        </w:trPr>
        <w:tc>
          <w:tcPr>
            <w:tcW w:w="9514" w:type="dxa"/>
            <w:gridSpan w:val="3"/>
            <w:shd w:val="clear" w:color="auto" w:fill="DBE5F1" w:themeFill="accent1" w:themeFillTint="33"/>
          </w:tcPr>
          <w:p w14:paraId="53BC3865" w14:textId="46B6E76A" w:rsidR="00AE46C4" w:rsidRPr="00912345" w:rsidRDefault="00AE46C4" w:rsidP="00AE46C4">
            <w:pPr>
              <w:rPr>
                <w:rFonts w:ascii="Aptos" w:hAnsi="Aptos"/>
                <w:b/>
                <w:bCs/>
              </w:rPr>
            </w:pPr>
            <w:r w:rsidRPr="00912345">
              <w:rPr>
                <w:rFonts w:ascii="Aptos" w:hAnsi="Aptos"/>
                <w:b/>
                <w:bCs/>
              </w:rPr>
              <w:t>Payment Integration Processing (PIY)</w:t>
            </w:r>
          </w:p>
        </w:tc>
      </w:tr>
      <w:tr w:rsidR="00AE46C4" w:rsidRPr="00912345" w14:paraId="1F310FE9" w14:textId="77777777" w:rsidTr="62979BD7">
        <w:tc>
          <w:tcPr>
            <w:tcW w:w="9514" w:type="dxa"/>
            <w:gridSpan w:val="3"/>
            <w:shd w:val="clear" w:color="auto" w:fill="DBE5F1" w:themeFill="accent1" w:themeFillTint="33"/>
          </w:tcPr>
          <w:p w14:paraId="34542511" w14:textId="040C6F83" w:rsidR="00EF2472" w:rsidRPr="00912345" w:rsidRDefault="00EF2472" w:rsidP="01E043FC">
            <w:pPr>
              <w:jc w:val="both"/>
              <w:rPr>
                <w:rFonts w:ascii="Aptos" w:hAnsi="Aptos"/>
                <w:sz w:val="22"/>
                <w:szCs w:val="22"/>
              </w:rPr>
            </w:pPr>
          </w:p>
          <w:p w14:paraId="64855DE2" w14:textId="6819EB86" w:rsidR="00AE46C4" w:rsidRPr="00912345" w:rsidRDefault="471CB94D" w:rsidP="22638C7E">
            <w:pPr>
              <w:jc w:val="both"/>
              <w:rPr>
                <w:rFonts w:ascii="Aptos" w:hAnsi="Aptos"/>
                <w:sz w:val="22"/>
                <w:szCs w:val="22"/>
              </w:rPr>
            </w:pPr>
            <w:r w:rsidRPr="01E043FC">
              <w:rPr>
                <w:rFonts w:ascii="Aptos" w:hAnsi="Aptos"/>
                <w:sz w:val="22"/>
                <w:szCs w:val="22"/>
              </w:rPr>
              <w:t xml:space="preserve">In the future, </w:t>
            </w:r>
            <w:r w:rsidR="00C74128">
              <w:rPr>
                <w:rFonts w:ascii="Aptos" w:hAnsi="Aptos"/>
                <w:sz w:val="22"/>
                <w:szCs w:val="22"/>
              </w:rPr>
              <w:t>KTD</w:t>
            </w:r>
            <w:r w:rsidRPr="01E043FC">
              <w:rPr>
                <w:rFonts w:ascii="Aptos" w:hAnsi="Aptos"/>
                <w:sz w:val="22"/>
                <w:szCs w:val="22"/>
              </w:rPr>
              <w:t xml:space="preserve"> would like to explore solutions which </w:t>
            </w:r>
            <w:r w:rsidR="457B28FE" w:rsidRPr="01E043FC">
              <w:rPr>
                <w:rFonts w:ascii="Aptos" w:hAnsi="Aptos"/>
                <w:sz w:val="22"/>
                <w:szCs w:val="22"/>
              </w:rPr>
              <w:t>support payments b</w:t>
            </w:r>
            <w:r w:rsidR="190F2740" w:rsidRPr="01E043FC">
              <w:rPr>
                <w:rFonts w:ascii="Aptos" w:hAnsi="Aptos"/>
                <w:sz w:val="22"/>
                <w:szCs w:val="22"/>
              </w:rPr>
              <w:t>eing</w:t>
            </w:r>
            <w:r w:rsidR="457B28FE" w:rsidRPr="01E043FC">
              <w:rPr>
                <w:rFonts w:ascii="Aptos" w:hAnsi="Aptos"/>
                <w:sz w:val="22"/>
                <w:szCs w:val="22"/>
              </w:rPr>
              <w:t xml:space="preserve"> received, </w:t>
            </w:r>
            <w:r w:rsidR="000931EE" w:rsidRPr="01E043FC">
              <w:rPr>
                <w:rFonts w:ascii="Aptos" w:hAnsi="Aptos"/>
                <w:sz w:val="22"/>
                <w:szCs w:val="22"/>
              </w:rPr>
              <w:t>receipted,</w:t>
            </w:r>
            <w:r w:rsidR="457B28FE" w:rsidRPr="01E043FC">
              <w:rPr>
                <w:rFonts w:ascii="Aptos" w:hAnsi="Aptos"/>
                <w:sz w:val="22"/>
                <w:szCs w:val="22"/>
              </w:rPr>
              <w:t xml:space="preserve"> and processed within the </w:t>
            </w:r>
            <w:r w:rsidR="7F58B57B" w:rsidRPr="01E043FC">
              <w:rPr>
                <w:rFonts w:ascii="Aptos" w:hAnsi="Aptos"/>
                <w:sz w:val="22"/>
                <w:szCs w:val="22"/>
              </w:rPr>
              <w:t>IRAS</w:t>
            </w:r>
            <w:r w:rsidR="457B28FE" w:rsidRPr="01E043FC">
              <w:rPr>
                <w:rFonts w:ascii="Aptos" w:hAnsi="Aptos"/>
                <w:sz w:val="22"/>
                <w:szCs w:val="22"/>
              </w:rPr>
              <w:t xml:space="preserve">. It is expected that funds will be received and processed by </w:t>
            </w:r>
            <w:r w:rsidR="00C74128">
              <w:rPr>
                <w:rFonts w:ascii="Aptos" w:hAnsi="Aptos"/>
                <w:sz w:val="22"/>
                <w:szCs w:val="22"/>
              </w:rPr>
              <w:t>KTD</w:t>
            </w:r>
            <w:r w:rsidR="457B28FE" w:rsidRPr="01E043FC">
              <w:rPr>
                <w:rFonts w:ascii="Aptos" w:hAnsi="Aptos"/>
                <w:sz w:val="22"/>
                <w:szCs w:val="22"/>
              </w:rPr>
              <w:t xml:space="preserve"> and deposited into </w:t>
            </w:r>
            <w:r w:rsidR="001B13F4" w:rsidRPr="01E043FC">
              <w:rPr>
                <w:rFonts w:ascii="Aptos" w:hAnsi="Aptos"/>
                <w:sz w:val="22"/>
                <w:szCs w:val="22"/>
              </w:rPr>
              <w:t>KTD</w:t>
            </w:r>
            <w:r w:rsidR="457B28FE" w:rsidRPr="01E043FC">
              <w:rPr>
                <w:rFonts w:ascii="Aptos" w:hAnsi="Aptos"/>
                <w:sz w:val="22"/>
                <w:szCs w:val="22"/>
              </w:rPr>
              <w:t xml:space="preserve"> in accordance with Ministry requirements.</w:t>
            </w:r>
          </w:p>
          <w:p w14:paraId="6B6F825D" w14:textId="6590BD10" w:rsidR="00AE46C4" w:rsidRPr="00912345" w:rsidRDefault="7F58B57B" w:rsidP="22638C7E">
            <w:pPr>
              <w:jc w:val="both"/>
              <w:rPr>
                <w:rFonts w:ascii="Aptos" w:hAnsi="Aptos"/>
                <w:sz w:val="22"/>
                <w:szCs w:val="22"/>
              </w:rPr>
            </w:pPr>
            <w:r w:rsidRPr="01E043FC">
              <w:rPr>
                <w:rFonts w:ascii="Aptos" w:hAnsi="Aptos"/>
                <w:sz w:val="22"/>
                <w:szCs w:val="22"/>
              </w:rPr>
              <w:t>IRAS</w:t>
            </w:r>
            <w:r w:rsidR="457B28FE" w:rsidRPr="01E043FC">
              <w:rPr>
                <w:rFonts w:ascii="Aptos" w:hAnsi="Aptos"/>
                <w:sz w:val="22"/>
                <w:szCs w:val="22"/>
              </w:rPr>
              <w:t xml:space="preserve"> </w:t>
            </w:r>
            <w:r w:rsidR="00583D25">
              <w:rPr>
                <w:rFonts w:ascii="Aptos" w:hAnsi="Aptos"/>
                <w:sz w:val="22"/>
                <w:szCs w:val="22"/>
              </w:rPr>
              <w:t>MUS</w:t>
            </w:r>
            <w:r w:rsidR="00FF5C68">
              <w:rPr>
                <w:rFonts w:ascii="Aptos" w:hAnsi="Aptos"/>
                <w:sz w:val="22"/>
                <w:szCs w:val="22"/>
              </w:rPr>
              <w:t>T</w:t>
            </w:r>
            <w:r w:rsidR="457B28FE" w:rsidRPr="01E043FC">
              <w:rPr>
                <w:rFonts w:ascii="Aptos" w:hAnsi="Aptos"/>
                <w:sz w:val="22"/>
                <w:szCs w:val="22"/>
              </w:rPr>
              <w:t xml:space="preserve"> accommodate all </w:t>
            </w:r>
            <w:proofErr w:type="spellStart"/>
            <w:r w:rsidR="457B28FE" w:rsidRPr="01E043FC">
              <w:rPr>
                <w:rFonts w:ascii="Aptos" w:hAnsi="Aptos"/>
                <w:sz w:val="22"/>
                <w:szCs w:val="22"/>
              </w:rPr>
              <w:t>receipts</w:t>
            </w:r>
            <w:r w:rsidR="008420AB">
              <w:rPr>
                <w:rFonts w:ascii="Aptos" w:hAnsi="Aptos"/>
                <w:sz w:val="22"/>
                <w:szCs w:val="22"/>
              </w:rPr>
              <w:t>:</w:t>
            </w:r>
            <w:r w:rsidR="457B28FE" w:rsidRPr="01E043FC">
              <w:rPr>
                <w:rFonts w:ascii="Aptos" w:hAnsi="Aptos"/>
                <w:sz w:val="22"/>
                <w:szCs w:val="22"/>
              </w:rPr>
              <w:t>cash</w:t>
            </w:r>
            <w:proofErr w:type="spellEnd"/>
            <w:r w:rsidR="457B28FE" w:rsidRPr="01E043FC">
              <w:rPr>
                <w:rFonts w:ascii="Aptos" w:hAnsi="Aptos"/>
                <w:sz w:val="22"/>
                <w:szCs w:val="22"/>
              </w:rPr>
              <w:t>, cheque</w:t>
            </w:r>
            <w:r w:rsidR="00EB035C">
              <w:rPr>
                <w:rFonts w:ascii="Aptos" w:hAnsi="Aptos"/>
                <w:sz w:val="22"/>
                <w:szCs w:val="22"/>
              </w:rPr>
              <w:t>, into bank swift accounts</w:t>
            </w:r>
            <w:r w:rsidR="00E67814">
              <w:rPr>
                <w:rFonts w:ascii="Aptos" w:hAnsi="Aptos"/>
                <w:sz w:val="22"/>
                <w:szCs w:val="22"/>
              </w:rPr>
              <w:t>,</w:t>
            </w:r>
            <w:r w:rsidR="457B28FE" w:rsidRPr="01E043FC">
              <w:rPr>
                <w:rFonts w:ascii="Aptos" w:hAnsi="Aptos"/>
                <w:sz w:val="22"/>
                <w:szCs w:val="22"/>
              </w:rPr>
              <w:t xml:space="preserve"> online</w:t>
            </w:r>
            <w:r w:rsidR="003C19D7">
              <w:rPr>
                <w:rFonts w:ascii="Aptos" w:hAnsi="Aptos"/>
                <w:sz w:val="22"/>
                <w:szCs w:val="22"/>
              </w:rPr>
              <w:t xml:space="preserve">, </w:t>
            </w:r>
            <w:r w:rsidR="008420AB">
              <w:rPr>
                <w:rFonts w:ascii="Aptos" w:hAnsi="Aptos"/>
                <w:sz w:val="22"/>
                <w:szCs w:val="22"/>
              </w:rPr>
              <w:t>(</w:t>
            </w:r>
            <w:r w:rsidR="003C19D7">
              <w:rPr>
                <w:rFonts w:ascii="Aptos" w:hAnsi="Aptos"/>
                <w:sz w:val="22"/>
                <w:szCs w:val="22"/>
              </w:rPr>
              <w:t xml:space="preserve">including </w:t>
            </w:r>
            <w:r w:rsidR="008D2403">
              <w:rPr>
                <w:rFonts w:ascii="Aptos" w:hAnsi="Aptos"/>
                <w:sz w:val="22"/>
                <w:szCs w:val="22"/>
              </w:rPr>
              <w:t>payments through a taxpayer portal</w:t>
            </w:r>
            <w:r w:rsidR="008420AB">
              <w:rPr>
                <w:rFonts w:ascii="Aptos" w:hAnsi="Aptos"/>
                <w:sz w:val="22"/>
                <w:szCs w:val="22"/>
              </w:rPr>
              <w:t xml:space="preserve">, </w:t>
            </w:r>
            <w:r w:rsidR="00144B87">
              <w:rPr>
                <w:rFonts w:ascii="Aptos" w:hAnsi="Aptos"/>
                <w:sz w:val="22"/>
                <w:szCs w:val="22"/>
              </w:rPr>
              <w:t>electronic funds transfer - EFT</w:t>
            </w:r>
            <w:r w:rsidR="457B28FE" w:rsidRPr="01E043FC">
              <w:rPr>
                <w:rFonts w:ascii="Aptos" w:hAnsi="Aptos"/>
                <w:sz w:val="22"/>
                <w:szCs w:val="22"/>
              </w:rPr>
              <w:t xml:space="preserve"> etc.) and allow </w:t>
            </w:r>
            <w:r w:rsidR="00C74128">
              <w:rPr>
                <w:rFonts w:ascii="Aptos" w:hAnsi="Aptos"/>
                <w:sz w:val="22"/>
                <w:szCs w:val="22"/>
              </w:rPr>
              <w:t>KTD</w:t>
            </w:r>
            <w:r w:rsidR="457B28FE" w:rsidRPr="01E043FC">
              <w:rPr>
                <w:rFonts w:ascii="Aptos" w:hAnsi="Aptos"/>
                <w:sz w:val="22"/>
                <w:szCs w:val="22"/>
              </w:rPr>
              <w:t xml:space="preserve"> to obtain information</w:t>
            </w:r>
            <w:r w:rsidR="6F57A81C" w:rsidRPr="01E043FC">
              <w:rPr>
                <w:rFonts w:ascii="Aptos" w:hAnsi="Aptos"/>
                <w:sz w:val="22"/>
                <w:szCs w:val="22"/>
              </w:rPr>
              <w:t xml:space="preserve"> </w:t>
            </w:r>
            <w:r w:rsidR="457B28FE" w:rsidRPr="01E043FC">
              <w:rPr>
                <w:rFonts w:ascii="Aptos" w:hAnsi="Aptos"/>
                <w:sz w:val="22"/>
                <w:szCs w:val="22"/>
              </w:rPr>
              <w:t xml:space="preserve">(through API or other means) on dishonored cheques etc. that occur after transactions are processed within the </w:t>
            </w:r>
            <w:r w:rsidRPr="01E043FC">
              <w:rPr>
                <w:rFonts w:ascii="Aptos" w:hAnsi="Aptos"/>
                <w:sz w:val="22"/>
                <w:szCs w:val="22"/>
              </w:rPr>
              <w:t>IRAS</w:t>
            </w:r>
            <w:r w:rsidR="457B28FE" w:rsidRPr="01E043FC">
              <w:rPr>
                <w:rFonts w:ascii="Aptos" w:hAnsi="Aptos"/>
                <w:sz w:val="22"/>
                <w:szCs w:val="22"/>
              </w:rPr>
              <w:t>.</w:t>
            </w:r>
          </w:p>
          <w:p w14:paraId="380B74C1" w14:textId="77777777" w:rsidR="00232310" w:rsidRPr="00912345" w:rsidRDefault="00232310" w:rsidP="00AE46C4">
            <w:pPr>
              <w:jc w:val="both"/>
              <w:rPr>
                <w:rFonts w:ascii="Aptos" w:hAnsi="Aptos" w:cstheme="minorHAnsi"/>
                <w:sz w:val="22"/>
                <w:szCs w:val="22"/>
              </w:rPr>
            </w:pPr>
          </w:p>
          <w:p w14:paraId="2FE90CC4" w14:textId="4ACB3893" w:rsidR="00AE46C4" w:rsidRDefault="00C74128" w:rsidP="22638C7E">
            <w:pPr>
              <w:jc w:val="both"/>
              <w:rPr>
                <w:rFonts w:ascii="Aptos" w:hAnsi="Aptos"/>
                <w:sz w:val="22"/>
                <w:szCs w:val="22"/>
              </w:rPr>
            </w:pPr>
            <w:r>
              <w:rPr>
                <w:rFonts w:ascii="Aptos" w:hAnsi="Aptos"/>
                <w:sz w:val="22"/>
                <w:szCs w:val="22"/>
              </w:rPr>
              <w:t>Kiribati</w:t>
            </w:r>
            <w:r w:rsidR="457B28FE" w:rsidRPr="01E043FC">
              <w:rPr>
                <w:rFonts w:ascii="Aptos" w:hAnsi="Aptos"/>
                <w:sz w:val="22"/>
                <w:szCs w:val="22"/>
              </w:rPr>
              <w:t xml:space="preserve"> </w:t>
            </w:r>
            <w:r w:rsidR="5D664837" w:rsidRPr="01E043FC">
              <w:rPr>
                <w:rFonts w:ascii="Aptos" w:hAnsi="Aptos"/>
                <w:sz w:val="22"/>
                <w:szCs w:val="22"/>
              </w:rPr>
              <w:t>IRAS</w:t>
            </w:r>
            <w:r w:rsidR="2634BE03" w:rsidRPr="01E043FC">
              <w:rPr>
                <w:rFonts w:ascii="Aptos" w:hAnsi="Aptos"/>
                <w:sz w:val="22"/>
                <w:szCs w:val="22"/>
              </w:rPr>
              <w:t xml:space="preserve"> </w:t>
            </w:r>
            <w:r w:rsidR="003F19E9">
              <w:rPr>
                <w:rFonts w:ascii="Aptos" w:hAnsi="Aptos"/>
                <w:sz w:val="22"/>
                <w:szCs w:val="22"/>
              </w:rPr>
              <w:t>MUST</w:t>
            </w:r>
            <w:r w:rsidR="457B28FE" w:rsidRPr="01E043FC">
              <w:rPr>
                <w:rFonts w:ascii="Aptos" w:hAnsi="Aptos"/>
                <w:sz w:val="22"/>
                <w:szCs w:val="22"/>
              </w:rPr>
              <w:t xml:space="preserve"> interact with</w:t>
            </w:r>
            <w:r w:rsidR="00356AD7">
              <w:rPr>
                <w:rFonts w:ascii="Aptos" w:hAnsi="Aptos"/>
                <w:sz w:val="22"/>
                <w:szCs w:val="22"/>
              </w:rPr>
              <w:t xml:space="preserve"> I</w:t>
            </w:r>
            <w:r w:rsidR="00BA5E8A">
              <w:rPr>
                <w:rFonts w:ascii="Aptos" w:hAnsi="Aptos"/>
                <w:sz w:val="22"/>
                <w:szCs w:val="22"/>
              </w:rPr>
              <w:t>FMIS</w:t>
            </w:r>
            <w:r w:rsidR="00E51333">
              <w:rPr>
                <w:rFonts w:ascii="Aptos" w:hAnsi="Aptos"/>
                <w:sz w:val="22"/>
                <w:szCs w:val="22"/>
              </w:rPr>
              <w:t xml:space="preserve"> </w:t>
            </w:r>
            <w:r w:rsidR="457B28FE" w:rsidRPr="01E043FC">
              <w:rPr>
                <w:rFonts w:ascii="Aptos" w:hAnsi="Aptos"/>
                <w:sz w:val="22"/>
                <w:szCs w:val="22"/>
              </w:rPr>
              <w:t xml:space="preserve">to ensure all taxes are reported appropriately to ensure they are allocated to correct </w:t>
            </w:r>
            <w:r w:rsidR="005D0F93">
              <w:rPr>
                <w:rFonts w:ascii="Aptos" w:hAnsi="Aptos"/>
                <w:sz w:val="22"/>
                <w:szCs w:val="22"/>
              </w:rPr>
              <w:t xml:space="preserve">general ledger and taxpayer </w:t>
            </w:r>
            <w:r w:rsidR="457B28FE" w:rsidRPr="01E043FC">
              <w:rPr>
                <w:rFonts w:ascii="Aptos" w:hAnsi="Aptos"/>
                <w:sz w:val="22"/>
                <w:szCs w:val="22"/>
              </w:rPr>
              <w:t>accounts.</w:t>
            </w:r>
          </w:p>
          <w:p w14:paraId="409578EC" w14:textId="77777777" w:rsidR="002E212A" w:rsidRDefault="002E212A" w:rsidP="22638C7E">
            <w:pPr>
              <w:jc w:val="both"/>
              <w:rPr>
                <w:rFonts w:ascii="Aptos" w:hAnsi="Aptos"/>
                <w:sz w:val="22"/>
                <w:szCs w:val="22"/>
              </w:rPr>
            </w:pPr>
          </w:p>
          <w:p w14:paraId="54230239" w14:textId="77777777" w:rsidR="000C2A3E" w:rsidRDefault="00223759" w:rsidP="22638C7E">
            <w:pPr>
              <w:jc w:val="both"/>
              <w:rPr>
                <w:rFonts w:ascii="Aptos" w:hAnsi="Aptos"/>
                <w:sz w:val="22"/>
                <w:szCs w:val="22"/>
              </w:rPr>
            </w:pPr>
            <w:r>
              <w:rPr>
                <w:rFonts w:ascii="Aptos" w:hAnsi="Aptos"/>
                <w:sz w:val="22"/>
                <w:szCs w:val="22"/>
              </w:rPr>
              <w:t>The IRAS</w:t>
            </w:r>
            <w:r w:rsidR="000C2A3E">
              <w:rPr>
                <w:rFonts w:ascii="Aptos" w:hAnsi="Aptos"/>
                <w:sz w:val="22"/>
                <w:szCs w:val="22"/>
              </w:rPr>
              <w:t>:</w:t>
            </w:r>
          </w:p>
          <w:p w14:paraId="021B4D1C" w14:textId="67C39A0D" w:rsidR="00F832B4" w:rsidRPr="00B323C8" w:rsidRDefault="00A2330C">
            <w:pPr>
              <w:pStyle w:val="ListParagraph"/>
              <w:numPr>
                <w:ilvl w:val="0"/>
                <w:numId w:val="72"/>
              </w:numPr>
              <w:jc w:val="both"/>
              <w:rPr>
                <w:rFonts w:ascii="Aptos" w:hAnsi="Aptos"/>
                <w:sz w:val="22"/>
                <w:szCs w:val="22"/>
              </w:rPr>
            </w:pPr>
            <w:r w:rsidRPr="005B62B7">
              <w:rPr>
                <w:rFonts w:ascii="Aptos" w:hAnsi="Aptos"/>
              </w:rPr>
              <w:lastRenderedPageBreak/>
              <w:t>MUST</w:t>
            </w:r>
            <w:r w:rsidR="00223759" w:rsidRPr="005B62B7">
              <w:rPr>
                <w:rFonts w:ascii="Aptos" w:hAnsi="Aptos"/>
              </w:rPr>
              <w:t xml:space="preserve"> interact with </w:t>
            </w:r>
            <w:r w:rsidR="008204E3" w:rsidRPr="005B62B7">
              <w:rPr>
                <w:rFonts w:ascii="Aptos" w:hAnsi="Aptos"/>
              </w:rPr>
              <w:t>ASYCUDA World (Cust</w:t>
            </w:r>
            <w:r w:rsidR="00E10887" w:rsidRPr="005B62B7">
              <w:rPr>
                <w:rFonts w:ascii="Aptos" w:hAnsi="Aptos"/>
              </w:rPr>
              <w:t xml:space="preserve">oms) to receive data of Import </w:t>
            </w:r>
            <w:r w:rsidR="003929EA" w:rsidRPr="005B62B7">
              <w:rPr>
                <w:rFonts w:ascii="Aptos" w:hAnsi="Aptos"/>
              </w:rPr>
              <w:t>VAT and</w:t>
            </w:r>
            <w:r w:rsidR="00C40929" w:rsidRPr="005B62B7">
              <w:rPr>
                <w:rFonts w:ascii="Aptos" w:hAnsi="Aptos"/>
              </w:rPr>
              <w:t xml:space="preserve"> Excise</w:t>
            </w:r>
            <w:r w:rsidR="0044059B" w:rsidRPr="005B62B7">
              <w:rPr>
                <w:rFonts w:ascii="Aptos" w:hAnsi="Aptos"/>
              </w:rPr>
              <w:t xml:space="preserve"> payments</w:t>
            </w:r>
            <w:r w:rsidR="00502FA1" w:rsidRPr="005B62B7">
              <w:rPr>
                <w:rFonts w:ascii="Aptos" w:hAnsi="Aptos"/>
              </w:rPr>
              <w:t xml:space="preserve"> from </w:t>
            </w:r>
            <w:r w:rsidR="00E6243E" w:rsidRPr="005B62B7">
              <w:rPr>
                <w:rFonts w:ascii="Aptos" w:hAnsi="Aptos"/>
              </w:rPr>
              <w:t xml:space="preserve">the sweep bank account and all other </w:t>
            </w:r>
            <w:r w:rsidR="00E74515" w:rsidRPr="005B62B7">
              <w:rPr>
                <w:rFonts w:ascii="Aptos" w:hAnsi="Aptos"/>
              </w:rPr>
              <w:t xml:space="preserve">means of </w:t>
            </w:r>
            <w:proofErr w:type="gramStart"/>
            <w:r w:rsidR="00E74515" w:rsidRPr="005B62B7">
              <w:rPr>
                <w:rFonts w:ascii="Aptos" w:hAnsi="Aptos"/>
              </w:rPr>
              <w:t>payment</w:t>
            </w:r>
            <w:r w:rsidR="001D1D1C" w:rsidRPr="005B62B7">
              <w:rPr>
                <w:rFonts w:ascii="Aptos" w:hAnsi="Aptos"/>
              </w:rPr>
              <w:t>, and</w:t>
            </w:r>
            <w:proofErr w:type="gramEnd"/>
            <w:r w:rsidR="001D1D1C" w:rsidRPr="005B62B7">
              <w:rPr>
                <w:rFonts w:ascii="Aptos" w:hAnsi="Aptos"/>
              </w:rPr>
              <w:t xml:space="preserve"> send</w:t>
            </w:r>
            <w:r w:rsidR="00115FDC" w:rsidRPr="005B62B7">
              <w:rPr>
                <w:rFonts w:ascii="Aptos" w:hAnsi="Aptos"/>
              </w:rPr>
              <w:t xml:space="preserve"> to Customs data on domestic VAT </w:t>
            </w:r>
            <w:r w:rsidR="00E96F7C" w:rsidRPr="005B62B7">
              <w:rPr>
                <w:rFonts w:ascii="Aptos" w:hAnsi="Aptos"/>
              </w:rPr>
              <w:t xml:space="preserve">and Income Tax </w:t>
            </w:r>
            <w:r w:rsidR="00BA4038" w:rsidRPr="005B62B7">
              <w:rPr>
                <w:rFonts w:ascii="Aptos" w:hAnsi="Aptos"/>
              </w:rPr>
              <w:t xml:space="preserve">assessment and </w:t>
            </w:r>
            <w:r w:rsidR="00E96F7C" w:rsidRPr="005B62B7">
              <w:rPr>
                <w:rFonts w:ascii="Aptos" w:hAnsi="Aptos"/>
              </w:rPr>
              <w:t>payments</w:t>
            </w:r>
            <w:r w:rsidR="00DB3739" w:rsidRPr="005B62B7">
              <w:rPr>
                <w:rFonts w:ascii="Aptos" w:hAnsi="Aptos"/>
              </w:rPr>
              <w:t>.</w:t>
            </w:r>
            <w:r w:rsidR="00CA1888" w:rsidRPr="005B62B7">
              <w:rPr>
                <w:rFonts w:ascii="Aptos" w:hAnsi="Aptos"/>
              </w:rPr>
              <w:t xml:space="preserve"> </w:t>
            </w:r>
          </w:p>
          <w:p w14:paraId="4F93E5D9" w14:textId="77777777" w:rsidR="002E02E0" w:rsidRPr="00B323C8" w:rsidRDefault="00CA1888">
            <w:pPr>
              <w:pStyle w:val="ListParagraph"/>
              <w:numPr>
                <w:ilvl w:val="0"/>
                <w:numId w:val="72"/>
              </w:numPr>
              <w:jc w:val="both"/>
              <w:rPr>
                <w:rFonts w:ascii="Aptos" w:hAnsi="Aptos"/>
                <w:sz w:val="22"/>
                <w:szCs w:val="22"/>
              </w:rPr>
            </w:pPr>
            <w:r w:rsidRPr="005B62B7">
              <w:rPr>
                <w:rFonts w:ascii="Aptos" w:hAnsi="Aptos"/>
              </w:rPr>
              <w:t>SHOULD</w:t>
            </w:r>
            <w:r w:rsidR="005C49A2" w:rsidRPr="005B62B7">
              <w:rPr>
                <w:rFonts w:ascii="Aptos" w:hAnsi="Aptos"/>
              </w:rPr>
              <w:t xml:space="preserve"> interact with ASYCUDA World (Customs) </w:t>
            </w:r>
            <w:r w:rsidR="00C40D08" w:rsidRPr="005B62B7">
              <w:rPr>
                <w:rFonts w:ascii="Aptos" w:hAnsi="Aptos"/>
              </w:rPr>
              <w:t>to</w:t>
            </w:r>
            <w:r w:rsidR="00530FF4" w:rsidRPr="005B62B7">
              <w:rPr>
                <w:rFonts w:ascii="Aptos" w:hAnsi="Aptos"/>
              </w:rPr>
              <w:t xml:space="preserve"> facilitate the Commissioner </w:t>
            </w:r>
            <w:r w:rsidR="00A27894" w:rsidRPr="005B62B7">
              <w:rPr>
                <w:rFonts w:ascii="Aptos" w:hAnsi="Aptos"/>
              </w:rPr>
              <w:t>approving</w:t>
            </w:r>
            <w:r w:rsidR="0044059B" w:rsidRPr="005B62B7">
              <w:rPr>
                <w:rFonts w:ascii="Aptos" w:hAnsi="Aptos"/>
              </w:rPr>
              <w:t xml:space="preserve"> requests for zero-rate </w:t>
            </w:r>
            <w:r w:rsidR="00DC4027" w:rsidRPr="005B62B7">
              <w:rPr>
                <w:rFonts w:ascii="Aptos" w:hAnsi="Aptos"/>
              </w:rPr>
              <w:t xml:space="preserve">excise </w:t>
            </w:r>
            <w:r w:rsidR="0044059B" w:rsidRPr="005B62B7">
              <w:rPr>
                <w:rFonts w:ascii="Aptos" w:hAnsi="Aptos"/>
              </w:rPr>
              <w:t>for exports and</w:t>
            </w:r>
            <w:r w:rsidR="00987B7D" w:rsidRPr="005B62B7">
              <w:rPr>
                <w:rFonts w:ascii="Aptos" w:hAnsi="Aptos"/>
              </w:rPr>
              <w:t xml:space="preserve"> temporary imports</w:t>
            </w:r>
            <w:r w:rsidR="00A27894" w:rsidRPr="005B62B7">
              <w:rPr>
                <w:rFonts w:ascii="Aptos" w:hAnsi="Aptos"/>
              </w:rPr>
              <w:t xml:space="preserve"> (as required by the Excise A</w:t>
            </w:r>
            <w:r w:rsidR="00934634" w:rsidRPr="005B62B7">
              <w:rPr>
                <w:rFonts w:ascii="Aptos" w:hAnsi="Aptos"/>
              </w:rPr>
              <w:t>ct)</w:t>
            </w:r>
            <w:r w:rsidR="00275CE3" w:rsidRPr="005B62B7">
              <w:rPr>
                <w:rFonts w:ascii="Aptos" w:hAnsi="Aptos"/>
              </w:rPr>
              <w:t>.</w:t>
            </w:r>
          </w:p>
          <w:p w14:paraId="7CB01B56" w14:textId="38B3A429" w:rsidR="00747522" w:rsidRPr="00C4795A" w:rsidRDefault="002E02E0" w:rsidP="005B4707">
            <w:pPr>
              <w:pStyle w:val="ListParagraph"/>
              <w:ind w:left="360"/>
              <w:jc w:val="both"/>
              <w:rPr>
                <w:rFonts w:ascii="Aptos" w:hAnsi="Aptos" w:cstheme="minorHAnsi"/>
                <w:sz w:val="22"/>
                <w:szCs w:val="22"/>
              </w:rPr>
            </w:pPr>
            <w:r w:rsidRPr="005B62B7">
              <w:rPr>
                <w:rFonts w:ascii="Aptos" w:hAnsi="Aptos"/>
              </w:rPr>
              <w:t>SHOULD interact with ASYCUDA World (Customs) to facilitate the Commissioner</w:t>
            </w:r>
            <w:r w:rsidR="003A552D" w:rsidRPr="005B62B7">
              <w:rPr>
                <w:rFonts w:ascii="Aptos" w:hAnsi="Aptos"/>
              </w:rPr>
              <w:t xml:space="preserve"> </w:t>
            </w:r>
            <w:r w:rsidR="003A552D" w:rsidRPr="005B62B7">
              <w:rPr>
                <w:rFonts w:ascii="Aptos" w:hAnsi="Aptos"/>
                <w:lang w:val="en-GB"/>
              </w:rPr>
              <w:t>determin</w:t>
            </w:r>
            <w:r w:rsidR="00360778" w:rsidRPr="005B62B7">
              <w:rPr>
                <w:rFonts w:ascii="Aptos" w:hAnsi="Aptos"/>
                <w:lang w:val="en-GB"/>
              </w:rPr>
              <w:t>ing</w:t>
            </w:r>
            <w:r w:rsidR="003A552D" w:rsidRPr="005B62B7">
              <w:rPr>
                <w:rFonts w:ascii="Aptos" w:hAnsi="Aptos"/>
                <w:lang w:val="en-GB"/>
              </w:rPr>
              <w:t xml:space="preserve"> the excise tax liability of the person who obtained the tax benefit </w:t>
            </w:r>
            <w:r w:rsidR="00BD5B4D" w:rsidRPr="005B62B7">
              <w:rPr>
                <w:rFonts w:ascii="Aptos" w:hAnsi="Aptos"/>
                <w:lang w:val="en-GB"/>
              </w:rPr>
              <w:t>under a</w:t>
            </w:r>
            <w:r w:rsidR="003A552D" w:rsidRPr="005B62B7">
              <w:rPr>
                <w:rFonts w:ascii="Aptos" w:hAnsi="Aptos"/>
                <w:lang w:val="en-GB"/>
              </w:rPr>
              <w:t xml:space="preserve"> tax avoidance scheme </w:t>
            </w:r>
            <w:r w:rsidR="00BD5B4D" w:rsidRPr="005B62B7">
              <w:rPr>
                <w:rFonts w:ascii="Aptos" w:hAnsi="Aptos"/>
              </w:rPr>
              <w:t>(as required by the Excise Act).</w:t>
            </w:r>
          </w:p>
          <w:p w14:paraId="7C6FCD86" w14:textId="4D2FC820" w:rsidR="00232310" w:rsidRPr="00912345" w:rsidRDefault="2CB11C89" w:rsidP="22638C7E">
            <w:pPr>
              <w:rPr>
                <w:rFonts w:ascii="Aptos" w:hAnsi="Aptos"/>
                <w:sz w:val="22"/>
                <w:szCs w:val="22"/>
              </w:rPr>
            </w:pPr>
            <w:r w:rsidRPr="01E043FC">
              <w:rPr>
                <w:rFonts w:ascii="Aptos" w:hAnsi="Aptos"/>
                <w:sz w:val="22"/>
                <w:szCs w:val="22"/>
              </w:rPr>
              <w:t xml:space="preserve">The </w:t>
            </w:r>
            <w:r w:rsidR="7F58B57B" w:rsidRPr="01E043FC">
              <w:rPr>
                <w:rFonts w:ascii="Aptos" w:hAnsi="Aptos"/>
                <w:sz w:val="22"/>
                <w:szCs w:val="22"/>
              </w:rPr>
              <w:t>IRAS</w:t>
            </w:r>
            <w:r w:rsidRPr="01E043FC">
              <w:rPr>
                <w:rFonts w:ascii="Aptos" w:hAnsi="Aptos"/>
                <w:sz w:val="22"/>
                <w:szCs w:val="22"/>
              </w:rPr>
              <w:t xml:space="preserve"> should support payment of refunds to taxpayers either through cheques or by online transfer (preferred). Refunds may be tax refunds, </w:t>
            </w:r>
            <w:r w:rsidR="055F3C54" w:rsidRPr="01E043FC">
              <w:rPr>
                <w:rFonts w:ascii="Aptos" w:hAnsi="Aptos"/>
                <w:sz w:val="22"/>
                <w:szCs w:val="22"/>
              </w:rPr>
              <w:t xml:space="preserve">or </w:t>
            </w:r>
            <w:r w:rsidRPr="01E043FC">
              <w:rPr>
                <w:rFonts w:ascii="Aptos" w:hAnsi="Aptos"/>
                <w:sz w:val="22"/>
                <w:szCs w:val="22"/>
              </w:rPr>
              <w:t xml:space="preserve">the refund may relate to wages and salary refunds, </w:t>
            </w:r>
            <w:r w:rsidR="002C2CD4" w:rsidRPr="01E043FC">
              <w:rPr>
                <w:rFonts w:ascii="Aptos" w:hAnsi="Aptos"/>
                <w:sz w:val="22"/>
                <w:szCs w:val="22"/>
              </w:rPr>
              <w:t>waiving</w:t>
            </w:r>
            <w:r w:rsidRPr="01E043FC">
              <w:rPr>
                <w:rFonts w:ascii="Aptos" w:hAnsi="Aptos"/>
                <w:sz w:val="22"/>
                <w:szCs w:val="22"/>
              </w:rPr>
              <w:t xml:space="preserve"> penalties already paid, or any </w:t>
            </w:r>
            <w:r w:rsidR="7A772FE1" w:rsidRPr="01E043FC">
              <w:rPr>
                <w:rFonts w:ascii="Aptos" w:hAnsi="Aptos"/>
                <w:sz w:val="22"/>
                <w:szCs w:val="22"/>
              </w:rPr>
              <w:t>other payments</w:t>
            </w:r>
            <w:r w:rsidRPr="01E043FC">
              <w:rPr>
                <w:rFonts w:ascii="Aptos" w:hAnsi="Aptos"/>
                <w:sz w:val="22"/>
                <w:szCs w:val="22"/>
              </w:rPr>
              <w:t xml:space="preserve"> authorized by law to be paid to a person by </w:t>
            </w:r>
            <w:r w:rsidR="00C74128">
              <w:rPr>
                <w:rFonts w:ascii="Aptos" w:hAnsi="Aptos"/>
                <w:sz w:val="22"/>
                <w:szCs w:val="22"/>
              </w:rPr>
              <w:t>KTD</w:t>
            </w:r>
            <w:r w:rsidRPr="01E043FC">
              <w:rPr>
                <w:rFonts w:ascii="Aptos" w:hAnsi="Aptos"/>
                <w:sz w:val="22"/>
                <w:szCs w:val="22"/>
              </w:rPr>
              <w:t>.</w:t>
            </w:r>
          </w:p>
          <w:p w14:paraId="2EA586CC" w14:textId="28963B61" w:rsidR="00232310" w:rsidRPr="00912345" w:rsidRDefault="7A772FE1" w:rsidP="00AE46C4">
            <w:pPr>
              <w:rPr>
                <w:rFonts w:ascii="Aptos" w:hAnsi="Aptos"/>
                <w:b/>
                <w:bCs/>
                <w:sz w:val="22"/>
                <w:szCs w:val="22"/>
              </w:rPr>
            </w:pPr>
            <w:r w:rsidRPr="01E043FC">
              <w:rPr>
                <w:rFonts w:ascii="Aptos" w:hAnsi="Aptos"/>
                <w:b/>
                <w:bCs/>
                <w:sz w:val="22"/>
                <w:szCs w:val="22"/>
              </w:rPr>
              <w:t xml:space="preserve">Vendors are encouraged to provide a comprehensive </w:t>
            </w:r>
            <w:r w:rsidR="5E2D33CC" w:rsidRPr="01E043FC">
              <w:rPr>
                <w:rFonts w:ascii="Aptos" w:hAnsi="Aptos"/>
                <w:b/>
                <w:bCs/>
                <w:sz w:val="22"/>
                <w:szCs w:val="22"/>
              </w:rPr>
              <w:t xml:space="preserve">answer to Requirement PIY-11, assisting </w:t>
            </w:r>
            <w:r w:rsidR="00C74128">
              <w:rPr>
                <w:rFonts w:ascii="Aptos" w:hAnsi="Aptos"/>
                <w:b/>
                <w:bCs/>
                <w:sz w:val="22"/>
                <w:szCs w:val="22"/>
              </w:rPr>
              <w:t>KTD</w:t>
            </w:r>
            <w:r w:rsidR="5E2D33CC" w:rsidRPr="01E043FC">
              <w:rPr>
                <w:rFonts w:ascii="Aptos" w:hAnsi="Aptos"/>
                <w:b/>
                <w:bCs/>
                <w:sz w:val="22"/>
                <w:szCs w:val="22"/>
              </w:rPr>
              <w:t xml:space="preserve"> to </w:t>
            </w:r>
            <w:r w:rsidR="7478887A" w:rsidRPr="01E043FC">
              <w:rPr>
                <w:rFonts w:ascii="Aptos" w:hAnsi="Aptos"/>
                <w:b/>
                <w:bCs/>
                <w:sz w:val="22"/>
                <w:szCs w:val="22"/>
              </w:rPr>
              <w:t>establish an informed</w:t>
            </w:r>
            <w:r w:rsidR="5E2D33CC" w:rsidRPr="01E043FC">
              <w:rPr>
                <w:rFonts w:ascii="Aptos" w:hAnsi="Aptos"/>
                <w:b/>
                <w:bCs/>
                <w:sz w:val="22"/>
                <w:szCs w:val="22"/>
              </w:rPr>
              <w:t xml:space="preserve"> position</w:t>
            </w:r>
            <w:r w:rsidR="7478887A" w:rsidRPr="01E043FC">
              <w:rPr>
                <w:rFonts w:ascii="Aptos" w:hAnsi="Aptos"/>
                <w:b/>
                <w:bCs/>
                <w:sz w:val="22"/>
                <w:szCs w:val="22"/>
              </w:rPr>
              <w:t xml:space="preserve"> on its preferred payment operating model.</w:t>
            </w:r>
            <w:r w:rsidR="00E51333">
              <w:rPr>
                <w:rFonts w:ascii="Aptos" w:hAnsi="Aptos"/>
                <w:b/>
                <w:bCs/>
                <w:sz w:val="22"/>
                <w:szCs w:val="22"/>
              </w:rPr>
              <w:t xml:space="preserve"> </w:t>
            </w:r>
          </w:p>
        </w:tc>
      </w:tr>
      <w:tr w:rsidR="008735CB" w:rsidRPr="00912345" w14:paraId="619E9ED1" w14:textId="77777777" w:rsidTr="62979BD7">
        <w:trPr>
          <w:trHeight w:val="300"/>
        </w:trPr>
        <w:tc>
          <w:tcPr>
            <w:tcW w:w="936" w:type="dxa"/>
          </w:tcPr>
          <w:p w14:paraId="4696ACF9" w14:textId="77777777" w:rsidR="008735CB" w:rsidRPr="00912345" w:rsidRDefault="008735CB" w:rsidP="008735CB">
            <w:pPr>
              <w:rPr>
                <w:rFonts w:ascii="Aptos" w:eastAsia="Aptos" w:hAnsi="Aptos" w:cstheme="minorHAnsi"/>
                <w:sz w:val="22"/>
                <w:szCs w:val="22"/>
              </w:rPr>
            </w:pPr>
            <w:bookmarkStart w:id="35" w:name="_Hlk184034973"/>
            <w:r w:rsidRPr="00912345">
              <w:rPr>
                <w:rFonts w:ascii="Aptos" w:eastAsia="Times New Roman" w:hAnsi="Aptos" w:cstheme="minorHAnsi"/>
                <w:sz w:val="22"/>
                <w:szCs w:val="22"/>
              </w:rPr>
              <w:lastRenderedPageBreak/>
              <w:t>PIY-01</w:t>
            </w:r>
          </w:p>
        </w:tc>
        <w:tc>
          <w:tcPr>
            <w:tcW w:w="7380" w:type="dxa"/>
          </w:tcPr>
          <w:p w14:paraId="1DBDE0CA" w14:textId="77777777" w:rsidR="009908CB" w:rsidRDefault="3469B171" w:rsidP="00DC03BE">
            <w:pPr>
              <w:jc w:val="both"/>
              <w:rPr>
                <w:rFonts w:ascii="Aptos" w:hAnsi="Aptos"/>
                <w:sz w:val="22"/>
                <w:szCs w:val="22"/>
              </w:rPr>
            </w:pPr>
            <w:r w:rsidRPr="22638C7E">
              <w:rPr>
                <w:rFonts w:ascii="Aptos" w:hAnsi="Aptos"/>
                <w:sz w:val="22"/>
                <w:szCs w:val="22"/>
              </w:rPr>
              <w:t xml:space="preserve">The solution </w:t>
            </w:r>
            <w:r w:rsidR="00020120">
              <w:rPr>
                <w:rFonts w:ascii="Aptos" w:hAnsi="Aptos"/>
                <w:sz w:val="22"/>
                <w:szCs w:val="22"/>
              </w:rPr>
              <w:t>MUST</w:t>
            </w:r>
            <w:r w:rsidRPr="22638C7E">
              <w:rPr>
                <w:rFonts w:ascii="Aptos" w:hAnsi="Aptos"/>
                <w:sz w:val="22"/>
                <w:szCs w:val="22"/>
              </w:rPr>
              <w:t xml:space="preserve"> facilitate online payments through IRAS taxpayer portal</w:t>
            </w:r>
            <w:r w:rsidR="00F913F1">
              <w:rPr>
                <w:rFonts w:ascii="Aptos" w:hAnsi="Aptos"/>
                <w:sz w:val="22"/>
                <w:szCs w:val="22"/>
              </w:rPr>
              <w:t xml:space="preserve">, </w:t>
            </w:r>
            <w:r w:rsidR="00C90C9A">
              <w:rPr>
                <w:rFonts w:ascii="Aptos" w:hAnsi="Aptos"/>
                <w:sz w:val="22"/>
                <w:szCs w:val="22"/>
              </w:rPr>
              <w:t>sweep bank account</w:t>
            </w:r>
            <w:r w:rsidRPr="22638C7E">
              <w:rPr>
                <w:rFonts w:ascii="Aptos" w:hAnsi="Aptos"/>
                <w:sz w:val="22"/>
                <w:szCs w:val="22"/>
              </w:rPr>
              <w:t xml:space="preserve"> and </w:t>
            </w:r>
            <w:r w:rsidR="0097058D">
              <w:rPr>
                <w:rFonts w:ascii="Aptos" w:hAnsi="Aptos"/>
                <w:sz w:val="22"/>
                <w:szCs w:val="22"/>
              </w:rPr>
              <w:t xml:space="preserve">all </w:t>
            </w:r>
            <w:r w:rsidRPr="22638C7E">
              <w:rPr>
                <w:rFonts w:ascii="Aptos" w:hAnsi="Aptos"/>
                <w:sz w:val="22"/>
                <w:szCs w:val="22"/>
              </w:rPr>
              <w:t>direct payments (</w:t>
            </w:r>
            <w:r w:rsidR="0097058D">
              <w:rPr>
                <w:rFonts w:ascii="Aptos" w:hAnsi="Aptos"/>
                <w:sz w:val="22"/>
                <w:szCs w:val="22"/>
              </w:rPr>
              <w:t>includi</w:t>
            </w:r>
            <w:r w:rsidR="00070CF6">
              <w:rPr>
                <w:rFonts w:ascii="Aptos" w:hAnsi="Aptos"/>
                <w:sz w:val="22"/>
                <w:szCs w:val="22"/>
              </w:rPr>
              <w:t xml:space="preserve">ng </w:t>
            </w:r>
            <w:r w:rsidRPr="22638C7E">
              <w:rPr>
                <w:rFonts w:ascii="Aptos" w:hAnsi="Aptos"/>
                <w:sz w:val="22"/>
                <w:szCs w:val="22"/>
              </w:rPr>
              <w:t xml:space="preserve">credit card, debit card, </w:t>
            </w:r>
            <w:r w:rsidR="000E0BE4">
              <w:rPr>
                <w:rFonts w:ascii="Aptos" w:hAnsi="Aptos"/>
                <w:sz w:val="22"/>
                <w:szCs w:val="22"/>
              </w:rPr>
              <w:t xml:space="preserve">EFT, </w:t>
            </w:r>
            <w:r w:rsidRPr="22638C7E">
              <w:rPr>
                <w:rFonts w:ascii="Aptos" w:hAnsi="Aptos"/>
                <w:sz w:val="22"/>
                <w:szCs w:val="22"/>
              </w:rPr>
              <w:t xml:space="preserve">cash, cheque) at </w:t>
            </w:r>
            <w:r w:rsidR="00C74128">
              <w:rPr>
                <w:rFonts w:ascii="Aptos" w:hAnsi="Aptos"/>
                <w:sz w:val="22"/>
                <w:szCs w:val="22"/>
              </w:rPr>
              <w:t>KTD</w:t>
            </w:r>
            <w:r w:rsidRPr="22638C7E">
              <w:rPr>
                <w:rFonts w:ascii="Aptos" w:hAnsi="Aptos"/>
                <w:sz w:val="22"/>
                <w:szCs w:val="22"/>
              </w:rPr>
              <w:t xml:space="preserve"> office(s).</w:t>
            </w:r>
            <w:r w:rsidR="00B12B3B">
              <w:rPr>
                <w:rFonts w:ascii="Aptos" w:hAnsi="Aptos"/>
                <w:sz w:val="22"/>
                <w:szCs w:val="22"/>
              </w:rPr>
              <w:t xml:space="preserve"> </w:t>
            </w:r>
            <w:r w:rsidR="00394A1B">
              <w:rPr>
                <w:rFonts w:ascii="Aptos" w:hAnsi="Aptos"/>
                <w:sz w:val="22"/>
                <w:szCs w:val="22"/>
              </w:rPr>
              <w:t>The solution MUST provide</w:t>
            </w:r>
            <w:r w:rsidR="003B3501">
              <w:rPr>
                <w:rFonts w:ascii="Aptos" w:hAnsi="Aptos"/>
                <w:sz w:val="22"/>
                <w:szCs w:val="22"/>
              </w:rPr>
              <w:t xml:space="preserve"> for </w:t>
            </w:r>
            <w:r w:rsidR="002D0649">
              <w:rPr>
                <w:rFonts w:ascii="Aptos" w:hAnsi="Aptos"/>
                <w:sz w:val="22"/>
                <w:szCs w:val="22"/>
              </w:rPr>
              <w:t>a U</w:t>
            </w:r>
            <w:r w:rsidR="00E33F66">
              <w:rPr>
                <w:rFonts w:ascii="Aptos" w:hAnsi="Aptos"/>
                <w:sz w:val="22"/>
                <w:szCs w:val="22"/>
              </w:rPr>
              <w:t xml:space="preserve">nique </w:t>
            </w:r>
            <w:r w:rsidR="00C27889">
              <w:rPr>
                <w:rFonts w:ascii="Aptos" w:hAnsi="Aptos"/>
                <w:sz w:val="22"/>
                <w:szCs w:val="22"/>
              </w:rPr>
              <w:t>P</w:t>
            </w:r>
            <w:r w:rsidR="00394A1B">
              <w:rPr>
                <w:rFonts w:ascii="Aptos" w:hAnsi="Aptos"/>
                <w:sz w:val="22"/>
                <w:szCs w:val="22"/>
              </w:rPr>
              <w:t xml:space="preserve">ayment </w:t>
            </w:r>
            <w:r w:rsidR="00C27889">
              <w:rPr>
                <w:rFonts w:ascii="Aptos" w:hAnsi="Aptos"/>
                <w:sz w:val="22"/>
                <w:szCs w:val="22"/>
              </w:rPr>
              <w:t>R</w:t>
            </w:r>
            <w:r w:rsidR="003B3501">
              <w:rPr>
                <w:rFonts w:ascii="Aptos" w:hAnsi="Aptos"/>
                <w:sz w:val="22"/>
                <w:szCs w:val="22"/>
              </w:rPr>
              <w:t>eference</w:t>
            </w:r>
            <w:r w:rsidR="00E33F66">
              <w:rPr>
                <w:rFonts w:ascii="Aptos" w:hAnsi="Aptos"/>
                <w:sz w:val="22"/>
                <w:szCs w:val="22"/>
              </w:rPr>
              <w:t xml:space="preserve"> </w:t>
            </w:r>
            <w:r w:rsidR="00C27889">
              <w:rPr>
                <w:rFonts w:ascii="Aptos" w:hAnsi="Aptos"/>
                <w:sz w:val="22"/>
                <w:szCs w:val="22"/>
              </w:rPr>
              <w:t>N</w:t>
            </w:r>
            <w:r w:rsidR="00E33F66">
              <w:rPr>
                <w:rFonts w:ascii="Aptos" w:hAnsi="Aptos"/>
                <w:sz w:val="22"/>
                <w:szCs w:val="22"/>
              </w:rPr>
              <w:t xml:space="preserve">umber </w:t>
            </w:r>
            <w:r w:rsidR="006853CB">
              <w:rPr>
                <w:rFonts w:ascii="Aptos" w:hAnsi="Aptos"/>
                <w:sz w:val="22"/>
                <w:szCs w:val="22"/>
              </w:rPr>
              <w:t xml:space="preserve">or similar mechanism </w:t>
            </w:r>
            <w:r w:rsidR="00E33F66">
              <w:rPr>
                <w:rFonts w:ascii="Aptos" w:hAnsi="Aptos"/>
                <w:sz w:val="22"/>
                <w:szCs w:val="22"/>
              </w:rPr>
              <w:t>to ensure that payments are made to the credit of the correct taxpayer for</w:t>
            </w:r>
            <w:r w:rsidR="006853CB">
              <w:rPr>
                <w:rFonts w:ascii="Aptos" w:hAnsi="Aptos"/>
                <w:sz w:val="22"/>
                <w:szCs w:val="22"/>
              </w:rPr>
              <w:t xml:space="preserve"> the correct tax type and tax period.</w:t>
            </w:r>
            <w:r w:rsidR="003B3501">
              <w:rPr>
                <w:rFonts w:ascii="Aptos" w:hAnsi="Aptos"/>
                <w:sz w:val="22"/>
                <w:szCs w:val="22"/>
              </w:rPr>
              <w:t xml:space="preserve"> </w:t>
            </w:r>
            <w:r w:rsidR="00BF6265">
              <w:rPr>
                <w:rFonts w:ascii="Aptos" w:hAnsi="Aptos"/>
                <w:sz w:val="22"/>
                <w:szCs w:val="22"/>
              </w:rPr>
              <w:t>See AOT</w:t>
            </w:r>
            <w:r w:rsidR="00C80200">
              <w:rPr>
                <w:rFonts w:ascii="Aptos" w:hAnsi="Aptos"/>
                <w:sz w:val="22"/>
                <w:szCs w:val="22"/>
              </w:rPr>
              <w:t>-06 also.</w:t>
            </w:r>
            <w:r w:rsidR="009F04C3">
              <w:rPr>
                <w:rFonts w:ascii="Aptos" w:hAnsi="Aptos"/>
                <w:sz w:val="22"/>
                <w:szCs w:val="22"/>
              </w:rPr>
              <w:t xml:space="preserve"> </w:t>
            </w:r>
          </w:p>
          <w:p w14:paraId="5BFB77EA" w14:textId="77777777" w:rsidR="009908CB" w:rsidRDefault="009908CB" w:rsidP="00DC03BE">
            <w:pPr>
              <w:jc w:val="both"/>
              <w:rPr>
                <w:rFonts w:ascii="Aptos" w:hAnsi="Aptos"/>
                <w:sz w:val="22"/>
                <w:szCs w:val="22"/>
              </w:rPr>
            </w:pPr>
          </w:p>
          <w:p w14:paraId="387A87EF" w14:textId="26D7879B" w:rsidR="00DC03BE" w:rsidRPr="00DC03BE" w:rsidRDefault="003837FE" w:rsidP="00DC03BE">
            <w:pPr>
              <w:jc w:val="both"/>
              <w:rPr>
                <w:rFonts w:ascii="Aptos" w:hAnsi="Aptos"/>
                <w:sz w:val="22"/>
                <w:szCs w:val="22"/>
              </w:rPr>
            </w:pPr>
            <w:r>
              <w:rPr>
                <w:rFonts w:ascii="Aptos" w:hAnsi="Aptos"/>
                <w:sz w:val="22"/>
                <w:szCs w:val="22"/>
              </w:rPr>
              <w:t>Note</w:t>
            </w:r>
            <w:r w:rsidR="00AC1A71">
              <w:rPr>
                <w:rFonts w:ascii="Aptos" w:hAnsi="Aptos"/>
                <w:sz w:val="22"/>
                <w:szCs w:val="22"/>
              </w:rPr>
              <w:t>:</w:t>
            </w:r>
            <w:r w:rsidR="00EB2172">
              <w:rPr>
                <w:rFonts w:ascii="Aptos" w:hAnsi="Aptos"/>
                <w:sz w:val="22"/>
                <w:szCs w:val="22"/>
              </w:rPr>
              <w:t xml:space="preserve"> </w:t>
            </w:r>
            <w:r w:rsidR="00DC03BE" w:rsidRPr="00DC03BE">
              <w:rPr>
                <w:rFonts w:ascii="Aptos" w:hAnsi="Aptos"/>
                <w:sz w:val="22"/>
                <w:szCs w:val="22"/>
              </w:rPr>
              <w:t>If there are earlier tax debts for any tax type on the taxpayer’s account, the solution MUST apply payments to the earliest tax liability first, and then across tax liability, penalty and late payment interest, in the order prescribed by Section 33, Revenue Administration Act 2013.</w:t>
            </w:r>
          </w:p>
          <w:p w14:paraId="6E32281F" w14:textId="4FBDBBE2" w:rsidR="008735CB" w:rsidRPr="00912345" w:rsidRDefault="008735CB" w:rsidP="008735CB">
            <w:pPr>
              <w:jc w:val="both"/>
              <w:rPr>
                <w:rFonts w:ascii="Aptos" w:hAnsi="Aptos"/>
                <w:sz w:val="22"/>
                <w:szCs w:val="22"/>
              </w:rPr>
            </w:pPr>
          </w:p>
          <w:p w14:paraId="6A8E321A" w14:textId="1E26A589" w:rsidR="008735CB" w:rsidRPr="00912345" w:rsidRDefault="0538B116" w:rsidP="008735CB">
            <w:pPr>
              <w:jc w:val="both"/>
              <w:rPr>
                <w:rFonts w:ascii="Aptos" w:hAnsi="Aptos"/>
                <w:sz w:val="22"/>
                <w:szCs w:val="22"/>
              </w:rPr>
            </w:pPr>
            <w:r w:rsidRPr="01E043FC">
              <w:rPr>
                <w:rFonts w:ascii="Aptos" w:hAnsi="Aptos"/>
                <w:sz w:val="22"/>
                <w:szCs w:val="22"/>
              </w:rPr>
              <w:t xml:space="preserve">The </w:t>
            </w:r>
            <w:r w:rsidR="00490781">
              <w:rPr>
                <w:rFonts w:ascii="Aptos" w:hAnsi="Aptos"/>
                <w:sz w:val="22"/>
                <w:szCs w:val="22"/>
              </w:rPr>
              <w:t>V</w:t>
            </w:r>
            <w:r w:rsidRPr="01E043FC">
              <w:rPr>
                <w:rFonts w:ascii="Aptos" w:hAnsi="Aptos"/>
                <w:sz w:val="22"/>
                <w:szCs w:val="22"/>
              </w:rPr>
              <w:t>endor is to provide</w:t>
            </w:r>
            <w:r w:rsidR="00294569">
              <w:rPr>
                <w:rFonts w:ascii="Aptos" w:hAnsi="Aptos"/>
                <w:sz w:val="22"/>
                <w:szCs w:val="22"/>
              </w:rPr>
              <w:t xml:space="preserve"> a</w:t>
            </w:r>
            <w:r w:rsidRPr="01E043FC">
              <w:rPr>
                <w:rFonts w:ascii="Aptos" w:hAnsi="Aptos"/>
                <w:sz w:val="22"/>
                <w:szCs w:val="22"/>
              </w:rPr>
              <w:t xml:space="preserve"> full explanation of proposed payment process and integration of information from financial institutions</w:t>
            </w:r>
            <w:r w:rsidR="00294569">
              <w:rPr>
                <w:rFonts w:ascii="Aptos" w:hAnsi="Aptos"/>
                <w:sz w:val="22"/>
                <w:szCs w:val="22"/>
              </w:rPr>
              <w:t xml:space="preserve"> to</w:t>
            </w:r>
            <w:r w:rsidRPr="01E043FC">
              <w:rPr>
                <w:rFonts w:ascii="Aptos" w:hAnsi="Aptos"/>
                <w:sz w:val="22"/>
                <w:szCs w:val="22"/>
              </w:rPr>
              <w:t xml:space="preserve"> </w:t>
            </w:r>
            <w:r w:rsidR="3C553CF4" w:rsidRPr="01E043FC">
              <w:rPr>
                <w:rFonts w:ascii="Aptos" w:hAnsi="Aptos"/>
                <w:sz w:val="22"/>
                <w:szCs w:val="22"/>
              </w:rPr>
              <w:t>IRAS</w:t>
            </w:r>
            <w:r w:rsidRPr="01E043FC">
              <w:rPr>
                <w:rFonts w:ascii="Aptos" w:hAnsi="Aptos"/>
                <w:sz w:val="22"/>
                <w:szCs w:val="22"/>
              </w:rPr>
              <w:t xml:space="preserve"> to ensure taxpayer account information is continually </w:t>
            </w:r>
            <w:r w:rsidR="00E46BBF">
              <w:rPr>
                <w:rFonts w:ascii="Aptos" w:hAnsi="Aptos"/>
                <w:sz w:val="22"/>
                <w:szCs w:val="22"/>
              </w:rPr>
              <w:t xml:space="preserve">correct and </w:t>
            </w:r>
            <w:r w:rsidRPr="01E043FC">
              <w:rPr>
                <w:rFonts w:ascii="Aptos" w:hAnsi="Aptos"/>
                <w:sz w:val="22"/>
                <w:szCs w:val="22"/>
              </w:rPr>
              <w:t>up to date.</w:t>
            </w:r>
          </w:p>
        </w:tc>
        <w:tc>
          <w:tcPr>
            <w:tcW w:w="1198" w:type="dxa"/>
          </w:tcPr>
          <w:p w14:paraId="6ADDC85B" w14:textId="25430311" w:rsidR="008735CB" w:rsidRDefault="008735CB" w:rsidP="008735CB">
            <w:pPr>
              <w:rPr>
                <w:rFonts w:ascii="Aptos" w:eastAsia="Aptos" w:hAnsi="Aptos" w:cstheme="minorHAnsi"/>
                <w:sz w:val="22"/>
                <w:szCs w:val="22"/>
              </w:rPr>
            </w:pPr>
          </w:p>
          <w:p w14:paraId="635AB60C" w14:textId="1271AE65" w:rsidR="00DC3FB0" w:rsidRPr="00912345" w:rsidRDefault="00DC3FB0" w:rsidP="008735CB">
            <w:pPr>
              <w:rPr>
                <w:rFonts w:ascii="Aptos" w:eastAsia="Aptos" w:hAnsi="Aptos" w:cstheme="minorHAnsi"/>
                <w:sz w:val="22"/>
                <w:szCs w:val="22"/>
              </w:rPr>
            </w:pPr>
            <w:r>
              <w:rPr>
                <w:rFonts w:ascii="Aptos" w:eastAsia="Aptos" w:hAnsi="Aptos" w:cstheme="minorHAnsi"/>
                <w:sz w:val="22"/>
                <w:szCs w:val="22"/>
              </w:rPr>
              <w:t>Essential</w:t>
            </w:r>
          </w:p>
        </w:tc>
      </w:tr>
      <w:tr w:rsidR="008735CB" w:rsidRPr="00912345" w14:paraId="75E1157F" w14:textId="77777777" w:rsidTr="62979BD7">
        <w:tc>
          <w:tcPr>
            <w:tcW w:w="936" w:type="dxa"/>
          </w:tcPr>
          <w:p w14:paraId="1D3FA64C" w14:textId="77777777" w:rsidR="008735CB" w:rsidRPr="00912345" w:rsidRDefault="008735CB" w:rsidP="008735CB">
            <w:pPr>
              <w:jc w:val="both"/>
              <w:rPr>
                <w:rFonts w:ascii="Aptos" w:hAnsi="Aptos"/>
                <w:sz w:val="22"/>
                <w:szCs w:val="22"/>
              </w:rPr>
            </w:pPr>
            <w:r w:rsidRPr="00912345">
              <w:rPr>
                <w:rFonts w:ascii="Aptos" w:hAnsi="Aptos"/>
                <w:sz w:val="22"/>
                <w:szCs w:val="22"/>
              </w:rPr>
              <w:t>PIY-02</w:t>
            </w:r>
          </w:p>
        </w:tc>
        <w:tc>
          <w:tcPr>
            <w:tcW w:w="7380" w:type="dxa"/>
          </w:tcPr>
          <w:p w14:paraId="2786AED2" w14:textId="79AED857" w:rsidR="008735CB" w:rsidRPr="00912345" w:rsidRDefault="426DD77A" w:rsidP="008735CB">
            <w:pPr>
              <w:jc w:val="both"/>
              <w:rPr>
                <w:rFonts w:ascii="Aptos" w:hAnsi="Aptos"/>
                <w:sz w:val="22"/>
                <w:szCs w:val="22"/>
              </w:rPr>
            </w:pPr>
            <w:r w:rsidRPr="62979BD7">
              <w:rPr>
                <w:rFonts w:ascii="Aptos" w:hAnsi="Aptos"/>
                <w:sz w:val="22"/>
                <w:szCs w:val="22"/>
              </w:rPr>
              <w:t>The solution MUST capture payment details</w:t>
            </w:r>
            <w:r w:rsidR="0E17972D" w:rsidRPr="62979BD7">
              <w:rPr>
                <w:rFonts w:ascii="Aptos" w:hAnsi="Aptos"/>
                <w:sz w:val="22"/>
                <w:szCs w:val="22"/>
              </w:rPr>
              <w:t xml:space="preserve">, and </w:t>
            </w:r>
            <w:r w:rsidRPr="62979BD7">
              <w:rPr>
                <w:rFonts w:ascii="Aptos" w:hAnsi="Aptos"/>
                <w:sz w:val="22"/>
                <w:szCs w:val="22"/>
              </w:rPr>
              <w:t xml:space="preserve">dishonored </w:t>
            </w:r>
            <w:r w:rsidR="71E4FB0C" w:rsidRPr="62979BD7">
              <w:rPr>
                <w:rFonts w:ascii="Aptos" w:hAnsi="Aptos"/>
                <w:sz w:val="22"/>
                <w:szCs w:val="22"/>
              </w:rPr>
              <w:t>payment</w:t>
            </w:r>
            <w:r w:rsidR="3453C263" w:rsidRPr="62979BD7">
              <w:rPr>
                <w:rFonts w:ascii="Aptos" w:hAnsi="Aptos"/>
                <w:sz w:val="22"/>
                <w:szCs w:val="22"/>
              </w:rPr>
              <w:t>s,</w:t>
            </w:r>
            <w:r w:rsidRPr="62979BD7">
              <w:rPr>
                <w:rFonts w:ascii="Aptos" w:hAnsi="Aptos"/>
                <w:sz w:val="22"/>
                <w:szCs w:val="22"/>
              </w:rPr>
              <w:t xml:space="preserve"> from information supplied by </w:t>
            </w:r>
            <w:r w:rsidR="00ED1F77">
              <w:rPr>
                <w:rFonts w:ascii="Aptos" w:hAnsi="Aptos"/>
                <w:sz w:val="22"/>
                <w:szCs w:val="22"/>
              </w:rPr>
              <w:t>I</w:t>
            </w:r>
            <w:r w:rsidR="5CBE1547" w:rsidRPr="62979BD7">
              <w:rPr>
                <w:rFonts w:ascii="Aptos" w:hAnsi="Aptos"/>
                <w:sz w:val="22"/>
                <w:szCs w:val="22"/>
              </w:rPr>
              <w:t>FM</w:t>
            </w:r>
            <w:r w:rsidR="0B6CF134" w:rsidRPr="62979BD7">
              <w:rPr>
                <w:rFonts w:ascii="Aptos" w:hAnsi="Aptos"/>
                <w:sz w:val="22"/>
                <w:szCs w:val="22"/>
              </w:rPr>
              <w:t>I</w:t>
            </w:r>
            <w:r w:rsidR="5CBE1547" w:rsidRPr="62979BD7">
              <w:rPr>
                <w:rFonts w:ascii="Aptos" w:hAnsi="Aptos"/>
                <w:sz w:val="22"/>
                <w:szCs w:val="22"/>
              </w:rPr>
              <w:t xml:space="preserve">S </w:t>
            </w:r>
            <w:r w:rsidR="0682696D" w:rsidRPr="62979BD7">
              <w:rPr>
                <w:rFonts w:ascii="Aptos" w:hAnsi="Aptos"/>
                <w:sz w:val="22"/>
                <w:szCs w:val="22"/>
              </w:rPr>
              <w:t xml:space="preserve">and/or </w:t>
            </w:r>
            <w:r w:rsidR="1FDBEA2D" w:rsidRPr="62979BD7">
              <w:rPr>
                <w:rFonts w:ascii="Aptos" w:hAnsi="Aptos"/>
                <w:sz w:val="22"/>
                <w:szCs w:val="22"/>
              </w:rPr>
              <w:t>IRAS</w:t>
            </w:r>
            <w:r w:rsidRPr="62979BD7">
              <w:rPr>
                <w:rFonts w:ascii="Aptos" w:hAnsi="Aptos"/>
                <w:sz w:val="22"/>
                <w:szCs w:val="22"/>
              </w:rPr>
              <w:t xml:space="preserve"> including payment advice number, </w:t>
            </w:r>
            <w:r w:rsidR="005C3416">
              <w:rPr>
                <w:rFonts w:ascii="Aptos" w:hAnsi="Aptos"/>
                <w:sz w:val="22"/>
                <w:szCs w:val="22"/>
              </w:rPr>
              <w:t xml:space="preserve">taxpayer </w:t>
            </w:r>
            <w:r w:rsidRPr="62979BD7">
              <w:rPr>
                <w:rFonts w:ascii="Aptos" w:hAnsi="Aptos"/>
                <w:sz w:val="22"/>
                <w:szCs w:val="22"/>
              </w:rPr>
              <w:t xml:space="preserve">identification number, tax </w:t>
            </w:r>
            <w:r w:rsidR="555D64F3" w:rsidRPr="00294569">
              <w:rPr>
                <w:rFonts w:ascii="Aptos" w:hAnsi="Aptos"/>
                <w:sz w:val="22"/>
                <w:szCs w:val="22"/>
              </w:rPr>
              <w:t>type, payment period</w:t>
            </w:r>
            <w:r w:rsidRPr="00294569">
              <w:rPr>
                <w:rFonts w:ascii="Aptos" w:hAnsi="Aptos"/>
                <w:sz w:val="22"/>
                <w:szCs w:val="22"/>
              </w:rPr>
              <w:t xml:space="preserve">, payment </w:t>
            </w:r>
            <w:proofErr w:type="gramStart"/>
            <w:r w:rsidRPr="00294569">
              <w:rPr>
                <w:rFonts w:ascii="Aptos" w:hAnsi="Aptos"/>
                <w:sz w:val="22"/>
                <w:szCs w:val="22"/>
              </w:rPr>
              <w:t>method</w:t>
            </w:r>
            <w:proofErr w:type="gramEnd"/>
            <w:r w:rsidRPr="00294569">
              <w:rPr>
                <w:rFonts w:ascii="Aptos" w:hAnsi="Aptos"/>
                <w:sz w:val="22"/>
                <w:szCs w:val="22"/>
              </w:rPr>
              <w:t xml:space="preserve">, payment </w:t>
            </w:r>
            <w:r w:rsidR="00317033" w:rsidRPr="00294569">
              <w:rPr>
                <w:rFonts w:ascii="Aptos" w:hAnsi="Aptos"/>
                <w:sz w:val="22"/>
                <w:szCs w:val="22"/>
              </w:rPr>
              <w:t>type, payment</w:t>
            </w:r>
            <w:r w:rsidRPr="00294569">
              <w:rPr>
                <w:rFonts w:ascii="Aptos" w:hAnsi="Aptos"/>
                <w:sz w:val="22"/>
                <w:szCs w:val="22"/>
              </w:rPr>
              <w:t xml:space="preserve"> amount, reference I</w:t>
            </w:r>
            <w:r w:rsidR="49C54222" w:rsidRPr="00294569">
              <w:rPr>
                <w:rFonts w:ascii="Aptos" w:hAnsi="Aptos"/>
                <w:sz w:val="22"/>
                <w:szCs w:val="22"/>
              </w:rPr>
              <w:t>D</w:t>
            </w:r>
            <w:r w:rsidR="49C54222" w:rsidRPr="62979BD7">
              <w:rPr>
                <w:rFonts w:ascii="Aptos" w:hAnsi="Aptos"/>
                <w:sz w:val="22"/>
                <w:szCs w:val="22"/>
              </w:rPr>
              <w:t xml:space="preserve"> (including future period payments)</w:t>
            </w:r>
            <w:r w:rsidRPr="62979BD7">
              <w:rPr>
                <w:rFonts w:ascii="Aptos" w:hAnsi="Aptos"/>
                <w:sz w:val="22"/>
                <w:szCs w:val="22"/>
              </w:rPr>
              <w:t>.</w:t>
            </w:r>
            <w:r w:rsidR="00BA3DD7">
              <w:rPr>
                <w:rFonts w:ascii="Aptos" w:hAnsi="Aptos"/>
                <w:sz w:val="22"/>
                <w:szCs w:val="22"/>
              </w:rPr>
              <w:t xml:space="preserve"> This includes </w:t>
            </w:r>
            <w:r w:rsidR="00BA3DD7" w:rsidRPr="00BA3DD7">
              <w:rPr>
                <w:rFonts w:ascii="Aptos" w:hAnsi="Aptos"/>
                <w:sz w:val="22"/>
                <w:szCs w:val="22"/>
              </w:rPr>
              <w:t xml:space="preserve">Withholding taxes on government payments made in </w:t>
            </w:r>
            <w:r w:rsidR="00ED1F77">
              <w:rPr>
                <w:rFonts w:ascii="Aptos" w:hAnsi="Aptos"/>
                <w:sz w:val="22"/>
                <w:szCs w:val="22"/>
              </w:rPr>
              <w:t>I</w:t>
            </w:r>
            <w:r w:rsidR="00BA3DD7" w:rsidRPr="00BA3DD7">
              <w:rPr>
                <w:rFonts w:ascii="Aptos" w:hAnsi="Aptos"/>
                <w:sz w:val="22"/>
                <w:szCs w:val="22"/>
              </w:rPr>
              <w:t xml:space="preserve">FMIS </w:t>
            </w:r>
            <w:r w:rsidR="00552A6D">
              <w:rPr>
                <w:rFonts w:ascii="Aptos" w:hAnsi="Aptos"/>
                <w:sz w:val="22"/>
                <w:szCs w:val="22"/>
              </w:rPr>
              <w:t xml:space="preserve">to </w:t>
            </w:r>
            <w:r w:rsidR="00BA3DD7" w:rsidRPr="00BA3DD7">
              <w:rPr>
                <w:rFonts w:ascii="Aptos" w:hAnsi="Aptos"/>
                <w:sz w:val="22"/>
                <w:szCs w:val="22"/>
              </w:rPr>
              <w:t xml:space="preserve">be communicated back to </w:t>
            </w:r>
            <w:r w:rsidR="00552A6D">
              <w:rPr>
                <w:rFonts w:ascii="Aptos" w:hAnsi="Aptos"/>
                <w:sz w:val="22"/>
                <w:szCs w:val="22"/>
              </w:rPr>
              <w:t xml:space="preserve">the </w:t>
            </w:r>
            <w:r w:rsidR="00652CFA">
              <w:rPr>
                <w:rFonts w:ascii="Aptos" w:hAnsi="Aptos"/>
                <w:sz w:val="22"/>
                <w:szCs w:val="22"/>
              </w:rPr>
              <w:t xml:space="preserve">applicable taxpayer in </w:t>
            </w:r>
            <w:r w:rsidR="00BA3DD7" w:rsidRPr="00BA3DD7">
              <w:rPr>
                <w:rFonts w:ascii="Aptos" w:hAnsi="Aptos"/>
                <w:sz w:val="22"/>
                <w:szCs w:val="22"/>
              </w:rPr>
              <w:t>IRAS.</w:t>
            </w:r>
          </w:p>
        </w:tc>
        <w:tc>
          <w:tcPr>
            <w:tcW w:w="1198" w:type="dxa"/>
          </w:tcPr>
          <w:p w14:paraId="54840E94" w14:textId="6710EE2F" w:rsidR="008735CB" w:rsidRPr="00912345" w:rsidRDefault="008735CB" w:rsidP="008735CB">
            <w:pPr>
              <w:rPr>
                <w:rFonts w:ascii="Aptos" w:eastAsia="Aptos" w:hAnsi="Aptos" w:cstheme="minorHAnsi"/>
                <w:sz w:val="22"/>
                <w:szCs w:val="22"/>
              </w:rPr>
            </w:pPr>
            <w:r>
              <w:rPr>
                <w:rFonts w:ascii="Aptos" w:hAnsi="Aptos" w:cstheme="minorHAnsi"/>
                <w:sz w:val="22"/>
                <w:szCs w:val="22"/>
              </w:rPr>
              <w:t>Essential</w:t>
            </w:r>
          </w:p>
        </w:tc>
      </w:tr>
      <w:tr w:rsidR="008735CB" w:rsidRPr="00912345" w14:paraId="1FB72881" w14:textId="77777777" w:rsidTr="62979BD7">
        <w:tc>
          <w:tcPr>
            <w:tcW w:w="936" w:type="dxa"/>
          </w:tcPr>
          <w:p w14:paraId="2198FCCE" w14:textId="11970BC1" w:rsidR="008735CB" w:rsidRPr="00912345" w:rsidRDefault="008735CB" w:rsidP="008735CB">
            <w:pPr>
              <w:jc w:val="both"/>
              <w:rPr>
                <w:rFonts w:ascii="Aptos" w:hAnsi="Aptos"/>
                <w:sz w:val="22"/>
                <w:szCs w:val="22"/>
              </w:rPr>
            </w:pPr>
            <w:r w:rsidRPr="00912345">
              <w:rPr>
                <w:rFonts w:ascii="Aptos" w:hAnsi="Aptos"/>
                <w:sz w:val="22"/>
                <w:szCs w:val="22"/>
              </w:rPr>
              <w:t>PIY-03</w:t>
            </w:r>
          </w:p>
        </w:tc>
        <w:tc>
          <w:tcPr>
            <w:tcW w:w="7380" w:type="dxa"/>
          </w:tcPr>
          <w:p w14:paraId="0527249C" w14:textId="0B57F43D" w:rsidR="008735CB" w:rsidRPr="00294569" w:rsidRDefault="46B6DB8C" w:rsidP="008735CB">
            <w:pPr>
              <w:jc w:val="both"/>
              <w:rPr>
                <w:rFonts w:ascii="Aptos" w:hAnsi="Aptos"/>
                <w:sz w:val="22"/>
                <w:szCs w:val="22"/>
              </w:rPr>
            </w:pPr>
            <w:r w:rsidRPr="00294569">
              <w:rPr>
                <w:rFonts w:ascii="Aptos" w:hAnsi="Aptos"/>
                <w:sz w:val="22"/>
                <w:szCs w:val="22"/>
              </w:rPr>
              <w:t xml:space="preserve">The solution </w:t>
            </w:r>
            <w:r w:rsidR="00A24ED8">
              <w:rPr>
                <w:rFonts w:ascii="Aptos" w:hAnsi="Aptos"/>
                <w:sz w:val="22"/>
                <w:szCs w:val="22"/>
              </w:rPr>
              <w:t>MUST</w:t>
            </w:r>
            <w:r w:rsidR="006007FD">
              <w:rPr>
                <w:rFonts w:ascii="Aptos" w:hAnsi="Aptos"/>
                <w:sz w:val="22"/>
                <w:szCs w:val="22"/>
              </w:rPr>
              <w:t xml:space="preserve"> </w:t>
            </w:r>
            <w:r w:rsidRPr="00294569">
              <w:rPr>
                <w:rFonts w:ascii="Aptos" w:hAnsi="Aptos"/>
                <w:sz w:val="22"/>
                <w:szCs w:val="22"/>
              </w:rPr>
              <w:t>capture financial institution payment details</w:t>
            </w:r>
            <w:r w:rsidR="7691D859" w:rsidRPr="00294569">
              <w:rPr>
                <w:rFonts w:ascii="Aptos" w:hAnsi="Aptos"/>
                <w:sz w:val="22"/>
                <w:szCs w:val="22"/>
              </w:rPr>
              <w:t>,</w:t>
            </w:r>
            <w:r w:rsidRPr="00294569">
              <w:rPr>
                <w:rFonts w:ascii="Aptos" w:hAnsi="Aptos"/>
                <w:sz w:val="22"/>
                <w:szCs w:val="22"/>
              </w:rPr>
              <w:t xml:space="preserve"> </w:t>
            </w:r>
            <w:r w:rsidR="006007FD">
              <w:rPr>
                <w:rFonts w:ascii="Aptos" w:hAnsi="Aptos"/>
                <w:sz w:val="22"/>
                <w:szCs w:val="22"/>
              </w:rPr>
              <w:t>for</w:t>
            </w:r>
            <w:r w:rsidRPr="00294569">
              <w:rPr>
                <w:rFonts w:ascii="Aptos" w:hAnsi="Aptos"/>
                <w:sz w:val="22"/>
                <w:szCs w:val="22"/>
              </w:rPr>
              <w:t xml:space="preserve"> direct payment to banks</w:t>
            </w:r>
            <w:r w:rsidR="00891C08">
              <w:rPr>
                <w:rFonts w:ascii="Aptos" w:hAnsi="Aptos"/>
                <w:sz w:val="22"/>
                <w:szCs w:val="22"/>
              </w:rPr>
              <w:t>.</w:t>
            </w:r>
          </w:p>
        </w:tc>
        <w:tc>
          <w:tcPr>
            <w:tcW w:w="1198" w:type="dxa"/>
          </w:tcPr>
          <w:p w14:paraId="49B429DF" w14:textId="6A843E04" w:rsidR="00B148BA" w:rsidRPr="00912345" w:rsidRDefault="00007013" w:rsidP="008735CB">
            <w:pPr>
              <w:rPr>
                <w:rFonts w:ascii="Aptos" w:eastAsia="Aptos" w:hAnsi="Aptos" w:cstheme="minorHAnsi"/>
              </w:rPr>
            </w:pPr>
            <w:r>
              <w:rPr>
                <w:rFonts w:ascii="Aptos" w:eastAsia="Aptos" w:hAnsi="Aptos" w:cstheme="minorHAnsi"/>
                <w:sz w:val="22"/>
                <w:szCs w:val="22"/>
              </w:rPr>
              <w:t>Essential</w:t>
            </w:r>
          </w:p>
        </w:tc>
      </w:tr>
      <w:tr w:rsidR="008735CB" w:rsidRPr="00912345" w14:paraId="4EE793CC" w14:textId="77777777" w:rsidTr="62979BD7">
        <w:tc>
          <w:tcPr>
            <w:tcW w:w="936" w:type="dxa"/>
          </w:tcPr>
          <w:p w14:paraId="57029302" w14:textId="6AAAAC39" w:rsidR="008735CB" w:rsidRPr="00912345" w:rsidRDefault="008735CB" w:rsidP="008735CB">
            <w:pPr>
              <w:jc w:val="both"/>
              <w:rPr>
                <w:rFonts w:ascii="Aptos" w:hAnsi="Aptos"/>
                <w:sz w:val="22"/>
                <w:szCs w:val="22"/>
              </w:rPr>
            </w:pPr>
            <w:r w:rsidRPr="00912345">
              <w:rPr>
                <w:rFonts w:ascii="Aptos" w:hAnsi="Aptos"/>
                <w:sz w:val="22"/>
                <w:szCs w:val="22"/>
              </w:rPr>
              <w:t>PIY-04</w:t>
            </w:r>
          </w:p>
        </w:tc>
        <w:tc>
          <w:tcPr>
            <w:tcW w:w="7380" w:type="dxa"/>
          </w:tcPr>
          <w:p w14:paraId="18CEA6E5" w14:textId="3325ADE6" w:rsidR="008735CB" w:rsidRPr="00294569" w:rsidRDefault="33721D54" w:rsidP="490B67A7">
            <w:pPr>
              <w:jc w:val="both"/>
              <w:rPr>
                <w:rFonts w:ascii="Aptos" w:hAnsi="Aptos"/>
                <w:sz w:val="22"/>
                <w:szCs w:val="22"/>
              </w:rPr>
            </w:pPr>
            <w:r w:rsidRPr="00294569">
              <w:rPr>
                <w:rFonts w:ascii="Aptos" w:hAnsi="Aptos"/>
                <w:sz w:val="22"/>
                <w:szCs w:val="22"/>
              </w:rPr>
              <w:t xml:space="preserve">The solution MUST insert </w:t>
            </w:r>
            <w:r w:rsidR="67549754" w:rsidRPr="00294569">
              <w:rPr>
                <w:rFonts w:ascii="Aptos" w:hAnsi="Aptos"/>
                <w:sz w:val="22"/>
                <w:szCs w:val="22"/>
              </w:rPr>
              <w:t>IRAS and</w:t>
            </w:r>
            <w:r w:rsidRPr="00294569">
              <w:rPr>
                <w:rFonts w:ascii="Aptos" w:hAnsi="Aptos"/>
                <w:sz w:val="22"/>
                <w:szCs w:val="22"/>
              </w:rPr>
              <w:t xml:space="preserve"> financial institution information on payments into the taxpayer account(s) automatically (including reversal transaction details due to dishonored cheques </w:t>
            </w:r>
            <w:r w:rsidR="49A2A482" w:rsidRPr="00294569">
              <w:rPr>
                <w:rFonts w:ascii="Aptos" w:hAnsi="Aptos"/>
                <w:sz w:val="22"/>
                <w:szCs w:val="22"/>
              </w:rPr>
              <w:t>etc.</w:t>
            </w:r>
            <w:r w:rsidRPr="00294569">
              <w:rPr>
                <w:rFonts w:ascii="Aptos" w:hAnsi="Aptos"/>
                <w:sz w:val="22"/>
                <w:szCs w:val="22"/>
              </w:rPr>
              <w:t>).</w:t>
            </w:r>
          </w:p>
        </w:tc>
        <w:tc>
          <w:tcPr>
            <w:tcW w:w="1198" w:type="dxa"/>
          </w:tcPr>
          <w:p w14:paraId="5BAC8FC4" w14:textId="44C57B1D" w:rsidR="008735CB" w:rsidRPr="00912345" w:rsidRDefault="008735CB" w:rsidP="008735CB">
            <w:pPr>
              <w:rPr>
                <w:rFonts w:ascii="Aptos" w:eastAsia="Aptos" w:hAnsi="Aptos" w:cstheme="minorHAnsi"/>
                <w:sz w:val="22"/>
                <w:szCs w:val="22"/>
              </w:rPr>
            </w:pPr>
            <w:r>
              <w:rPr>
                <w:rFonts w:ascii="Aptos" w:hAnsi="Aptos" w:cstheme="minorHAnsi"/>
                <w:sz w:val="22"/>
                <w:szCs w:val="22"/>
              </w:rPr>
              <w:t>Essential</w:t>
            </w:r>
          </w:p>
        </w:tc>
      </w:tr>
      <w:tr w:rsidR="008735CB" w:rsidRPr="00912345" w14:paraId="109F8263" w14:textId="77777777" w:rsidTr="62979BD7">
        <w:tc>
          <w:tcPr>
            <w:tcW w:w="936" w:type="dxa"/>
          </w:tcPr>
          <w:p w14:paraId="251DD69F" w14:textId="309E00FE" w:rsidR="008735CB" w:rsidRPr="00EE082B" w:rsidRDefault="008735CB" w:rsidP="008735CB">
            <w:pPr>
              <w:jc w:val="both"/>
              <w:rPr>
                <w:rFonts w:ascii="Aptos" w:hAnsi="Aptos"/>
                <w:sz w:val="22"/>
                <w:szCs w:val="22"/>
              </w:rPr>
            </w:pPr>
            <w:r w:rsidRPr="00EE082B">
              <w:rPr>
                <w:rFonts w:ascii="Aptos" w:hAnsi="Aptos"/>
                <w:sz w:val="22"/>
                <w:szCs w:val="22"/>
              </w:rPr>
              <w:t>PIY-05</w:t>
            </w:r>
          </w:p>
        </w:tc>
        <w:tc>
          <w:tcPr>
            <w:tcW w:w="7380" w:type="dxa"/>
          </w:tcPr>
          <w:p w14:paraId="373C76F8" w14:textId="67614AE9" w:rsidR="008735CB" w:rsidRPr="00294569" w:rsidRDefault="008735CB" w:rsidP="008735CB">
            <w:pPr>
              <w:jc w:val="both"/>
              <w:rPr>
                <w:rFonts w:ascii="Aptos" w:hAnsi="Aptos"/>
                <w:sz w:val="22"/>
                <w:szCs w:val="22"/>
              </w:rPr>
            </w:pPr>
            <w:r w:rsidRPr="00294569">
              <w:rPr>
                <w:rFonts w:ascii="Aptos" w:hAnsi="Aptos"/>
                <w:sz w:val="22"/>
                <w:szCs w:val="22"/>
              </w:rPr>
              <w:t>The solution MUST facilitate comprehensive enquiry and reporting on all payment data</w:t>
            </w:r>
            <w:r w:rsidR="002A18E5" w:rsidRPr="00294569">
              <w:rPr>
                <w:rFonts w:ascii="Aptos" w:hAnsi="Aptos"/>
                <w:sz w:val="22"/>
                <w:szCs w:val="22"/>
              </w:rPr>
              <w:t>, including but not limited to:</w:t>
            </w:r>
          </w:p>
          <w:p w14:paraId="11F5E979" w14:textId="00DCC6A4" w:rsidR="00320DAF" w:rsidRPr="00294569" w:rsidRDefault="00320DAF">
            <w:pPr>
              <w:pStyle w:val="ListParagraph"/>
              <w:numPr>
                <w:ilvl w:val="0"/>
                <w:numId w:val="57"/>
              </w:numPr>
              <w:jc w:val="both"/>
              <w:rPr>
                <w:rFonts w:ascii="Aptos" w:hAnsi="Aptos"/>
                <w:sz w:val="22"/>
                <w:szCs w:val="22"/>
              </w:rPr>
            </w:pPr>
            <w:r w:rsidRPr="00294569">
              <w:rPr>
                <w:rFonts w:ascii="Aptos" w:hAnsi="Aptos"/>
                <w:sz w:val="22"/>
                <w:szCs w:val="22"/>
              </w:rPr>
              <w:t>Monthly trends</w:t>
            </w:r>
            <w:r w:rsidR="00EE082B" w:rsidRPr="00294569">
              <w:rPr>
                <w:rFonts w:ascii="Aptos" w:hAnsi="Aptos"/>
                <w:sz w:val="22"/>
                <w:szCs w:val="22"/>
              </w:rPr>
              <w:t xml:space="preserve"> and cash receipts</w:t>
            </w:r>
            <w:r w:rsidRPr="00294569">
              <w:rPr>
                <w:rFonts w:ascii="Aptos" w:hAnsi="Aptos"/>
                <w:sz w:val="22"/>
                <w:szCs w:val="22"/>
              </w:rPr>
              <w:t xml:space="preserve"> by receipt type, </w:t>
            </w:r>
          </w:p>
          <w:p w14:paraId="68496245" w14:textId="5C7DCFE2" w:rsidR="002A18E5" w:rsidRPr="00294569" w:rsidRDefault="00320DAF">
            <w:pPr>
              <w:pStyle w:val="ListParagraph"/>
              <w:numPr>
                <w:ilvl w:val="0"/>
                <w:numId w:val="57"/>
              </w:numPr>
              <w:jc w:val="both"/>
              <w:rPr>
                <w:rFonts w:ascii="Aptos" w:hAnsi="Aptos"/>
                <w:sz w:val="22"/>
                <w:szCs w:val="22"/>
              </w:rPr>
            </w:pPr>
            <w:r w:rsidRPr="00294569">
              <w:rPr>
                <w:rFonts w:ascii="Aptos" w:hAnsi="Aptos"/>
                <w:sz w:val="22"/>
                <w:szCs w:val="22"/>
              </w:rPr>
              <w:t>cash receipt summary reports, by date range</w:t>
            </w:r>
          </w:p>
          <w:p w14:paraId="04BF5F9E" w14:textId="48F13599" w:rsidR="00320DAF" w:rsidRPr="00294569" w:rsidRDefault="423BD93F">
            <w:pPr>
              <w:pStyle w:val="ListParagraph"/>
              <w:numPr>
                <w:ilvl w:val="0"/>
                <w:numId w:val="57"/>
              </w:numPr>
              <w:jc w:val="both"/>
              <w:rPr>
                <w:rFonts w:ascii="Aptos" w:hAnsi="Aptos"/>
                <w:sz w:val="22"/>
                <w:szCs w:val="22"/>
              </w:rPr>
            </w:pPr>
            <w:r w:rsidRPr="00294569">
              <w:rPr>
                <w:rFonts w:ascii="Aptos" w:hAnsi="Aptos"/>
                <w:sz w:val="22"/>
                <w:szCs w:val="22"/>
              </w:rPr>
              <w:t>customer payments, by date range</w:t>
            </w:r>
          </w:p>
        </w:tc>
        <w:tc>
          <w:tcPr>
            <w:tcW w:w="1198" w:type="dxa"/>
          </w:tcPr>
          <w:p w14:paraId="40748C48" w14:textId="33780B68" w:rsidR="008735CB" w:rsidRPr="00912345" w:rsidRDefault="008735CB" w:rsidP="008735CB">
            <w:pPr>
              <w:rPr>
                <w:rFonts w:ascii="Aptos" w:eastAsia="Aptos" w:hAnsi="Aptos" w:cstheme="minorHAnsi"/>
                <w:sz w:val="22"/>
                <w:szCs w:val="22"/>
              </w:rPr>
            </w:pPr>
            <w:r>
              <w:rPr>
                <w:rFonts w:ascii="Aptos" w:hAnsi="Aptos" w:cstheme="minorHAnsi"/>
                <w:sz w:val="22"/>
                <w:szCs w:val="22"/>
              </w:rPr>
              <w:t>Essential</w:t>
            </w:r>
          </w:p>
        </w:tc>
      </w:tr>
      <w:tr w:rsidR="008735CB" w:rsidRPr="00912345" w14:paraId="1F2D58FE" w14:textId="77777777" w:rsidTr="62979BD7">
        <w:tc>
          <w:tcPr>
            <w:tcW w:w="936" w:type="dxa"/>
          </w:tcPr>
          <w:p w14:paraId="5259D98B" w14:textId="1ED71FC0" w:rsidR="008735CB" w:rsidRPr="00912345" w:rsidRDefault="008735CB" w:rsidP="008735CB">
            <w:pPr>
              <w:jc w:val="both"/>
              <w:rPr>
                <w:rFonts w:ascii="Aptos" w:hAnsi="Aptos"/>
                <w:sz w:val="22"/>
                <w:szCs w:val="22"/>
              </w:rPr>
            </w:pPr>
            <w:r w:rsidRPr="00912345">
              <w:rPr>
                <w:rFonts w:ascii="Aptos" w:hAnsi="Aptos"/>
                <w:sz w:val="22"/>
                <w:szCs w:val="22"/>
              </w:rPr>
              <w:t>PIY-06</w:t>
            </w:r>
          </w:p>
        </w:tc>
        <w:tc>
          <w:tcPr>
            <w:tcW w:w="7380" w:type="dxa"/>
          </w:tcPr>
          <w:p w14:paraId="41B1C0A0" w14:textId="0D1BFC51" w:rsidR="008735CB" w:rsidRPr="00294569" w:rsidRDefault="008735CB" w:rsidP="008735CB">
            <w:pPr>
              <w:jc w:val="both"/>
              <w:rPr>
                <w:rFonts w:ascii="Aptos" w:hAnsi="Aptos"/>
                <w:sz w:val="22"/>
                <w:szCs w:val="22"/>
              </w:rPr>
            </w:pPr>
            <w:r w:rsidRPr="00294569">
              <w:rPr>
                <w:rFonts w:ascii="Aptos" w:hAnsi="Aptos"/>
                <w:sz w:val="22"/>
                <w:szCs w:val="22"/>
              </w:rPr>
              <w:t xml:space="preserve">The solution MUST provide a facility for taxpayers to create </w:t>
            </w:r>
            <w:proofErr w:type="gramStart"/>
            <w:r w:rsidRPr="00294569">
              <w:rPr>
                <w:rFonts w:ascii="Aptos" w:hAnsi="Aptos"/>
                <w:sz w:val="22"/>
                <w:szCs w:val="22"/>
              </w:rPr>
              <w:t>a payment</w:t>
            </w:r>
            <w:proofErr w:type="gramEnd"/>
            <w:r w:rsidRPr="00294569">
              <w:rPr>
                <w:rFonts w:ascii="Aptos" w:hAnsi="Aptos"/>
                <w:sz w:val="22"/>
                <w:szCs w:val="22"/>
              </w:rPr>
              <w:t xml:space="preserve"> advice for a previous tax period or an instalment payment (both will populate with current outstanding amounts) </w:t>
            </w:r>
            <w:r w:rsidR="002C2CD4" w:rsidRPr="00294569">
              <w:rPr>
                <w:rFonts w:ascii="Aptos" w:hAnsi="Aptos"/>
                <w:sz w:val="22"/>
                <w:szCs w:val="22"/>
              </w:rPr>
              <w:t>or</w:t>
            </w:r>
            <w:r w:rsidRPr="00294569">
              <w:rPr>
                <w:rFonts w:ascii="Aptos" w:hAnsi="Aptos"/>
                <w:sz w:val="22"/>
                <w:szCs w:val="22"/>
              </w:rPr>
              <w:t xml:space="preserve"> fillable advice for the current (but not yet due) filing period in the taxpayer portal.</w:t>
            </w:r>
          </w:p>
        </w:tc>
        <w:tc>
          <w:tcPr>
            <w:tcW w:w="1198" w:type="dxa"/>
          </w:tcPr>
          <w:p w14:paraId="7BA1FA04" w14:textId="1A6623EA" w:rsidR="008735CB" w:rsidRPr="00912345" w:rsidRDefault="008735CB" w:rsidP="008735CB">
            <w:pPr>
              <w:rPr>
                <w:rFonts w:ascii="Aptos" w:eastAsia="Aptos" w:hAnsi="Aptos" w:cstheme="minorHAnsi"/>
                <w:sz w:val="22"/>
                <w:szCs w:val="22"/>
              </w:rPr>
            </w:pPr>
            <w:r>
              <w:rPr>
                <w:rFonts w:ascii="Aptos" w:hAnsi="Aptos" w:cstheme="minorHAnsi"/>
                <w:sz w:val="22"/>
                <w:szCs w:val="22"/>
              </w:rPr>
              <w:t>Essential</w:t>
            </w:r>
          </w:p>
        </w:tc>
      </w:tr>
      <w:tr w:rsidR="008735CB" w:rsidRPr="00912345" w14:paraId="28C420FF" w14:textId="77777777" w:rsidTr="62979BD7">
        <w:tc>
          <w:tcPr>
            <w:tcW w:w="936" w:type="dxa"/>
          </w:tcPr>
          <w:p w14:paraId="2A3976B9" w14:textId="2B8256FC" w:rsidR="008735CB" w:rsidRPr="00EB3BC0" w:rsidRDefault="008735CB" w:rsidP="008735CB">
            <w:pPr>
              <w:jc w:val="both"/>
              <w:rPr>
                <w:rFonts w:ascii="Aptos" w:hAnsi="Aptos"/>
                <w:sz w:val="22"/>
                <w:szCs w:val="22"/>
              </w:rPr>
            </w:pPr>
            <w:r w:rsidRPr="00EB3BC0">
              <w:rPr>
                <w:rFonts w:ascii="Aptos" w:hAnsi="Aptos"/>
                <w:sz w:val="22"/>
                <w:szCs w:val="22"/>
              </w:rPr>
              <w:lastRenderedPageBreak/>
              <w:t>PIY-07</w:t>
            </w:r>
          </w:p>
        </w:tc>
        <w:tc>
          <w:tcPr>
            <w:tcW w:w="7380" w:type="dxa"/>
          </w:tcPr>
          <w:p w14:paraId="255F3642" w14:textId="48A25725" w:rsidR="00E12A49" w:rsidRPr="00EB3BC0" w:rsidRDefault="0538B116" w:rsidP="008735CB">
            <w:pPr>
              <w:jc w:val="both"/>
              <w:rPr>
                <w:rFonts w:ascii="Aptos" w:hAnsi="Aptos"/>
                <w:sz w:val="22"/>
                <w:szCs w:val="22"/>
              </w:rPr>
            </w:pPr>
            <w:r w:rsidRPr="00EB3BC0">
              <w:rPr>
                <w:rFonts w:ascii="Aptos" w:hAnsi="Aptos"/>
                <w:sz w:val="22"/>
                <w:szCs w:val="22"/>
              </w:rPr>
              <w:t>The solution MUST be able to exchange payment advice information with the</w:t>
            </w:r>
            <w:r w:rsidR="00BC4377" w:rsidRPr="00EB3BC0">
              <w:rPr>
                <w:rFonts w:ascii="Aptos" w:hAnsi="Aptos"/>
                <w:sz w:val="22"/>
                <w:szCs w:val="22"/>
              </w:rPr>
              <w:t xml:space="preserve"> IFMIS</w:t>
            </w:r>
            <w:r w:rsidR="0086603F" w:rsidRPr="00EB3BC0">
              <w:rPr>
                <w:rFonts w:ascii="Aptos" w:hAnsi="Aptos"/>
                <w:sz w:val="22"/>
                <w:szCs w:val="22"/>
              </w:rPr>
              <w:t xml:space="preserve"> and </w:t>
            </w:r>
            <w:r w:rsidR="00B907D0" w:rsidRPr="00EB3BC0">
              <w:rPr>
                <w:rFonts w:ascii="Aptos" w:hAnsi="Aptos"/>
                <w:sz w:val="22"/>
                <w:szCs w:val="22"/>
              </w:rPr>
              <w:t>ASYCUDA (Vat on Imports and Excise</w:t>
            </w:r>
            <w:r w:rsidR="00365115" w:rsidRPr="00EB3BC0">
              <w:rPr>
                <w:rFonts w:ascii="Aptos" w:hAnsi="Aptos"/>
                <w:sz w:val="22"/>
                <w:szCs w:val="22"/>
              </w:rPr>
              <w:t xml:space="preserve"> via the API</w:t>
            </w:r>
            <w:r w:rsidR="00B907D0" w:rsidRPr="00EB3BC0">
              <w:rPr>
                <w:rFonts w:ascii="Aptos" w:hAnsi="Aptos"/>
                <w:sz w:val="22"/>
                <w:szCs w:val="22"/>
              </w:rPr>
              <w:t>)</w:t>
            </w:r>
            <w:r w:rsidR="00E12A49" w:rsidRPr="00EB3BC0">
              <w:rPr>
                <w:rFonts w:ascii="Aptos" w:hAnsi="Aptos"/>
                <w:sz w:val="22"/>
                <w:szCs w:val="22"/>
              </w:rPr>
              <w:t>:</w:t>
            </w:r>
          </w:p>
          <w:p w14:paraId="39028663" w14:textId="13E2C9D1" w:rsidR="00190061" w:rsidRPr="00EB3BC0" w:rsidRDefault="006615D9">
            <w:pPr>
              <w:pStyle w:val="ListParagraph"/>
              <w:numPr>
                <w:ilvl w:val="0"/>
                <w:numId w:val="78"/>
              </w:numPr>
              <w:jc w:val="both"/>
              <w:rPr>
                <w:rFonts w:ascii="Aptos" w:hAnsi="Aptos"/>
                <w:sz w:val="22"/>
                <w:szCs w:val="22"/>
              </w:rPr>
            </w:pPr>
            <w:r w:rsidRPr="00EB3BC0">
              <w:rPr>
                <w:rFonts w:ascii="Aptos" w:hAnsi="Aptos"/>
                <w:sz w:val="22"/>
                <w:szCs w:val="22"/>
              </w:rPr>
              <w:t>i</w:t>
            </w:r>
            <w:r w:rsidR="00190061" w:rsidRPr="00EB3BC0">
              <w:rPr>
                <w:rFonts w:ascii="Aptos" w:hAnsi="Aptos"/>
                <w:sz w:val="22"/>
                <w:szCs w:val="22"/>
              </w:rPr>
              <w:t>nteract with IFMIS to ensure all taxes are reported appropriately to ensure they are allocated to correct general ledger and taxpayer accounts</w:t>
            </w:r>
            <w:r w:rsidR="001F107F" w:rsidRPr="00EB3BC0">
              <w:rPr>
                <w:rFonts w:ascii="Aptos" w:hAnsi="Aptos"/>
                <w:sz w:val="22"/>
                <w:szCs w:val="22"/>
              </w:rPr>
              <w:t>;</w:t>
            </w:r>
          </w:p>
          <w:p w14:paraId="215C1BE3" w14:textId="00C09824" w:rsidR="008735CB" w:rsidRPr="00EB3BC0" w:rsidRDefault="0015041A">
            <w:pPr>
              <w:pStyle w:val="ListParagraph"/>
              <w:numPr>
                <w:ilvl w:val="0"/>
                <w:numId w:val="77"/>
              </w:numPr>
              <w:jc w:val="both"/>
              <w:rPr>
                <w:rFonts w:ascii="Aptos" w:hAnsi="Aptos"/>
                <w:sz w:val="22"/>
                <w:szCs w:val="22"/>
              </w:rPr>
            </w:pPr>
            <w:r w:rsidRPr="00EB3BC0">
              <w:rPr>
                <w:rFonts w:ascii="Aptos" w:hAnsi="Aptos"/>
                <w:sz w:val="22"/>
                <w:szCs w:val="22"/>
              </w:rPr>
              <w:t xml:space="preserve"> </w:t>
            </w:r>
            <w:r w:rsidR="00E63503" w:rsidRPr="00EB3BC0">
              <w:rPr>
                <w:rFonts w:ascii="Aptos" w:hAnsi="Aptos"/>
                <w:sz w:val="22"/>
                <w:szCs w:val="22"/>
              </w:rPr>
              <w:t xml:space="preserve">interact with ASYCUDA World (Customs) to receive data </w:t>
            </w:r>
            <w:proofErr w:type="gramStart"/>
            <w:r w:rsidR="00E63503" w:rsidRPr="00EB3BC0">
              <w:rPr>
                <w:rFonts w:ascii="Aptos" w:hAnsi="Aptos"/>
                <w:sz w:val="22"/>
                <w:szCs w:val="22"/>
              </w:rPr>
              <w:t>of</w:t>
            </w:r>
            <w:proofErr w:type="gramEnd"/>
            <w:r w:rsidR="00E63503" w:rsidRPr="00EB3BC0">
              <w:rPr>
                <w:rFonts w:ascii="Aptos" w:hAnsi="Aptos"/>
                <w:sz w:val="22"/>
                <w:szCs w:val="22"/>
              </w:rPr>
              <w:t xml:space="preserve"> Import </w:t>
            </w:r>
            <w:proofErr w:type="gramStart"/>
            <w:r w:rsidR="00E63503" w:rsidRPr="00EB3BC0">
              <w:rPr>
                <w:rFonts w:ascii="Aptos" w:hAnsi="Aptos"/>
                <w:sz w:val="22"/>
                <w:szCs w:val="22"/>
              </w:rPr>
              <w:t>VAT  and</w:t>
            </w:r>
            <w:proofErr w:type="gramEnd"/>
            <w:r w:rsidR="00E63503" w:rsidRPr="00EB3BC0">
              <w:rPr>
                <w:rFonts w:ascii="Aptos" w:hAnsi="Aptos"/>
                <w:sz w:val="22"/>
                <w:szCs w:val="22"/>
              </w:rPr>
              <w:t xml:space="preserve"> Excise payments from the sweep bank account and all other means of payment, and send to Customs data on domestic VAT and Income Tax </w:t>
            </w:r>
            <w:r w:rsidR="00E96B90" w:rsidRPr="00EB3BC0">
              <w:rPr>
                <w:rFonts w:ascii="Aptos" w:hAnsi="Aptos"/>
                <w:sz w:val="22"/>
                <w:szCs w:val="22"/>
              </w:rPr>
              <w:t xml:space="preserve">assessments </w:t>
            </w:r>
            <w:r w:rsidR="00BA4038" w:rsidRPr="00EB3BC0">
              <w:rPr>
                <w:rFonts w:ascii="Aptos" w:hAnsi="Aptos"/>
                <w:sz w:val="22"/>
                <w:szCs w:val="22"/>
              </w:rPr>
              <w:t xml:space="preserve">and </w:t>
            </w:r>
            <w:r w:rsidR="00E63503" w:rsidRPr="00EB3BC0">
              <w:rPr>
                <w:rFonts w:ascii="Aptos" w:hAnsi="Aptos"/>
                <w:sz w:val="22"/>
                <w:szCs w:val="22"/>
              </w:rPr>
              <w:t>payments</w:t>
            </w:r>
          </w:p>
          <w:p w14:paraId="798C5325" w14:textId="148B037F" w:rsidR="00A0556F" w:rsidRPr="00EB3BC0" w:rsidRDefault="00AD6BF2">
            <w:pPr>
              <w:pStyle w:val="ListParagraph"/>
              <w:numPr>
                <w:ilvl w:val="0"/>
                <w:numId w:val="77"/>
              </w:numPr>
              <w:jc w:val="both"/>
              <w:rPr>
                <w:rFonts w:ascii="Aptos" w:hAnsi="Aptos"/>
                <w:sz w:val="22"/>
                <w:szCs w:val="22"/>
              </w:rPr>
            </w:pPr>
            <w:r w:rsidRPr="00EB3BC0">
              <w:rPr>
                <w:rFonts w:ascii="Aptos" w:hAnsi="Aptos"/>
                <w:sz w:val="22"/>
                <w:szCs w:val="22"/>
              </w:rPr>
              <w:t xml:space="preserve">The data to </w:t>
            </w:r>
            <w:r w:rsidR="007E06E4" w:rsidRPr="00EB3BC0">
              <w:rPr>
                <w:rFonts w:ascii="Aptos" w:hAnsi="Aptos"/>
                <w:sz w:val="22"/>
                <w:szCs w:val="22"/>
              </w:rPr>
              <w:t>be exchanged</w:t>
            </w:r>
            <w:r w:rsidR="00234DFF" w:rsidRPr="00EB3BC0">
              <w:rPr>
                <w:rFonts w:ascii="Aptos" w:hAnsi="Aptos"/>
                <w:sz w:val="22"/>
                <w:szCs w:val="22"/>
              </w:rPr>
              <w:t xml:space="preserve"> MUST be on both an individual </w:t>
            </w:r>
            <w:r w:rsidR="007774C3" w:rsidRPr="00EB3BC0">
              <w:rPr>
                <w:rFonts w:ascii="Aptos" w:hAnsi="Aptos"/>
                <w:sz w:val="22"/>
                <w:szCs w:val="22"/>
              </w:rPr>
              <w:t>payment basis and a</w:t>
            </w:r>
            <w:r w:rsidR="00FB0BA9" w:rsidRPr="00EB3BC0">
              <w:rPr>
                <w:rFonts w:ascii="Aptos" w:hAnsi="Aptos"/>
                <w:sz w:val="22"/>
                <w:szCs w:val="22"/>
              </w:rPr>
              <w:t>n ad hoc</w:t>
            </w:r>
            <w:r w:rsidR="007774C3" w:rsidRPr="00EB3BC0">
              <w:rPr>
                <w:rFonts w:ascii="Aptos" w:hAnsi="Aptos"/>
                <w:sz w:val="22"/>
                <w:szCs w:val="22"/>
              </w:rPr>
              <w:t xml:space="preserve"> total basis</w:t>
            </w:r>
            <w:r w:rsidR="00FB0BA9" w:rsidRPr="00EB3BC0">
              <w:rPr>
                <w:rFonts w:ascii="Aptos" w:hAnsi="Aptos"/>
                <w:sz w:val="22"/>
                <w:szCs w:val="22"/>
              </w:rPr>
              <w:t xml:space="preserve"> (for example, total </w:t>
            </w:r>
            <w:r w:rsidR="005355E0" w:rsidRPr="00EB3BC0">
              <w:rPr>
                <w:rFonts w:ascii="Aptos" w:hAnsi="Aptos"/>
                <w:sz w:val="22"/>
                <w:szCs w:val="22"/>
              </w:rPr>
              <w:t xml:space="preserve">payments for the day, week, month, </w:t>
            </w:r>
            <w:r w:rsidR="00A81DC5" w:rsidRPr="00EB3BC0">
              <w:rPr>
                <w:rFonts w:ascii="Aptos" w:hAnsi="Aptos"/>
                <w:sz w:val="22"/>
                <w:szCs w:val="22"/>
              </w:rPr>
              <w:t>year to date, year)</w:t>
            </w:r>
            <w:r w:rsidR="002532EC" w:rsidRPr="00EB3BC0">
              <w:rPr>
                <w:rFonts w:ascii="Aptos" w:hAnsi="Aptos"/>
                <w:sz w:val="22"/>
                <w:szCs w:val="22"/>
              </w:rPr>
              <w:t>.</w:t>
            </w:r>
          </w:p>
        </w:tc>
        <w:tc>
          <w:tcPr>
            <w:tcW w:w="1198" w:type="dxa"/>
          </w:tcPr>
          <w:p w14:paraId="175EBEA3" w14:textId="5B7C9209" w:rsidR="008735CB" w:rsidRPr="00912345" w:rsidRDefault="008735CB" w:rsidP="008735CB">
            <w:pPr>
              <w:rPr>
                <w:rFonts w:ascii="Aptos" w:eastAsia="Aptos" w:hAnsi="Aptos" w:cstheme="minorHAnsi"/>
              </w:rPr>
            </w:pPr>
            <w:r>
              <w:rPr>
                <w:rFonts w:ascii="Aptos" w:hAnsi="Aptos" w:cstheme="minorHAnsi"/>
                <w:sz w:val="22"/>
                <w:szCs w:val="22"/>
              </w:rPr>
              <w:t>Essential</w:t>
            </w:r>
          </w:p>
        </w:tc>
      </w:tr>
      <w:tr w:rsidR="008735CB" w:rsidRPr="00912345" w14:paraId="785B5369" w14:textId="77777777" w:rsidTr="62979BD7">
        <w:tc>
          <w:tcPr>
            <w:tcW w:w="936" w:type="dxa"/>
          </w:tcPr>
          <w:p w14:paraId="29BBD4DA" w14:textId="545252C3" w:rsidR="008735CB" w:rsidRPr="00912345" w:rsidRDefault="008735CB" w:rsidP="008735CB">
            <w:pPr>
              <w:jc w:val="both"/>
              <w:rPr>
                <w:rFonts w:ascii="Aptos" w:hAnsi="Aptos"/>
                <w:sz w:val="22"/>
                <w:szCs w:val="22"/>
              </w:rPr>
            </w:pPr>
            <w:r w:rsidRPr="00912345">
              <w:rPr>
                <w:rFonts w:ascii="Aptos" w:hAnsi="Aptos"/>
                <w:sz w:val="22"/>
                <w:szCs w:val="22"/>
              </w:rPr>
              <w:t>PIY-08</w:t>
            </w:r>
          </w:p>
        </w:tc>
        <w:tc>
          <w:tcPr>
            <w:tcW w:w="7380" w:type="dxa"/>
          </w:tcPr>
          <w:p w14:paraId="1C34C7E2" w14:textId="74461316" w:rsidR="00301135" w:rsidRPr="00EC5CB9" w:rsidRDefault="397DDB24" w:rsidP="00BE0821">
            <w:pPr>
              <w:jc w:val="both"/>
              <w:rPr>
                <w:rFonts w:ascii="Aptos" w:hAnsi="Aptos"/>
                <w:sz w:val="22"/>
                <w:szCs w:val="22"/>
              </w:rPr>
            </w:pPr>
            <w:r w:rsidRPr="00EC5CB9">
              <w:rPr>
                <w:rFonts w:ascii="Aptos" w:hAnsi="Aptos"/>
                <w:sz w:val="22"/>
                <w:szCs w:val="22"/>
              </w:rPr>
              <w:t xml:space="preserve">The solution MUST support predefined management reports and ad-hoc reporting features to ensure </w:t>
            </w:r>
            <w:r w:rsidR="00C74128" w:rsidRPr="00EC5CB9">
              <w:rPr>
                <w:rFonts w:ascii="Aptos" w:hAnsi="Aptos"/>
                <w:sz w:val="22"/>
                <w:szCs w:val="22"/>
              </w:rPr>
              <w:t>KTD</w:t>
            </w:r>
            <w:r w:rsidRPr="00EC5CB9">
              <w:rPr>
                <w:rFonts w:ascii="Aptos" w:hAnsi="Aptos"/>
                <w:sz w:val="22"/>
                <w:szCs w:val="22"/>
              </w:rPr>
              <w:t xml:space="preserve"> has access to real-time payment information.</w:t>
            </w:r>
            <w:r w:rsidR="0051509E" w:rsidRPr="00EC5CB9">
              <w:rPr>
                <w:rFonts w:ascii="Aptos" w:hAnsi="Aptos"/>
                <w:sz w:val="22"/>
                <w:szCs w:val="22"/>
              </w:rPr>
              <w:t xml:space="preserve"> </w:t>
            </w:r>
            <w:r w:rsidR="00301135" w:rsidRPr="002417D0">
              <w:rPr>
                <w:rFonts w:ascii="Aptos" w:hAnsi="Aptos"/>
                <w:sz w:val="22"/>
                <w:szCs w:val="22"/>
              </w:rPr>
              <w:t xml:space="preserve">Tax collections </w:t>
            </w:r>
            <w:r w:rsidR="00983FFD" w:rsidRPr="002417D0">
              <w:rPr>
                <w:rFonts w:ascii="Aptos" w:hAnsi="Aptos"/>
                <w:sz w:val="22"/>
                <w:szCs w:val="22"/>
              </w:rPr>
              <w:t xml:space="preserve">in total and </w:t>
            </w:r>
            <w:r w:rsidR="00301135" w:rsidRPr="002417D0">
              <w:rPr>
                <w:rFonts w:ascii="Aptos" w:hAnsi="Aptos"/>
                <w:sz w:val="22"/>
                <w:szCs w:val="22"/>
              </w:rPr>
              <w:t>broken down by:</w:t>
            </w:r>
          </w:p>
          <w:p w14:paraId="0A38A1BD" w14:textId="625031F3" w:rsidR="006F6DA6" w:rsidRPr="00EC5CB9" w:rsidRDefault="001C5B28">
            <w:pPr>
              <w:pStyle w:val="ListParagraph"/>
              <w:numPr>
                <w:ilvl w:val="0"/>
                <w:numId w:val="81"/>
              </w:numPr>
              <w:jc w:val="both"/>
              <w:rPr>
                <w:rFonts w:ascii="Aptos" w:hAnsi="Aptos"/>
                <w:sz w:val="22"/>
                <w:szCs w:val="22"/>
              </w:rPr>
            </w:pPr>
            <w:r w:rsidRPr="002417D0">
              <w:rPr>
                <w:rFonts w:ascii="Aptos" w:hAnsi="Aptos"/>
                <w:sz w:val="22"/>
                <w:szCs w:val="22"/>
              </w:rPr>
              <w:t xml:space="preserve">taxpayer / excise payer </w:t>
            </w:r>
            <w:proofErr w:type="gramStart"/>
            <w:r w:rsidRPr="002417D0">
              <w:rPr>
                <w:rFonts w:ascii="Aptos" w:hAnsi="Aptos"/>
                <w:sz w:val="22"/>
                <w:szCs w:val="22"/>
              </w:rPr>
              <w:t>entities</w:t>
            </w:r>
            <w:proofErr w:type="gramEnd"/>
            <w:r w:rsidRPr="002417D0">
              <w:rPr>
                <w:rFonts w:ascii="Aptos" w:hAnsi="Aptos"/>
                <w:sz w:val="22"/>
                <w:szCs w:val="22"/>
              </w:rPr>
              <w:t xml:space="preserve"> typ</w:t>
            </w:r>
            <w:r w:rsidR="001A1521" w:rsidRPr="002417D0">
              <w:rPr>
                <w:rFonts w:ascii="Aptos" w:hAnsi="Aptos"/>
                <w:sz w:val="22"/>
                <w:szCs w:val="22"/>
              </w:rPr>
              <w:t>es</w:t>
            </w:r>
            <w:r w:rsidR="00FF2349" w:rsidRPr="002417D0">
              <w:rPr>
                <w:rFonts w:ascii="Aptos" w:hAnsi="Aptos"/>
                <w:sz w:val="22"/>
                <w:szCs w:val="22"/>
              </w:rPr>
              <w:t xml:space="preserve"> (See REG-01</w:t>
            </w:r>
            <w:r w:rsidR="00503C2B" w:rsidRPr="00EC5CB9">
              <w:rPr>
                <w:rFonts w:ascii="Aptos" w:hAnsi="Aptos"/>
                <w:sz w:val="22"/>
                <w:szCs w:val="22"/>
              </w:rPr>
              <w:t>)</w:t>
            </w:r>
            <w:r w:rsidR="002A45C8" w:rsidRPr="00EC5CB9">
              <w:rPr>
                <w:rFonts w:ascii="Aptos" w:hAnsi="Aptos"/>
                <w:sz w:val="22"/>
                <w:szCs w:val="22"/>
              </w:rPr>
              <w:t>; and</w:t>
            </w:r>
            <w:r w:rsidR="0095045A" w:rsidRPr="00EC5CB9">
              <w:rPr>
                <w:rFonts w:ascii="Aptos" w:hAnsi="Aptos"/>
                <w:sz w:val="22"/>
                <w:szCs w:val="22"/>
              </w:rPr>
              <w:t xml:space="preserve"> with</w:t>
            </w:r>
            <w:r w:rsidR="003B135B" w:rsidRPr="00EC5CB9">
              <w:rPr>
                <w:rFonts w:ascii="Aptos" w:hAnsi="Aptos"/>
                <w:sz w:val="22"/>
                <w:szCs w:val="22"/>
              </w:rPr>
              <w:t>in this:</w:t>
            </w:r>
          </w:p>
          <w:p w14:paraId="57E88B59" w14:textId="629F2261" w:rsidR="002A45C8" w:rsidRPr="00EC5CB9" w:rsidRDefault="00F66260">
            <w:pPr>
              <w:pStyle w:val="ListParagraph"/>
              <w:numPr>
                <w:ilvl w:val="0"/>
                <w:numId w:val="81"/>
              </w:numPr>
              <w:jc w:val="both"/>
              <w:rPr>
                <w:rFonts w:ascii="Aptos" w:hAnsi="Aptos"/>
                <w:sz w:val="22"/>
                <w:szCs w:val="22"/>
              </w:rPr>
            </w:pPr>
            <w:r w:rsidRPr="00EC5CB9">
              <w:rPr>
                <w:rFonts w:ascii="Aptos" w:hAnsi="Aptos"/>
                <w:sz w:val="22"/>
                <w:szCs w:val="22"/>
              </w:rPr>
              <w:t>t</w:t>
            </w:r>
            <w:r w:rsidR="002A45C8" w:rsidRPr="00EC5CB9">
              <w:rPr>
                <w:rFonts w:ascii="Aptos" w:hAnsi="Aptos"/>
                <w:sz w:val="22"/>
                <w:szCs w:val="22"/>
              </w:rPr>
              <w:t>ax type</w:t>
            </w:r>
            <w:r w:rsidR="002C22C8" w:rsidRPr="00EC5CB9">
              <w:rPr>
                <w:rFonts w:ascii="Aptos" w:hAnsi="Aptos"/>
                <w:sz w:val="22"/>
                <w:szCs w:val="22"/>
              </w:rPr>
              <w:t xml:space="preserve"> as follows:</w:t>
            </w:r>
          </w:p>
          <w:p w14:paraId="2FE4F35B" w14:textId="4B68FF55" w:rsidR="00301135" w:rsidRPr="00EC5CB9" w:rsidRDefault="00301135">
            <w:pPr>
              <w:numPr>
                <w:ilvl w:val="0"/>
                <w:numId w:val="70"/>
              </w:numPr>
              <w:jc w:val="both"/>
              <w:rPr>
                <w:rFonts w:ascii="Aptos" w:hAnsi="Aptos"/>
                <w:sz w:val="22"/>
                <w:szCs w:val="22"/>
              </w:rPr>
            </w:pPr>
            <w:r w:rsidRPr="002417D0">
              <w:rPr>
                <w:rFonts w:ascii="Aptos" w:hAnsi="Aptos"/>
                <w:sz w:val="22"/>
                <w:szCs w:val="22"/>
              </w:rPr>
              <w:t>Income tax</w:t>
            </w:r>
            <w:r w:rsidR="008056F4" w:rsidRPr="00EC5CB9">
              <w:rPr>
                <w:rFonts w:ascii="Aptos" w:hAnsi="Aptos"/>
                <w:sz w:val="22"/>
                <w:szCs w:val="22"/>
              </w:rPr>
              <w:t>, total and broken down by</w:t>
            </w:r>
            <w:r w:rsidRPr="002417D0">
              <w:rPr>
                <w:rFonts w:ascii="Aptos" w:hAnsi="Aptos"/>
                <w:sz w:val="22"/>
                <w:szCs w:val="22"/>
              </w:rPr>
              <w:t xml:space="preserve">: </w:t>
            </w:r>
          </w:p>
          <w:p w14:paraId="7D58C41E" w14:textId="77777777" w:rsidR="00301135" w:rsidRPr="00EC5CB9" w:rsidRDefault="00301135">
            <w:pPr>
              <w:numPr>
                <w:ilvl w:val="1"/>
                <w:numId w:val="70"/>
              </w:numPr>
              <w:jc w:val="both"/>
              <w:rPr>
                <w:rFonts w:ascii="Aptos" w:hAnsi="Aptos"/>
                <w:sz w:val="22"/>
                <w:szCs w:val="22"/>
              </w:rPr>
            </w:pPr>
            <w:r w:rsidRPr="002417D0">
              <w:rPr>
                <w:rFonts w:ascii="Aptos" w:hAnsi="Aptos"/>
                <w:sz w:val="22"/>
                <w:szCs w:val="22"/>
              </w:rPr>
              <w:t>payment on assessment of current tax</w:t>
            </w:r>
          </w:p>
          <w:p w14:paraId="5168BFD6" w14:textId="77777777" w:rsidR="00301135" w:rsidRPr="00EC5CB9" w:rsidRDefault="00301135">
            <w:pPr>
              <w:numPr>
                <w:ilvl w:val="1"/>
                <w:numId w:val="70"/>
              </w:numPr>
              <w:jc w:val="both"/>
              <w:rPr>
                <w:rFonts w:ascii="Aptos" w:hAnsi="Aptos"/>
                <w:sz w:val="22"/>
                <w:szCs w:val="22"/>
              </w:rPr>
            </w:pPr>
            <w:r w:rsidRPr="002417D0">
              <w:rPr>
                <w:rFonts w:ascii="Aptos" w:hAnsi="Aptos"/>
                <w:sz w:val="22"/>
                <w:szCs w:val="22"/>
              </w:rPr>
              <w:t>payment by instalment plan</w:t>
            </w:r>
          </w:p>
          <w:p w14:paraId="3A946835" w14:textId="77777777" w:rsidR="00301135" w:rsidRPr="00EC5CB9" w:rsidRDefault="00301135">
            <w:pPr>
              <w:numPr>
                <w:ilvl w:val="1"/>
                <w:numId w:val="70"/>
              </w:numPr>
              <w:jc w:val="both"/>
              <w:rPr>
                <w:rFonts w:ascii="Aptos" w:hAnsi="Aptos"/>
                <w:sz w:val="22"/>
                <w:szCs w:val="22"/>
              </w:rPr>
            </w:pPr>
            <w:r w:rsidRPr="000066A1">
              <w:rPr>
                <w:rFonts w:ascii="Aptos" w:hAnsi="Aptos"/>
                <w:sz w:val="22"/>
                <w:szCs w:val="22"/>
              </w:rPr>
              <w:t>payment of Provisional Tax instalment</w:t>
            </w:r>
          </w:p>
          <w:p w14:paraId="6A6E8F92" w14:textId="77777777" w:rsidR="00301135" w:rsidRPr="00EC5CB9" w:rsidRDefault="00301135">
            <w:pPr>
              <w:numPr>
                <w:ilvl w:val="1"/>
                <w:numId w:val="70"/>
              </w:numPr>
              <w:jc w:val="both"/>
              <w:rPr>
                <w:rFonts w:ascii="Aptos" w:hAnsi="Aptos"/>
                <w:sz w:val="22"/>
                <w:szCs w:val="22"/>
              </w:rPr>
            </w:pPr>
            <w:r w:rsidRPr="000066A1">
              <w:rPr>
                <w:rFonts w:ascii="Aptos" w:hAnsi="Aptos"/>
                <w:sz w:val="22"/>
                <w:szCs w:val="22"/>
              </w:rPr>
              <w:t>payment by withholding (see Appendix C)</w:t>
            </w:r>
          </w:p>
          <w:p w14:paraId="2E86B778" w14:textId="3B90E2DA" w:rsidR="00301135" w:rsidRPr="00EC5CB9" w:rsidRDefault="00301135">
            <w:pPr>
              <w:numPr>
                <w:ilvl w:val="0"/>
                <w:numId w:val="70"/>
              </w:numPr>
              <w:jc w:val="both"/>
              <w:rPr>
                <w:rFonts w:ascii="Aptos" w:hAnsi="Aptos"/>
                <w:sz w:val="22"/>
                <w:szCs w:val="22"/>
              </w:rPr>
            </w:pPr>
            <w:r w:rsidRPr="000066A1">
              <w:rPr>
                <w:rFonts w:ascii="Aptos" w:hAnsi="Aptos"/>
                <w:sz w:val="22"/>
                <w:szCs w:val="22"/>
              </w:rPr>
              <w:t>VAT</w:t>
            </w:r>
            <w:r w:rsidR="008056F4" w:rsidRPr="00EC5CB9">
              <w:rPr>
                <w:rFonts w:ascii="Aptos" w:hAnsi="Aptos"/>
                <w:sz w:val="22"/>
                <w:szCs w:val="22"/>
              </w:rPr>
              <w:t>, total a</w:t>
            </w:r>
            <w:r w:rsidR="00E82B34" w:rsidRPr="00EC5CB9">
              <w:rPr>
                <w:rFonts w:ascii="Aptos" w:hAnsi="Aptos"/>
                <w:sz w:val="22"/>
                <w:szCs w:val="22"/>
              </w:rPr>
              <w:t>nd broken down by</w:t>
            </w:r>
            <w:r w:rsidRPr="000066A1">
              <w:rPr>
                <w:rFonts w:ascii="Aptos" w:hAnsi="Aptos"/>
                <w:sz w:val="22"/>
                <w:szCs w:val="22"/>
              </w:rPr>
              <w:t>:</w:t>
            </w:r>
          </w:p>
          <w:p w14:paraId="013951DC" w14:textId="77777777" w:rsidR="00301135" w:rsidRPr="00EC5CB9" w:rsidRDefault="00301135">
            <w:pPr>
              <w:numPr>
                <w:ilvl w:val="1"/>
                <w:numId w:val="70"/>
              </w:numPr>
              <w:jc w:val="both"/>
              <w:rPr>
                <w:rFonts w:ascii="Aptos" w:hAnsi="Aptos"/>
                <w:sz w:val="22"/>
                <w:szCs w:val="22"/>
              </w:rPr>
            </w:pPr>
            <w:r w:rsidRPr="000066A1">
              <w:rPr>
                <w:rFonts w:ascii="Aptos" w:hAnsi="Aptos"/>
                <w:sz w:val="22"/>
                <w:szCs w:val="22"/>
              </w:rPr>
              <w:t>payment on filing current local return</w:t>
            </w:r>
          </w:p>
          <w:p w14:paraId="0F06218B" w14:textId="77777777" w:rsidR="00301135" w:rsidRPr="00EC5CB9" w:rsidRDefault="00301135">
            <w:pPr>
              <w:numPr>
                <w:ilvl w:val="1"/>
                <w:numId w:val="70"/>
              </w:numPr>
              <w:jc w:val="both"/>
              <w:rPr>
                <w:rFonts w:ascii="Aptos" w:hAnsi="Aptos"/>
                <w:sz w:val="22"/>
                <w:szCs w:val="22"/>
              </w:rPr>
            </w:pPr>
            <w:r w:rsidRPr="000066A1">
              <w:rPr>
                <w:rFonts w:ascii="Aptos" w:hAnsi="Aptos"/>
                <w:sz w:val="22"/>
                <w:szCs w:val="22"/>
              </w:rPr>
              <w:t>withheld by Treasury (split between local and foreign suppliers)</w:t>
            </w:r>
          </w:p>
          <w:p w14:paraId="794182F2" w14:textId="77777777" w:rsidR="00301135" w:rsidRPr="00EC5CB9" w:rsidRDefault="00301135">
            <w:pPr>
              <w:numPr>
                <w:ilvl w:val="1"/>
                <w:numId w:val="70"/>
              </w:numPr>
              <w:jc w:val="both"/>
              <w:rPr>
                <w:rFonts w:ascii="Aptos" w:hAnsi="Aptos"/>
                <w:sz w:val="22"/>
                <w:szCs w:val="22"/>
              </w:rPr>
            </w:pPr>
            <w:r w:rsidRPr="002C6BC3">
              <w:rPr>
                <w:rFonts w:ascii="Aptos" w:hAnsi="Aptos"/>
                <w:sz w:val="22"/>
                <w:szCs w:val="22"/>
              </w:rPr>
              <w:t>payment on imports</w:t>
            </w:r>
          </w:p>
          <w:p w14:paraId="6149851F" w14:textId="77777777" w:rsidR="00301135" w:rsidRPr="00EC5CB9" w:rsidRDefault="00301135">
            <w:pPr>
              <w:numPr>
                <w:ilvl w:val="1"/>
                <w:numId w:val="70"/>
              </w:numPr>
              <w:jc w:val="both"/>
              <w:rPr>
                <w:rFonts w:ascii="Aptos" w:hAnsi="Aptos"/>
                <w:sz w:val="22"/>
                <w:szCs w:val="22"/>
              </w:rPr>
            </w:pPr>
            <w:r w:rsidRPr="002C6BC3">
              <w:rPr>
                <w:rFonts w:ascii="Aptos" w:hAnsi="Aptos"/>
                <w:sz w:val="22"/>
                <w:szCs w:val="22"/>
              </w:rPr>
              <w:t>payment by instalment plan</w:t>
            </w:r>
          </w:p>
          <w:p w14:paraId="5C84DA97" w14:textId="77777777" w:rsidR="00301135" w:rsidRPr="00EC5CB9" w:rsidRDefault="00301135">
            <w:pPr>
              <w:numPr>
                <w:ilvl w:val="1"/>
                <w:numId w:val="70"/>
              </w:numPr>
              <w:jc w:val="both"/>
              <w:rPr>
                <w:rFonts w:ascii="Aptos" w:hAnsi="Aptos"/>
                <w:sz w:val="22"/>
                <w:szCs w:val="22"/>
              </w:rPr>
            </w:pPr>
            <w:r w:rsidRPr="002C6BC3">
              <w:rPr>
                <w:rFonts w:ascii="Aptos" w:hAnsi="Aptos"/>
                <w:sz w:val="22"/>
                <w:szCs w:val="22"/>
              </w:rPr>
              <w:t>payment by foreign suppliers</w:t>
            </w:r>
          </w:p>
          <w:p w14:paraId="6FC2B502" w14:textId="5EFB5CB7" w:rsidR="00301135" w:rsidRPr="00EC5CB9" w:rsidRDefault="00301135">
            <w:pPr>
              <w:numPr>
                <w:ilvl w:val="0"/>
                <w:numId w:val="70"/>
              </w:numPr>
              <w:jc w:val="both"/>
              <w:rPr>
                <w:rFonts w:ascii="Aptos" w:hAnsi="Aptos"/>
                <w:sz w:val="22"/>
                <w:szCs w:val="22"/>
              </w:rPr>
            </w:pPr>
            <w:r w:rsidRPr="002C6BC3">
              <w:rPr>
                <w:rFonts w:ascii="Aptos" w:hAnsi="Aptos"/>
                <w:sz w:val="22"/>
                <w:szCs w:val="22"/>
              </w:rPr>
              <w:t>PAYE</w:t>
            </w:r>
            <w:r w:rsidR="00E82B34" w:rsidRPr="00EC5CB9">
              <w:rPr>
                <w:rFonts w:ascii="Aptos" w:hAnsi="Aptos"/>
                <w:sz w:val="22"/>
                <w:szCs w:val="22"/>
              </w:rPr>
              <w:t>, total and broken down by</w:t>
            </w:r>
            <w:r w:rsidR="00E30448" w:rsidRPr="00EC5CB9">
              <w:rPr>
                <w:rFonts w:ascii="Aptos" w:hAnsi="Aptos"/>
                <w:sz w:val="22"/>
                <w:szCs w:val="22"/>
              </w:rPr>
              <w:t>:</w:t>
            </w:r>
          </w:p>
          <w:p w14:paraId="53AE5C72" w14:textId="55B7AC27" w:rsidR="00905C75" w:rsidRPr="00035040" w:rsidRDefault="006052F6">
            <w:pPr>
              <w:numPr>
                <w:ilvl w:val="1"/>
                <w:numId w:val="70"/>
              </w:numPr>
              <w:jc w:val="both"/>
              <w:rPr>
                <w:rFonts w:ascii="Aptos" w:hAnsi="Aptos"/>
                <w:sz w:val="22"/>
                <w:szCs w:val="22"/>
              </w:rPr>
            </w:pPr>
            <w:r>
              <w:rPr>
                <w:rFonts w:ascii="Aptos" w:hAnsi="Aptos"/>
                <w:sz w:val="22"/>
                <w:szCs w:val="22"/>
              </w:rPr>
              <w:t xml:space="preserve">Deducted from </w:t>
            </w:r>
            <w:r w:rsidR="00301135" w:rsidRPr="002C6BC3">
              <w:rPr>
                <w:rFonts w:ascii="Aptos" w:hAnsi="Aptos"/>
                <w:sz w:val="22"/>
                <w:szCs w:val="22"/>
              </w:rPr>
              <w:t>Monthly payment</w:t>
            </w:r>
            <w:r w:rsidR="000A3BD7">
              <w:rPr>
                <w:rFonts w:ascii="Aptos" w:hAnsi="Aptos"/>
                <w:sz w:val="22"/>
                <w:szCs w:val="22"/>
              </w:rPr>
              <w:t>s</w:t>
            </w:r>
            <w:r w:rsidR="00301135" w:rsidRPr="002C6BC3">
              <w:rPr>
                <w:rFonts w:ascii="Aptos" w:hAnsi="Aptos"/>
                <w:sz w:val="22"/>
                <w:szCs w:val="22"/>
              </w:rPr>
              <w:t xml:space="preserve"> by Ministries to </w:t>
            </w:r>
            <w:proofErr w:type="gramStart"/>
            <w:r w:rsidR="00301135" w:rsidRPr="002C6BC3">
              <w:rPr>
                <w:rFonts w:ascii="Aptos" w:hAnsi="Aptos"/>
                <w:sz w:val="22"/>
                <w:szCs w:val="22"/>
              </w:rPr>
              <w:t>Government</w:t>
            </w:r>
            <w:r w:rsidR="009727FC">
              <w:rPr>
                <w:rFonts w:ascii="Aptos" w:hAnsi="Aptos"/>
                <w:sz w:val="22"/>
                <w:szCs w:val="22"/>
              </w:rPr>
              <w:t xml:space="preserve"> </w:t>
            </w:r>
            <w:r w:rsidR="00301135" w:rsidRPr="002C6BC3">
              <w:rPr>
                <w:rFonts w:ascii="Aptos" w:hAnsi="Aptos"/>
                <w:sz w:val="22"/>
                <w:szCs w:val="22"/>
              </w:rPr>
              <w:t xml:space="preserve"> employees</w:t>
            </w:r>
            <w:proofErr w:type="gramEnd"/>
            <w:r w:rsidR="00301135" w:rsidRPr="002C6BC3">
              <w:rPr>
                <w:rFonts w:ascii="Aptos" w:hAnsi="Aptos"/>
                <w:sz w:val="22"/>
                <w:szCs w:val="22"/>
              </w:rPr>
              <w:t xml:space="preserve"> </w:t>
            </w:r>
            <w:r w:rsidR="00C47495">
              <w:rPr>
                <w:rFonts w:ascii="Aptos" w:hAnsi="Aptos"/>
                <w:sz w:val="22"/>
                <w:szCs w:val="22"/>
              </w:rPr>
              <w:t xml:space="preserve"> (see REG-01) </w:t>
            </w:r>
            <w:r w:rsidR="00301135" w:rsidRPr="002C6BC3">
              <w:rPr>
                <w:rFonts w:ascii="Aptos" w:hAnsi="Aptos"/>
                <w:sz w:val="22"/>
                <w:szCs w:val="22"/>
              </w:rPr>
              <w:t>(from IFMIS)</w:t>
            </w:r>
            <w:r w:rsidR="00B57162">
              <w:rPr>
                <w:rFonts w:ascii="Aptos" w:hAnsi="Aptos"/>
                <w:sz w:val="22"/>
                <w:szCs w:val="22"/>
              </w:rPr>
              <w:t>, by employer</w:t>
            </w:r>
          </w:p>
          <w:p w14:paraId="72837891" w14:textId="3403FB12" w:rsidR="00301135" w:rsidRPr="00EC5CB9" w:rsidRDefault="006052F6">
            <w:pPr>
              <w:numPr>
                <w:ilvl w:val="1"/>
                <w:numId w:val="70"/>
              </w:numPr>
              <w:jc w:val="both"/>
              <w:rPr>
                <w:rFonts w:ascii="Aptos" w:hAnsi="Aptos"/>
                <w:sz w:val="22"/>
                <w:szCs w:val="22"/>
              </w:rPr>
            </w:pPr>
            <w:r w:rsidRPr="006052F6">
              <w:rPr>
                <w:rFonts w:ascii="Aptos" w:hAnsi="Aptos"/>
                <w:sz w:val="22"/>
                <w:szCs w:val="22"/>
              </w:rPr>
              <w:t>Deducted from</w:t>
            </w:r>
            <w:r>
              <w:rPr>
                <w:rFonts w:ascii="Aptos" w:hAnsi="Aptos"/>
                <w:sz w:val="22"/>
                <w:szCs w:val="22"/>
              </w:rPr>
              <w:t xml:space="preserve"> </w:t>
            </w:r>
            <w:r w:rsidR="00301135" w:rsidRPr="002C6BC3">
              <w:rPr>
                <w:rFonts w:ascii="Aptos" w:hAnsi="Aptos"/>
                <w:sz w:val="22"/>
                <w:szCs w:val="22"/>
              </w:rPr>
              <w:t>Monthly payment</w:t>
            </w:r>
            <w:r w:rsidR="005A05D6">
              <w:rPr>
                <w:rFonts w:ascii="Aptos" w:hAnsi="Aptos"/>
                <w:sz w:val="22"/>
                <w:szCs w:val="22"/>
              </w:rPr>
              <w:t>s</w:t>
            </w:r>
            <w:r w:rsidR="00301135" w:rsidRPr="002C6BC3">
              <w:rPr>
                <w:rFonts w:ascii="Aptos" w:hAnsi="Aptos"/>
                <w:sz w:val="22"/>
                <w:szCs w:val="22"/>
              </w:rPr>
              <w:t xml:space="preserve"> by </w:t>
            </w:r>
            <w:r w:rsidR="00E531E1">
              <w:rPr>
                <w:rFonts w:ascii="Aptos" w:hAnsi="Aptos"/>
                <w:sz w:val="22"/>
                <w:szCs w:val="22"/>
              </w:rPr>
              <w:t>all other en</w:t>
            </w:r>
            <w:r w:rsidR="0011650A">
              <w:rPr>
                <w:rFonts w:ascii="Aptos" w:hAnsi="Aptos"/>
                <w:sz w:val="22"/>
                <w:szCs w:val="22"/>
              </w:rPr>
              <w:t xml:space="preserve">tity types (See </w:t>
            </w:r>
            <w:r w:rsidR="003C66A1">
              <w:rPr>
                <w:rFonts w:ascii="Aptos" w:hAnsi="Aptos"/>
                <w:sz w:val="22"/>
                <w:szCs w:val="22"/>
              </w:rPr>
              <w:t>REG</w:t>
            </w:r>
            <w:r w:rsidR="0011650A">
              <w:rPr>
                <w:rFonts w:ascii="Aptos" w:hAnsi="Aptos"/>
                <w:sz w:val="22"/>
                <w:szCs w:val="22"/>
              </w:rPr>
              <w:t>-01)</w:t>
            </w:r>
            <w:r w:rsidR="00F962F8" w:rsidRPr="002C6BC3">
              <w:rPr>
                <w:rFonts w:ascii="Aptos" w:hAnsi="Aptos"/>
                <w:sz w:val="22"/>
                <w:szCs w:val="22"/>
              </w:rPr>
              <w:t xml:space="preserve"> </w:t>
            </w:r>
            <w:r w:rsidR="005E3EAF">
              <w:rPr>
                <w:rFonts w:ascii="Aptos" w:hAnsi="Aptos"/>
                <w:sz w:val="22"/>
                <w:szCs w:val="22"/>
              </w:rPr>
              <w:t xml:space="preserve">to </w:t>
            </w:r>
            <w:r w:rsidR="00F962F8" w:rsidRPr="002C6BC3">
              <w:rPr>
                <w:rFonts w:ascii="Aptos" w:hAnsi="Aptos"/>
                <w:sz w:val="22"/>
                <w:szCs w:val="22"/>
              </w:rPr>
              <w:t>employees</w:t>
            </w:r>
            <w:r w:rsidR="00B57162">
              <w:rPr>
                <w:rFonts w:ascii="Aptos" w:hAnsi="Aptos"/>
                <w:sz w:val="22"/>
                <w:szCs w:val="22"/>
              </w:rPr>
              <w:t>, by employer</w:t>
            </w:r>
          </w:p>
          <w:p w14:paraId="38B55175" w14:textId="77777777" w:rsidR="00301135" w:rsidRPr="00EC5CB9" w:rsidRDefault="00301135">
            <w:pPr>
              <w:numPr>
                <w:ilvl w:val="1"/>
                <w:numId w:val="70"/>
              </w:numPr>
              <w:jc w:val="both"/>
              <w:rPr>
                <w:rFonts w:ascii="Aptos" w:hAnsi="Aptos"/>
                <w:sz w:val="22"/>
                <w:szCs w:val="22"/>
              </w:rPr>
            </w:pPr>
            <w:r w:rsidRPr="002C6BC3">
              <w:rPr>
                <w:rFonts w:ascii="Aptos" w:hAnsi="Aptos"/>
                <w:sz w:val="22"/>
                <w:szCs w:val="22"/>
              </w:rPr>
              <w:t>Annual Short PAYE payment by Ministries (from IFMIS)</w:t>
            </w:r>
          </w:p>
          <w:p w14:paraId="1F02B5DF" w14:textId="399B45C1" w:rsidR="00301135" w:rsidRPr="002C6BC3" w:rsidRDefault="00301135">
            <w:pPr>
              <w:numPr>
                <w:ilvl w:val="1"/>
                <w:numId w:val="70"/>
              </w:numPr>
              <w:jc w:val="both"/>
              <w:rPr>
                <w:rFonts w:ascii="Aptos" w:hAnsi="Aptos"/>
                <w:sz w:val="22"/>
                <w:szCs w:val="22"/>
              </w:rPr>
            </w:pPr>
            <w:r w:rsidRPr="002C6BC3">
              <w:rPr>
                <w:rFonts w:ascii="Aptos" w:hAnsi="Aptos"/>
                <w:sz w:val="22"/>
                <w:szCs w:val="22"/>
              </w:rPr>
              <w:t xml:space="preserve">Annual Short PAYE payment by </w:t>
            </w:r>
            <w:r w:rsidR="00F46441">
              <w:rPr>
                <w:rFonts w:ascii="Aptos" w:hAnsi="Aptos"/>
                <w:sz w:val="22"/>
                <w:szCs w:val="22"/>
              </w:rPr>
              <w:t xml:space="preserve">all other entity types (See </w:t>
            </w:r>
            <w:r w:rsidR="003C66A1">
              <w:rPr>
                <w:rFonts w:ascii="Aptos" w:hAnsi="Aptos"/>
                <w:sz w:val="22"/>
                <w:szCs w:val="22"/>
              </w:rPr>
              <w:t>REG</w:t>
            </w:r>
            <w:r w:rsidR="00F46441">
              <w:rPr>
                <w:rFonts w:ascii="Aptos" w:hAnsi="Aptos"/>
                <w:sz w:val="22"/>
                <w:szCs w:val="22"/>
              </w:rPr>
              <w:t>-01</w:t>
            </w:r>
            <w:r w:rsidR="00603B60">
              <w:rPr>
                <w:rFonts w:ascii="Aptos" w:hAnsi="Aptos"/>
                <w:sz w:val="22"/>
                <w:szCs w:val="22"/>
              </w:rPr>
              <w:t xml:space="preserve">) </w:t>
            </w:r>
          </w:p>
          <w:p w14:paraId="14A81FC5" w14:textId="3BD32344" w:rsidR="000E2103" w:rsidRPr="002C6BC3" w:rsidRDefault="00383B1C">
            <w:pPr>
              <w:numPr>
                <w:ilvl w:val="1"/>
                <w:numId w:val="70"/>
              </w:numPr>
              <w:jc w:val="both"/>
              <w:rPr>
                <w:rFonts w:ascii="Aptos" w:hAnsi="Aptos"/>
                <w:sz w:val="22"/>
                <w:szCs w:val="22"/>
              </w:rPr>
            </w:pPr>
            <w:r w:rsidRPr="002C6BC3">
              <w:rPr>
                <w:rFonts w:ascii="Aptos" w:hAnsi="Aptos"/>
                <w:sz w:val="22"/>
                <w:szCs w:val="22"/>
              </w:rPr>
              <w:t xml:space="preserve">Monthly </w:t>
            </w:r>
            <w:r w:rsidR="007531B9" w:rsidRPr="002C6BC3">
              <w:rPr>
                <w:rFonts w:ascii="Aptos" w:hAnsi="Aptos"/>
                <w:sz w:val="22"/>
                <w:szCs w:val="22"/>
              </w:rPr>
              <w:t>deduction from</w:t>
            </w:r>
            <w:r w:rsidR="008471D5" w:rsidRPr="002C6BC3">
              <w:rPr>
                <w:rFonts w:ascii="Aptos" w:hAnsi="Aptos"/>
                <w:sz w:val="22"/>
                <w:szCs w:val="22"/>
              </w:rPr>
              <w:t xml:space="preserve"> Government</w:t>
            </w:r>
            <w:r w:rsidR="007531B9" w:rsidRPr="002C6BC3">
              <w:rPr>
                <w:rFonts w:ascii="Aptos" w:hAnsi="Aptos"/>
                <w:sz w:val="22"/>
                <w:szCs w:val="22"/>
              </w:rPr>
              <w:t xml:space="preserve"> employees</w:t>
            </w:r>
            <w:r w:rsidR="00056DB1">
              <w:rPr>
                <w:rFonts w:ascii="Aptos" w:hAnsi="Aptos"/>
                <w:sz w:val="22"/>
                <w:szCs w:val="22"/>
              </w:rPr>
              <w:t xml:space="preserve"> </w:t>
            </w:r>
            <w:r w:rsidR="005A4A96" w:rsidRPr="005A4A96">
              <w:rPr>
                <w:rFonts w:ascii="Aptos" w:hAnsi="Aptos"/>
                <w:sz w:val="22"/>
                <w:szCs w:val="22"/>
              </w:rPr>
              <w:t xml:space="preserve">(see REG-01) </w:t>
            </w:r>
            <w:r w:rsidR="00056DB1">
              <w:rPr>
                <w:rFonts w:ascii="Aptos" w:hAnsi="Aptos"/>
                <w:sz w:val="22"/>
                <w:szCs w:val="22"/>
              </w:rPr>
              <w:t xml:space="preserve">(from </w:t>
            </w:r>
            <w:r w:rsidR="00ED1F77">
              <w:rPr>
                <w:rFonts w:ascii="Aptos" w:hAnsi="Aptos"/>
                <w:sz w:val="22"/>
                <w:szCs w:val="22"/>
              </w:rPr>
              <w:t>I</w:t>
            </w:r>
            <w:r w:rsidR="00056DB1">
              <w:rPr>
                <w:rFonts w:ascii="Aptos" w:hAnsi="Aptos"/>
                <w:sz w:val="22"/>
                <w:szCs w:val="22"/>
              </w:rPr>
              <w:t>FMIS)</w:t>
            </w:r>
            <w:r w:rsidR="008471D5" w:rsidRPr="002C6BC3">
              <w:rPr>
                <w:rFonts w:ascii="Aptos" w:hAnsi="Aptos"/>
                <w:sz w:val="22"/>
                <w:szCs w:val="22"/>
              </w:rPr>
              <w:t>, by individual employees</w:t>
            </w:r>
          </w:p>
          <w:p w14:paraId="3DDE66D6" w14:textId="72A84D6B" w:rsidR="00353298" w:rsidRDefault="00353298">
            <w:pPr>
              <w:numPr>
                <w:ilvl w:val="1"/>
                <w:numId w:val="70"/>
              </w:numPr>
              <w:jc w:val="both"/>
              <w:rPr>
                <w:rFonts w:ascii="Aptos" w:hAnsi="Aptos"/>
                <w:sz w:val="22"/>
                <w:szCs w:val="22"/>
              </w:rPr>
            </w:pPr>
            <w:r w:rsidRPr="00EC5CB9">
              <w:rPr>
                <w:rFonts w:ascii="Aptos" w:hAnsi="Aptos"/>
                <w:sz w:val="22"/>
                <w:szCs w:val="22"/>
              </w:rPr>
              <w:t xml:space="preserve">Monthly deduction from </w:t>
            </w:r>
            <w:r w:rsidR="00AA588A" w:rsidRPr="00AA588A">
              <w:rPr>
                <w:rFonts w:ascii="Aptos" w:hAnsi="Aptos"/>
                <w:sz w:val="22"/>
                <w:szCs w:val="22"/>
              </w:rPr>
              <w:t xml:space="preserve">all other entity types (See </w:t>
            </w:r>
            <w:r w:rsidR="003C66A1">
              <w:rPr>
                <w:rFonts w:ascii="Aptos" w:hAnsi="Aptos"/>
                <w:sz w:val="22"/>
                <w:szCs w:val="22"/>
              </w:rPr>
              <w:t>REG</w:t>
            </w:r>
            <w:r w:rsidR="00AA588A" w:rsidRPr="00AA588A">
              <w:rPr>
                <w:rFonts w:ascii="Aptos" w:hAnsi="Aptos"/>
                <w:sz w:val="22"/>
                <w:szCs w:val="22"/>
              </w:rPr>
              <w:t>-01)</w:t>
            </w:r>
            <w:r w:rsidRPr="00EC5CB9">
              <w:rPr>
                <w:rFonts w:ascii="Aptos" w:hAnsi="Aptos"/>
                <w:sz w:val="22"/>
                <w:szCs w:val="22"/>
              </w:rPr>
              <w:t>, by individual employees</w:t>
            </w:r>
          </w:p>
          <w:p w14:paraId="5BB7751A" w14:textId="29E2936D" w:rsidR="00035040" w:rsidRDefault="009740A0">
            <w:pPr>
              <w:numPr>
                <w:ilvl w:val="0"/>
                <w:numId w:val="70"/>
              </w:numPr>
              <w:jc w:val="both"/>
              <w:rPr>
                <w:rFonts w:ascii="Aptos" w:hAnsi="Aptos"/>
                <w:sz w:val="22"/>
                <w:szCs w:val="22"/>
              </w:rPr>
            </w:pPr>
            <w:r>
              <w:rPr>
                <w:rFonts w:ascii="Aptos" w:hAnsi="Aptos"/>
                <w:sz w:val="22"/>
                <w:szCs w:val="22"/>
              </w:rPr>
              <w:t>From PAYE declarations:</w:t>
            </w:r>
          </w:p>
          <w:p w14:paraId="4922DD67" w14:textId="5C774D0F" w:rsidR="00B35815" w:rsidRDefault="00A97EE5">
            <w:pPr>
              <w:numPr>
                <w:ilvl w:val="1"/>
                <w:numId w:val="70"/>
              </w:numPr>
              <w:jc w:val="both"/>
              <w:rPr>
                <w:rFonts w:ascii="Aptos" w:hAnsi="Aptos"/>
                <w:sz w:val="22"/>
                <w:szCs w:val="22"/>
              </w:rPr>
            </w:pPr>
            <w:r>
              <w:rPr>
                <w:rFonts w:ascii="Aptos" w:hAnsi="Aptos"/>
                <w:sz w:val="22"/>
                <w:szCs w:val="22"/>
              </w:rPr>
              <w:t xml:space="preserve">Number of </w:t>
            </w:r>
            <w:r w:rsidR="00BF1EC2">
              <w:rPr>
                <w:rFonts w:ascii="Aptos" w:hAnsi="Aptos"/>
                <w:sz w:val="22"/>
                <w:szCs w:val="22"/>
              </w:rPr>
              <w:t>Government employees</w:t>
            </w:r>
            <w:r w:rsidR="00B35815">
              <w:rPr>
                <w:rFonts w:ascii="Aptos" w:hAnsi="Aptos"/>
                <w:sz w:val="22"/>
                <w:szCs w:val="22"/>
              </w:rPr>
              <w:t xml:space="preserve"> </w:t>
            </w:r>
            <w:r w:rsidR="00BF1EC2" w:rsidRPr="00BF1EC2">
              <w:rPr>
                <w:rFonts w:ascii="Aptos" w:hAnsi="Aptos"/>
                <w:sz w:val="22"/>
                <w:szCs w:val="22"/>
              </w:rPr>
              <w:t xml:space="preserve">(see REG-01) </w:t>
            </w:r>
            <w:r w:rsidR="00B35815">
              <w:rPr>
                <w:rFonts w:ascii="Aptos" w:hAnsi="Aptos"/>
                <w:sz w:val="22"/>
                <w:szCs w:val="22"/>
              </w:rPr>
              <w:t>broken down into taxable and non-taxable</w:t>
            </w:r>
            <w:r w:rsidR="00174542">
              <w:rPr>
                <w:rFonts w:ascii="Aptos" w:hAnsi="Aptos"/>
                <w:sz w:val="22"/>
                <w:szCs w:val="22"/>
              </w:rPr>
              <w:t xml:space="preserve"> (from </w:t>
            </w:r>
            <w:r w:rsidR="00156AED">
              <w:rPr>
                <w:rFonts w:ascii="Aptos" w:hAnsi="Aptos"/>
                <w:sz w:val="22"/>
                <w:szCs w:val="22"/>
              </w:rPr>
              <w:t>I</w:t>
            </w:r>
            <w:r w:rsidR="00174542">
              <w:rPr>
                <w:rFonts w:ascii="Aptos" w:hAnsi="Aptos"/>
                <w:sz w:val="22"/>
                <w:szCs w:val="22"/>
              </w:rPr>
              <w:t>FMIS))</w:t>
            </w:r>
            <w:r w:rsidR="000B5690">
              <w:rPr>
                <w:rFonts w:ascii="Aptos" w:hAnsi="Aptos"/>
                <w:sz w:val="22"/>
                <w:szCs w:val="22"/>
              </w:rPr>
              <w:t>;</w:t>
            </w:r>
          </w:p>
          <w:p w14:paraId="4D6B63FA" w14:textId="28B9186C" w:rsidR="00A97EE5" w:rsidRDefault="00B35815">
            <w:pPr>
              <w:numPr>
                <w:ilvl w:val="1"/>
                <w:numId w:val="70"/>
              </w:numPr>
              <w:jc w:val="both"/>
              <w:rPr>
                <w:rFonts w:ascii="Aptos" w:hAnsi="Aptos"/>
                <w:sz w:val="22"/>
                <w:szCs w:val="22"/>
              </w:rPr>
            </w:pPr>
            <w:r>
              <w:rPr>
                <w:rFonts w:ascii="Aptos" w:hAnsi="Aptos"/>
                <w:sz w:val="22"/>
                <w:szCs w:val="22"/>
              </w:rPr>
              <w:t>Number of</w:t>
            </w:r>
            <w:r w:rsidR="00203373">
              <w:rPr>
                <w:rFonts w:ascii="Aptos" w:hAnsi="Aptos"/>
                <w:sz w:val="22"/>
                <w:szCs w:val="22"/>
              </w:rPr>
              <w:t xml:space="preserve"> employees from all other entity types </w:t>
            </w:r>
            <w:r w:rsidR="0005393C">
              <w:rPr>
                <w:rFonts w:ascii="Aptos" w:hAnsi="Aptos"/>
                <w:sz w:val="22"/>
                <w:szCs w:val="22"/>
              </w:rPr>
              <w:t>(see REG-01)</w:t>
            </w:r>
            <w:r w:rsidR="00871ED3">
              <w:rPr>
                <w:rFonts w:ascii="Aptos" w:hAnsi="Aptos"/>
                <w:sz w:val="22"/>
                <w:szCs w:val="22"/>
              </w:rPr>
              <w:t xml:space="preserve">, broken down </w:t>
            </w:r>
            <w:r w:rsidR="00174542">
              <w:rPr>
                <w:rFonts w:ascii="Aptos" w:hAnsi="Aptos"/>
                <w:sz w:val="22"/>
                <w:szCs w:val="22"/>
              </w:rPr>
              <w:t>into taxable and non-taxable.</w:t>
            </w:r>
            <w:r w:rsidR="00F65D06">
              <w:rPr>
                <w:rFonts w:ascii="Aptos" w:hAnsi="Aptos"/>
                <w:sz w:val="22"/>
                <w:szCs w:val="22"/>
              </w:rPr>
              <w:t xml:space="preserve"> </w:t>
            </w:r>
          </w:p>
          <w:p w14:paraId="4833211E" w14:textId="60A84996" w:rsidR="0054493A" w:rsidRDefault="0054493A">
            <w:pPr>
              <w:numPr>
                <w:ilvl w:val="0"/>
                <w:numId w:val="70"/>
              </w:numPr>
              <w:jc w:val="both"/>
              <w:rPr>
                <w:rFonts w:ascii="Aptos" w:hAnsi="Aptos"/>
                <w:sz w:val="22"/>
                <w:szCs w:val="22"/>
              </w:rPr>
            </w:pPr>
            <w:r>
              <w:rPr>
                <w:rFonts w:ascii="Aptos" w:hAnsi="Aptos"/>
                <w:sz w:val="22"/>
                <w:szCs w:val="22"/>
              </w:rPr>
              <w:t>Other withholding taxes</w:t>
            </w:r>
            <w:r w:rsidR="001A2957">
              <w:rPr>
                <w:rFonts w:ascii="Aptos" w:hAnsi="Aptos"/>
                <w:sz w:val="22"/>
                <w:szCs w:val="22"/>
              </w:rPr>
              <w:t>, total</w:t>
            </w:r>
            <w:r w:rsidR="005F4119">
              <w:rPr>
                <w:rFonts w:ascii="Aptos" w:hAnsi="Aptos"/>
                <w:sz w:val="22"/>
                <w:szCs w:val="22"/>
              </w:rPr>
              <w:t xml:space="preserve"> </w:t>
            </w:r>
            <w:r w:rsidR="00F15F15">
              <w:rPr>
                <w:rFonts w:ascii="Aptos" w:hAnsi="Aptos"/>
                <w:sz w:val="22"/>
                <w:szCs w:val="22"/>
              </w:rPr>
              <w:t>and</w:t>
            </w:r>
            <w:r w:rsidR="00996CCD">
              <w:rPr>
                <w:rFonts w:ascii="Aptos" w:hAnsi="Aptos"/>
                <w:sz w:val="22"/>
                <w:szCs w:val="22"/>
              </w:rPr>
              <w:t xml:space="preserve"> </w:t>
            </w:r>
            <w:r w:rsidR="005F4119">
              <w:rPr>
                <w:rFonts w:ascii="Aptos" w:hAnsi="Aptos"/>
                <w:sz w:val="22"/>
                <w:szCs w:val="22"/>
              </w:rPr>
              <w:t>broken down by:</w:t>
            </w:r>
          </w:p>
          <w:p w14:paraId="5FEDAAB3" w14:textId="4A7E5FB3" w:rsidR="005F4119" w:rsidRDefault="004845CB">
            <w:pPr>
              <w:numPr>
                <w:ilvl w:val="1"/>
                <w:numId w:val="70"/>
              </w:numPr>
              <w:jc w:val="both"/>
              <w:rPr>
                <w:rFonts w:ascii="Aptos" w:hAnsi="Aptos"/>
                <w:sz w:val="22"/>
                <w:szCs w:val="22"/>
              </w:rPr>
            </w:pPr>
            <w:r>
              <w:rPr>
                <w:rFonts w:ascii="Aptos" w:hAnsi="Aptos"/>
                <w:sz w:val="22"/>
                <w:szCs w:val="22"/>
              </w:rPr>
              <w:t xml:space="preserve">Monthly deduction </w:t>
            </w:r>
            <w:r w:rsidR="00D066F2">
              <w:rPr>
                <w:rFonts w:ascii="Aptos" w:hAnsi="Aptos"/>
                <w:sz w:val="22"/>
                <w:szCs w:val="22"/>
              </w:rPr>
              <w:t xml:space="preserve">by </w:t>
            </w:r>
            <w:r w:rsidR="00F15F15">
              <w:rPr>
                <w:rFonts w:ascii="Aptos" w:hAnsi="Aptos"/>
                <w:sz w:val="22"/>
                <w:szCs w:val="22"/>
              </w:rPr>
              <w:t>Government payers</w:t>
            </w:r>
            <w:r w:rsidR="00256E4D">
              <w:rPr>
                <w:rFonts w:ascii="Aptos" w:hAnsi="Aptos"/>
                <w:sz w:val="22"/>
                <w:szCs w:val="22"/>
              </w:rPr>
              <w:t xml:space="preserve"> </w:t>
            </w:r>
            <w:r w:rsidR="00256E4D" w:rsidRPr="00256E4D">
              <w:rPr>
                <w:rFonts w:ascii="Aptos" w:hAnsi="Aptos"/>
                <w:sz w:val="22"/>
                <w:szCs w:val="22"/>
              </w:rPr>
              <w:t>(from IFMIS)</w:t>
            </w:r>
          </w:p>
          <w:p w14:paraId="04FC9425" w14:textId="3EAC308A" w:rsidR="00F15F15" w:rsidRDefault="00F15F15">
            <w:pPr>
              <w:numPr>
                <w:ilvl w:val="1"/>
                <w:numId w:val="70"/>
              </w:numPr>
              <w:jc w:val="both"/>
              <w:rPr>
                <w:rFonts w:ascii="Aptos" w:hAnsi="Aptos"/>
                <w:sz w:val="22"/>
                <w:szCs w:val="22"/>
              </w:rPr>
            </w:pPr>
            <w:r>
              <w:rPr>
                <w:rFonts w:ascii="Aptos" w:hAnsi="Aptos"/>
                <w:sz w:val="22"/>
                <w:szCs w:val="22"/>
              </w:rPr>
              <w:t>Mon</w:t>
            </w:r>
            <w:r w:rsidR="00996CCD">
              <w:rPr>
                <w:rFonts w:ascii="Aptos" w:hAnsi="Aptos"/>
                <w:sz w:val="22"/>
                <w:szCs w:val="22"/>
              </w:rPr>
              <w:t xml:space="preserve">thly deduction </w:t>
            </w:r>
            <w:r w:rsidR="001974A4">
              <w:rPr>
                <w:rFonts w:ascii="Aptos" w:hAnsi="Aptos"/>
                <w:sz w:val="22"/>
                <w:szCs w:val="22"/>
              </w:rPr>
              <w:t>by</w:t>
            </w:r>
            <w:r w:rsidR="00996CCD">
              <w:rPr>
                <w:rFonts w:ascii="Aptos" w:hAnsi="Aptos"/>
                <w:sz w:val="22"/>
                <w:szCs w:val="22"/>
              </w:rPr>
              <w:t xml:space="preserve"> </w:t>
            </w:r>
            <w:r w:rsidR="00F31DC1" w:rsidRPr="00F31DC1">
              <w:rPr>
                <w:rFonts w:ascii="Aptos" w:hAnsi="Aptos"/>
                <w:sz w:val="22"/>
                <w:szCs w:val="22"/>
              </w:rPr>
              <w:t xml:space="preserve">all other entity types (See </w:t>
            </w:r>
            <w:r w:rsidR="00AE1A3A">
              <w:rPr>
                <w:rFonts w:ascii="Aptos" w:hAnsi="Aptos"/>
                <w:sz w:val="22"/>
                <w:szCs w:val="22"/>
              </w:rPr>
              <w:t>REG-01</w:t>
            </w:r>
            <w:r w:rsidR="00F31DC1" w:rsidRPr="00F31DC1">
              <w:rPr>
                <w:rFonts w:ascii="Aptos" w:hAnsi="Aptos"/>
                <w:sz w:val="22"/>
                <w:szCs w:val="22"/>
              </w:rPr>
              <w:t>)</w:t>
            </w:r>
          </w:p>
          <w:p w14:paraId="7E3289F5" w14:textId="6347B6A7" w:rsidR="001974A4" w:rsidRPr="001974A4" w:rsidRDefault="001974A4">
            <w:pPr>
              <w:numPr>
                <w:ilvl w:val="1"/>
                <w:numId w:val="70"/>
              </w:numPr>
              <w:jc w:val="both"/>
              <w:rPr>
                <w:rFonts w:ascii="Aptos" w:hAnsi="Aptos"/>
                <w:sz w:val="22"/>
                <w:szCs w:val="22"/>
              </w:rPr>
            </w:pPr>
            <w:r w:rsidRPr="001974A4">
              <w:rPr>
                <w:rFonts w:ascii="Aptos" w:hAnsi="Aptos"/>
                <w:sz w:val="22"/>
                <w:szCs w:val="22"/>
              </w:rPr>
              <w:t xml:space="preserve">Monthly deduction </w:t>
            </w:r>
            <w:r w:rsidR="00705F91">
              <w:rPr>
                <w:rFonts w:ascii="Aptos" w:hAnsi="Aptos"/>
                <w:sz w:val="22"/>
                <w:szCs w:val="22"/>
              </w:rPr>
              <w:t>by</w:t>
            </w:r>
            <w:r w:rsidRPr="001974A4">
              <w:rPr>
                <w:rFonts w:ascii="Aptos" w:hAnsi="Aptos"/>
                <w:sz w:val="22"/>
                <w:szCs w:val="22"/>
              </w:rPr>
              <w:t xml:space="preserve"> Government </w:t>
            </w:r>
            <w:r w:rsidR="00764246">
              <w:rPr>
                <w:rFonts w:ascii="Aptos" w:hAnsi="Aptos"/>
                <w:sz w:val="22"/>
                <w:szCs w:val="22"/>
              </w:rPr>
              <w:t>payers</w:t>
            </w:r>
            <w:r w:rsidR="00FD5871">
              <w:rPr>
                <w:rFonts w:ascii="Aptos" w:hAnsi="Aptos"/>
                <w:sz w:val="22"/>
                <w:szCs w:val="22"/>
              </w:rPr>
              <w:t xml:space="preserve"> </w:t>
            </w:r>
            <w:r w:rsidR="00FD5871" w:rsidRPr="00FD5871">
              <w:rPr>
                <w:rFonts w:ascii="Aptos" w:hAnsi="Aptos"/>
                <w:sz w:val="22"/>
                <w:szCs w:val="22"/>
              </w:rPr>
              <w:t>(from IFMIS)</w:t>
            </w:r>
            <w:r w:rsidRPr="001974A4">
              <w:rPr>
                <w:rFonts w:ascii="Aptos" w:hAnsi="Aptos"/>
                <w:sz w:val="22"/>
                <w:szCs w:val="22"/>
              </w:rPr>
              <w:t xml:space="preserve">, by individual </w:t>
            </w:r>
            <w:r w:rsidR="0065472F">
              <w:rPr>
                <w:rFonts w:ascii="Aptos" w:hAnsi="Aptos"/>
                <w:sz w:val="22"/>
                <w:szCs w:val="22"/>
              </w:rPr>
              <w:t>payees</w:t>
            </w:r>
          </w:p>
          <w:p w14:paraId="73E3716A" w14:textId="33476CB7" w:rsidR="001974A4" w:rsidRDefault="001974A4">
            <w:pPr>
              <w:numPr>
                <w:ilvl w:val="1"/>
                <w:numId w:val="70"/>
              </w:numPr>
              <w:jc w:val="both"/>
              <w:rPr>
                <w:rFonts w:ascii="Aptos" w:hAnsi="Aptos"/>
                <w:sz w:val="22"/>
                <w:szCs w:val="22"/>
              </w:rPr>
            </w:pPr>
            <w:r w:rsidRPr="001974A4">
              <w:rPr>
                <w:rFonts w:ascii="Aptos" w:hAnsi="Aptos"/>
                <w:sz w:val="22"/>
                <w:szCs w:val="22"/>
              </w:rPr>
              <w:lastRenderedPageBreak/>
              <w:t xml:space="preserve">Monthly deduction </w:t>
            </w:r>
            <w:r w:rsidR="0065472F">
              <w:rPr>
                <w:rFonts w:ascii="Aptos" w:hAnsi="Aptos"/>
                <w:sz w:val="22"/>
                <w:szCs w:val="22"/>
              </w:rPr>
              <w:t>by</w:t>
            </w:r>
            <w:r w:rsidR="007604B1">
              <w:rPr>
                <w:rFonts w:ascii="Aptos" w:hAnsi="Aptos"/>
                <w:sz w:val="22"/>
                <w:szCs w:val="22"/>
              </w:rPr>
              <w:t xml:space="preserve"> </w:t>
            </w:r>
            <w:r w:rsidR="006904D4" w:rsidRPr="006904D4">
              <w:rPr>
                <w:rFonts w:ascii="Aptos" w:hAnsi="Aptos"/>
                <w:sz w:val="22"/>
                <w:szCs w:val="22"/>
              </w:rPr>
              <w:t xml:space="preserve">all other entity types (See </w:t>
            </w:r>
            <w:r w:rsidR="00AE1A3A">
              <w:rPr>
                <w:rFonts w:ascii="Aptos" w:hAnsi="Aptos"/>
                <w:sz w:val="22"/>
                <w:szCs w:val="22"/>
              </w:rPr>
              <w:t>REG</w:t>
            </w:r>
            <w:r w:rsidR="006904D4" w:rsidRPr="006904D4">
              <w:rPr>
                <w:rFonts w:ascii="Aptos" w:hAnsi="Aptos"/>
                <w:sz w:val="22"/>
                <w:szCs w:val="22"/>
              </w:rPr>
              <w:t>-01)</w:t>
            </w:r>
            <w:r w:rsidRPr="001974A4">
              <w:rPr>
                <w:rFonts w:ascii="Aptos" w:hAnsi="Aptos"/>
                <w:sz w:val="22"/>
                <w:szCs w:val="22"/>
              </w:rPr>
              <w:t xml:space="preserve">, by individual </w:t>
            </w:r>
            <w:r w:rsidR="00502369">
              <w:rPr>
                <w:rFonts w:ascii="Aptos" w:hAnsi="Aptos"/>
                <w:sz w:val="22"/>
                <w:szCs w:val="22"/>
              </w:rPr>
              <w:t>payees</w:t>
            </w:r>
          </w:p>
          <w:p w14:paraId="63F5F8BA" w14:textId="5A9DE7F2" w:rsidR="008471D5" w:rsidRDefault="00DB7FAF">
            <w:pPr>
              <w:numPr>
                <w:ilvl w:val="0"/>
                <w:numId w:val="70"/>
              </w:numPr>
              <w:ind w:left="793"/>
              <w:jc w:val="both"/>
              <w:rPr>
                <w:rFonts w:ascii="Aptos" w:hAnsi="Aptos"/>
                <w:sz w:val="22"/>
                <w:szCs w:val="22"/>
              </w:rPr>
            </w:pPr>
            <w:r w:rsidRPr="00DB7FAF">
              <w:rPr>
                <w:rFonts w:ascii="Aptos" w:hAnsi="Aptos"/>
                <w:sz w:val="22"/>
                <w:szCs w:val="22"/>
              </w:rPr>
              <w:t>Mining</w:t>
            </w:r>
            <w:r>
              <w:rPr>
                <w:rFonts w:ascii="Aptos" w:hAnsi="Aptos"/>
                <w:sz w:val="22"/>
                <w:szCs w:val="22"/>
              </w:rPr>
              <w:t xml:space="preserve"> Tax</w:t>
            </w:r>
            <w:r w:rsidR="003D40D6">
              <w:rPr>
                <w:rFonts w:ascii="Aptos" w:hAnsi="Aptos"/>
                <w:sz w:val="22"/>
                <w:szCs w:val="22"/>
              </w:rPr>
              <w:t>, total and broken down by</w:t>
            </w:r>
            <w:r w:rsidR="004A27F1">
              <w:rPr>
                <w:rFonts w:ascii="Aptos" w:hAnsi="Aptos"/>
                <w:sz w:val="22"/>
                <w:szCs w:val="22"/>
              </w:rPr>
              <w:t>:</w:t>
            </w:r>
          </w:p>
          <w:p w14:paraId="3E3BD3DF" w14:textId="3039C8F9" w:rsidR="00820871" w:rsidRDefault="00E372A8">
            <w:pPr>
              <w:numPr>
                <w:ilvl w:val="1"/>
                <w:numId w:val="70"/>
              </w:numPr>
              <w:jc w:val="both"/>
              <w:rPr>
                <w:rFonts w:ascii="Aptos" w:hAnsi="Aptos"/>
                <w:sz w:val="22"/>
                <w:szCs w:val="22"/>
              </w:rPr>
            </w:pPr>
            <w:r>
              <w:rPr>
                <w:rFonts w:ascii="Aptos" w:hAnsi="Aptos"/>
                <w:sz w:val="22"/>
                <w:szCs w:val="22"/>
              </w:rPr>
              <w:t>I</w:t>
            </w:r>
            <w:r w:rsidR="00ED6431">
              <w:rPr>
                <w:rFonts w:ascii="Aptos" w:hAnsi="Aptos"/>
                <w:sz w:val="22"/>
                <w:szCs w:val="22"/>
              </w:rPr>
              <w:t xml:space="preserve">ncome tax </w:t>
            </w:r>
            <w:r w:rsidR="00B073B6">
              <w:rPr>
                <w:rFonts w:ascii="Aptos" w:hAnsi="Aptos"/>
                <w:sz w:val="22"/>
                <w:szCs w:val="22"/>
              </w:rPr>
              <w:t>for licensee</w:t>
            </w:r>
          </w:p>
          <w:p w14:paraId="73A70AB2" w14:textId="77777777" w:rsidR="007E042C" w:rsidRDefault="005A4DA0">
            <w:pPr>
              <w:numPr>
                <w:ilvl w:val="1"/>
                <w:numId w:val="70"/>
              </w:numPr>
              <w:jc w:val="both"/>
              <w:rPr>
                <w:rFonts w:ascii="Aptos" w:hAnsi="Aptos"/>
                <w:sz w:val="22"/>
                <w:szCs w:val="22"/>
              </w:rPr>
            </w:pPr>
            <w:r>
              <w:rPr>
                <w:rFonts w:ascii="Aptos" w:hAnsi="Aptos"/>
                <w:sz w:val="22"/>
                <w:szCs w:val="22"/>
              </w:rPr>
              <w:t xml:space="preserve">Non-resident tax on </w:t>
            </w:r>
            <w:r w:rsidR="007E042C">
              <w:rPr>
                <w:rFonts w:ascii="Aptos" w:hAnsi="Aptos"/>
                <w:sz w:val="22"/>
                <w:szCs w:val="22"/>
              </w:rPr>
              <w:t>royalties, technical fees and dividends</w:t>
            </w:r>
          </w:p>
          <w:p w14:paraId="66F77E2F" w14:textId="77C794F9" w:rsidR="00E372A8" w:rsidRDefault="00FC784E">
            <w:pPr>
              <w:numPr>
                <w:ilvl w:val="1"/>
                <w:numId w:val="70"/>
              </w:numPr>
              <w:jc w:val="both"/>
              <w:rPr>
                <w:rFonts w:ascii="Aptos" w:hAnsi="Aptos"/>
                <w:sz w:val="22"/>
                <w:szCs w:val="22"/>
              </w:rPr>
            </w:pPr>
            <w:r>
              <w:rPr>
                <w:rFonts w:ascii="Aptos" w:hAnsi="Aptos"/>
                <w:sz w:val="22"/>
                <w:szCs w:val="22"/>
              </w:rPr>
              <w:t xml:space="preserve">Additional </w:t>
            </w:r>
            <w:r w:rsidR="00CB02B4">
              <w:rPr>
                <w:rFonts w:ascii="Aptos" w:hAnsi="Aptos"/>
                <w:sz w:val="22"/>
                <w:szCs w:val="22"/>
              </w:rPr>
              <w:t>profits tax for licen</w:t>
            </w:r>
            <w:r w:rsidR="00D23048">
              <w:rPr>
                <w:rFonts w:ascii="Aptos" w:hAnsi="Aptos"/>
                <w:sz w:val="22"/>
                <w:szCs w:val="22"/>
              </w:rPr>
              <w:t>s</w:t>
            </w:r>
            <w:r w:rsidR="00CB02B4">
              <w:rPr>
                <w:rFonts w:ascii="Aptos" w:hAnsi="Aptos"/>
                <w:sz w:val="22"/>
                <w:szCs w:val="22"/>
              </w:rPr>
              <w:t>ee</w:t>
            </w:r>
            <w:r w:rsidR="00446779">
              <w:rPr>
                <w:rFonts w:ascii="Aptos" w:hAnsi="Aptos"/>
                <w:sz w:val="22"/>
                <w:szCs w:val="22"/>
              </w:rPr>
              <w:t>.</w:t>
            </w:r>
          </w:p>
          <w:p w14:paraId="538EB193" w14:textId="10CF1863" w:rsidR="00940B53" w:rsidRDefault="00940B53">
            <w:pPr>
              <w:numPr>
                <w:ilvl w:val="0"/>
                <w:numId w:val="70"/>
              </w:numPr>
              <w:jc w:val="both"/>
              <w:rPr>
                <w:rFonts w:ascii="Aptos" w:hAnsi="Aptos"/>
                <w:sz w:val="22"/>
                <w:szCs w:val="22"/>
              </w:rPr>
            </w:pPr>
            <w:r>
              <w:rPr>
                <w:rFonts w:ascii="Aptos" w:hAnsi="Aptos"/>
                <w:sz w:val="22"/>
                <w:szCs w:val="22"/>
              </w:rPr>
              <w:t>International Transportation Tax</w:t>
            </w:r>
          </w:p>
          <w:p w14:paraId="5024F1BF" w14:textId="7C117484" w:rsidR="00477A1C" w:rsidRDefault="00F94E84">
            <w:pPr>
              <w:numPr>
                <w:ilvl w:val="0"/>
                <w:numId w:val="70"/>
              </w:numPr>
              <w:jc w:val="both"/>
              <w:rPr>
                <w:rFonts w:ascii="Aptos" w:hAnsi="Aptos"/>
                <w:sz w:val="22"/>
                <w:szCs w:val="22"/>
              </w:rPr>
            </w:pPr>
            <w:r>
              <w:rPr>
                <w:rFonts w:ascii="Aptos" w:hAnsi="Aptos"/>
                <w:sz w:val="22"/>
                <w:szCs w:val="22"/>
              </w:rPr>
              <w:t>Tax on Trusts</w:t>
            </w:r>
          </w:p>
          <w:p w14:paraId="1A86FFDF" w14:textId="16071AB4" w:rsidR="00F94E84" w:rsidRDefault="00F94E84">
            <w:pPr>
              <w:numPr>
                <w:ilvl w:val="0"/>
                <w:numId w:val="70"/>
              </w:numPr>
              <w:jc w:val="both"/>
              <w:rPr>
                <w:rFonts w:ascii="Aptos" w:hAnsi="Aptos"/>
                <w:sz w:val="22"/>
                <w:szCs w:val="22"/>
              </w:rPr>
            </w:pPr>
            <w:r>
              <w:rPr>
                <w:rFonts w:ascii="Aptos" w:hAnsi="Aptos"/>
                <w:sz w:val="22"/>
                <w:szCs w:val="22"/>
              </w:rPr>
              <w:t>Tax on Pioneer Companies.</w:t>
            </w:r>
          </w:p>
          <w:p w14:paraId="3B1A1F6C" w14:textId="6ED83E12" w:rsidR="00795912" w:rsidRPr="00DB7FAF" w:rsidRDefault="00EE09ED">
            <w:pPr>
              <w:numPr>
                <w:ilvl w:val="0"/>
                <w:numId w:val="70"/>
              </w:numPr>
              <w:jc w:val="both"/>
              <w:rPr>
                <w:rFonts w:ascii="Aptos" w:hAnsi="Aptos"/>
                <w:sz w:val="22"/>
                <w:szCs w:val="22"/>
              </w:rPr>
            </w:pPr>
            <w:r>
              <w:rPr>
                <w:rFonts w:ascii="Aptos" w:hAnsi="Aptos"/>
                <w:sz w:val="22"/>
                <w:szCs w:val="22"/>
              </w:rPr>
              <w:t>Tax collected from Special Economic Zones</w:t>
            </w:r>
          </w:p>
          <w:p w14:paraId="25E17B19" w14:textId="465ABD3B" w:rsidR="00301135" w:rsidRPr="00EC5CB9" w:rsidRDefault="00301135" w:rsidP="002C6BC3">
            <w:pPr>
              <w:pStyle w:val="ListParagraph"/>
              <w:ind w:left="1440"/>
              <w:jc w:val="both"/>
              <w:rPr>
                <w:rFonts w:ascii="Aptos" w:hAnsi="Aptos"/>
                <w:sz w:val="22"/>
                <w:szCs w:val="22"/>
              </w:rPr>
            </w:pPr>
          </w:p>
        </w:tc>
        <w:tc>
          <w:tcPr>
            <w:tcW w:w="1198" w:type="dxa"/>
          </w:tcPr>
          <w:p w14:paraId="772E39B8" w14:textId="18C7CD8F" w:rsidR="008735CB" w:rsidRDefault="008735CB" w:rsidP="008735CB">
            <w:pPr>
              <w:rPr>
                <w:rFonts w:ascii="Aptos" w:hAnsi="Aptos" w:cstheme="minorHAnsi"/>
                <w:sz w:val="22"/>
                <w:szCs w:val="22"/>
              </w:rPr>
            </w:pPr>
            <w:r>
              <w:rPr>
                <w:rFonts w:ascii="Aptos" w:hAnsi="Aptos" w:cstheme="minorHAnsi"/>
                <w:sz w:val="22"/>
                <w:szCs w:val="22"/>
              </w:rPr>
              <w:lastRenderedPageBreak/>
              <w:t>Essential</w:t>
            </w:r>
          </w:p>
          <w:p w14:paraId="61A2DA46" w14:textId="7737C287" w:rsidR="00A035DD" w:rsidRPr="00912345" w:rsidRDefault="00A035DD" w:rsidP="008735CB">
            <w:pPr>
              <w:rPr>
                <w:rFonts w:ascii="Aptos" w:eastAsia="Aptos" w:hAnsi="Aptos" w:cstheme="minorHAnsi"/>
                <w:sz w:val="22"/>
                <w:szCs w:val="22"/>
              </w:rPr>
            </w:pPr>
          </w:p>
        </w:tc>
      </w:tr>
      <w:tr w:rsidR="008735CB" w:rsidRPr="00912345" w14:paraId="4C443F41" w14:textId="77777777" w:rsidTr="62979BD7">
        <w:tc>
          <w:tcPr>
            <w:tcW w:w="936" w:type="dxa"/>
          </w:tcPr>
          <w:p w14:paraId="629BD1BD" w14:textId="2101B215" w:rsidR="008735CB" w:rsidRPr="00912345" w:rsidRDefault="008735CB" w:rsidP="008735CB">
            <w:pPr>
              <w:jc w:val="both"/>
              <w:rPr>
                <w:rFonts w:ascii="Aptos" w:hAnsi="Aptos"/>
                <w:sz w:val="22"/>
                <w:szCs w:val="22"/>
              </w:rPr>
            </w:pPr>
            <w:r w:rsidRPr="00912345">
              <w:rPr>
                <w:rFonts w:ascii="Aptos" w:hAnsi="Aptos"/>
                <w:sz w:val="22"/>
                <w:szCs w:val="22"/>
              </w:rPr>
              <w:t>PIY-09</w:t>
            </w:r>
          </w:p>
        </w:tc>
        <w:tc>
          <w:tcPr>
            <w:tcW w:w="7380" w:type="dxa"/>
          </w:tcPr>
          <w:p w14:paraId="0ECA1D66" w14:textId="7ED1DE08" w:rsidR="008735CB" w:rsidRPr="00912345" w:rsidRDefault="008735CB" w:rsidP="008735CB">
            <w:pPr>
              <w:jc w:val="both"/>
              <w:rPr>
                <w:rFonts w:ascii="Aptos" w:hAnsi="Aptos"/>
                <w:sz w:val="22"/>
                <w:szCs w:val="22"/>
              </w:rPr>
            </w:pPr>
            <w:r w:rsidRPr="00912345">
              <w:rPr>
                <w:rFonts w:ascii="Aptos" w:hAnsi="Aptos"/>
                <w:sz w:val="22"/>
                <w:szCs w:val="22"/>
              </w:rPr>
              <w:t>The solution MUST provide the ability to accept/collect advance payments (voluntary</w:t>
            </w:r>
            <w:r w:rsidR="00294569">
              <w:rPr>
                <w:rFonts w:ascii="Aptos" w:hAnsi="Aptos"/>
                <w:sz w:val="22"/>
                <w:szCs w:val="22"/>
              </w:rPr>
              <w:t xml:space="preserve"> payments</w:t>
            </w:r>
            <w:r w:rsidRPr="00912345">
              <w:rPr>
                <w:rFonts w:ascii="Aptos" w:hAnsi="Aptos"/>
                <w:sz w:val="22"/>
                <w:szCs w:val="22"/>
              </w:rPr>
              <w:t>) by taxpayers.</w:t>
            </w:r>
          </w:p>
        </w:tc>
        <w:tc>
          <w:tcPr>
            <w:tcW w:w="1198" w:type="dxa"/>
          </w:tcPr>
          <w:p w14:paraId="142394B1" w14:textId="3E1173EC" w:rsidR="008735CB" w:rsidRPr="00912345" w:rsidRDefault="008735CB" w:rsidP="008735CB">
            <w:pPr>
              <w:rPr>
                <w:rFonts w:ascii="Aptos" w:eastAsia="Aptos" w:hAnsi="Aptos" w:cstheme="minorHAnsi"/>
                <w:sz w:val="22"/>
                <w:szCs w:val="22"/>
              </w:rPr>
            </w:pPr>
            <w:r>
              <w:rPr>
                <w:rFonts w:ascii="Aptos" w:hAnsi="Aptos" w:cstheme="minorHAnsi"/>
                <w:sz w:val="22"/>
                <w:szCs w:val="22"/>
              </w:rPr>
              <w:t>Essential</w:t>
            </w:r>
          </w:p>
        </w:tc>
      </w:tr>
      <w:tr w:rsidR="008735CB" w:rsidRPr="00912345" w14:paraId="1B29EFAB" w14:textId="77777777" w:rsidTr="62979BD7">
        <w:tc>
          <w:tcPr>
            <w:tcW w:w="936" w:type="dxa"/>
          </w:tcPr>
          <w:p w14:paraId="713B9187" w14:textId="2CBF59C9" w:rsidR="008735CB" w:rsidRPr="00912345" w:rsidRDefault="008735CB" w:rsidP="008735CB">
            <w:pPr>
              <w:jc w:val="both"/>
              <w:rPr>
                <w:rFonts w:ascii="Aptos" w:hAnsi="Aptos"/>
                <w:sz w:val="22"/>
                <w:szCs w:val="22"/>
              </w:rPr>
            </w:pPr>
            <w:r w:rsidRPr="00912345">
              <w:rPr>
                <w:rFonts w:ascii="Aptos" w:hAnsi="Aptos"/>
                <w:sz w:val="22"/>
                <w:szCs w:val="22"/>
              </w:rPr>
              <w:t>PIY-10</w:t>
            </w:r>
          </w:p>
        </w:tc>
        <w:tc>
          <w:tcPr>
            <w:tcW w:w="7380" w:type="dxa"/>
          </w:tcPr>
          <w:p w14:paraId="7432BC6C" w14:textId="05865610" w:rsidR="008735CB" w:rsidRPr="00912345" w:rsidRDefault="008735CB" w:rsidP="008735CB">
            <w:pPr>
              <w:jc w:val="both"/>
              <w:rPr>
                <w:rFonts w:ascii="Aptos" w:hAnsi="Aptos"/>
                <w:sz w:val="22"/>
                <w:szCs w:val="22"/>
              </w:rPr>
            </w:pPr>
            <w:r w:rsidRPr="00912345">
              <w:rPr>
                <w:rFonts w:ascii="Aptos" w:hAnsi="Aptos"/>
                <w:sz w:val="22"/>
                <w:szCs w:val="22"/>
              </w:rPr>
              <w:t xml:space="preserve">The </w:t>
            </w:r>
            <w:r w:rsidR="00C2434B">
              <w:rPr>
                <w:rFonts w:ascii="Aptos" w:hAnsi="Aptos"/>
                <w:sz w:val="22"/>
                <w:szCs w:val="22"/>
              </w:rPr>
              <w:t>V</w:t>
            </w:r>
            <w:r w:rsidRPr="00912345">
              <w:rPr>
                <w:rFonts w:ascii="Aptos" w:hAnsi="Aptos"/>
                <w:sz w:val="22"/>
                <w:szCs w:val="22"/>
              </w:rPr>
              <w:t xml:space="preserve">endor </w:t>
            </w:r>
            <w:r w:rsidR="00294569">
              <w:rPr>
                <w:rFonts w:ascii="Aptos" w:hAnsi="Aptos"/>
                <w:sz w:val="22"/>
                <w:szCs w:val="22"/>
              </w:rPr>
              <w:t>MAY</w:t>
            </w:r>
            <w:r w:rsidRPr="00912345">
              <w:rPr>
                <w:rFonts w:ascii="Aptos" w:hAnsi="Aptos"/>
                <w:sz w:val="22"/>
                <w:szCs w:val="22"/>
              </w:rPr>
              <w:t xml:space="preserve"> provide any additional, relevant information about how their solution is supporting modern payment options in other countries.</w:t>
            </w:r>
          </w:p>
        </w:tc>
        <w:tc>
          <w:tcPr>
            <w:tcW w:w="1198" w:type="dxa"/>
          </w:tcPr>
          <w:p w14:paraId="3EB7E4FC" w14:textId="7EA2D0CD" w:rsidR="008735CB" w:rsidRPr="00912345" w:rsidRDefault="008735CB" w:rsidP="008735CB">
            <w:pPr>
              <w:rPr>
                <w:rFonts w:ascii="Aptos" w:eastAsia="Aptos" w:hAnsi="Aptos" w:cstheme="minorHAnsi"/>
                <w:sz w:val="22"/>
                <w:szCs w:val="22"/>
              </w:rPr>
            </w:pPr>
            <w:r>
              <w:rPr>
                <w:rFonts w:ascii="Aptos" w:eastAsia="Aptos" w:hAnsi="Aptos" w:cstheme="minorHAnsi"/>
                <w:sz w:val="22"/>
                <w:szCs w:val="22"/>
              </w:rPr>
              <w:t>Desirable</w:t>
            </w:r>
          </w:p>
        </w:tc>
      </w:tr>
      <w:tr w:rsidR="62979BD7" w14:paraId="27A563E5" w14:textId="77777777" w:rsidTr="62979BD7">
        <w:trPr>
          <w:trHeight w:val="300"/>
        </w:trPr>
        <w:tc>
          <w:tcPr>
            <w:tcW w:w="936" w:type="dxa"/>
          </w:tcPr>
          <w:p w14:paraId="67E16F62" w14:textId="5957212E" w:rsidR="3295F664" w:rsidRDefault="3295F664" w:rsidP="62979BD7">
            <w:pPr>
              <w:jc w:val="both"/>
              <w:rPr>
                <w:rFonts w:ascii="Aptos" w:hAnsi="Aptos"/>
                <w:sz w:val="22"/>
                <w:szCs w:val="22"/>
              </w:rPr>
            </w:pPr>
            <w:r w:rsidRPr="62979BD7">
              <w:rPr>
                <w:rFonts w:ascii="Aptos" w:hAnsi="Aptos"/>
                <w:sz w:val="22"/>
                <w:szCs w:val="22"/>
              </w:rPr>
              <w:t>PIY-11</w:t>
            </w:r>
          </w:p>
        </w:tc>
        <w:tc>
          <w:tcPr>
            <w:tcW w:w="7380" w:type="dxa"/>
          </w:tcPr>
          <w:p w14:paraId="09B8C3C0" w14:textId="1E4E56A3" w:rsidR="3295F664" w:rsidRDefault="3295F664" w:rsidP="62979BD7">
            <w:pPr>
              <w:jc w:val="both"/>
              <w:rPr>
                <w:rFonts w:ascii="Aptos" w:hAnsi="Aptos"/>
                <w:sz w:val="22"/>
                <w:szCs w:val="22"/>
              </w:rPr>
            </w:pPr>
            <w:r w:rsidRPr="62979BD7">
              <w:rPr>
                <w:rFonts w:ascii="Aptos" w:hAnsi="Aptos"/>
                <w:sz w:val="22"/>
                <w:szCs w:val="22"/>
              </w:rPr>
              <w:t>Further to PIY-02, t</w:t>
            </w:r>
            <w:r w:rsidRPr="62979BD7">
              <w:rPr>
                <w:rFonts w:ascii="Aptos" w:eastAsia="Aptos" w:hAnsi="Aptos" w:cs="Aptos"/>
                <w:color w:val="000000" w:themeColor="text1"/>
                <w:sz w:val="22"/>
                <w:szCs w:val="22"/>
              </w:rPr>
              <w:t xml:space="preserve">he solution MUST integrate with </w:t>
            </w:r>
            <w:r w:rsidR="00C74128">
              <w:rPr>
                <w:rFonts w:ascii="Aptos" w:eastAsia="Aptos" w:hAnsi="Aptos" w:cs="Aptos"/>
                <w:color w:val="000000" w:themeColor="text1"/>
                <w:sz w:val="22"/>
                <w:szCs w:val="22"/>
              </w:rPr>
              <w:t>MFED</w:t>
            </w:r>
            <w:r w:rsidRPr="62979BD7">
              <w:rPr>
                <w:rFonts w:ascii="Aptos" w:eastAsia="Aptos" w:hAnsi="Aptos" w:cs="Aptos"/>
                <w:color w:val="000000" w:themeColor="text1"/>
                <w:sz w:val="22"/>
                <w:szCs w:val="22"/>
              </w:rPr>
              <w:t xml:space="preserve">'s Financial Management Information System, </w:t>
            </w:r>
            <w:proofErr w:type="spellStart"/>
            <w:r w:rsidR="008610D0" w:rsidRPr="008610D0">
              <w:rPr>
                <w:rFonts w:ascii="Aptos" w:eastAsia="Aptos" w:hAnsi="Aptos" w:cs="Aptos"/>
                <w:color w:val="000000" w:themeColor="text1"/>
                <w:sz w:val="22"/>
                <w:szCs w:val="22"/>
              </w:rPr>
              <w:t>FreeBalance</w:t>
            </w:r>
            <w:proofErr w:type="spellEnd"/>
            <w:r w:rsidR="008610D0" w:rsidRPr="008610D0">
              <w:rPr>
                <w:rFonts w:ascii="Aptos" w:eastAsia="Aptos" w:hAnsi="Aptos" w:cs="Aptos"/>
                <w:color w:val="000000" w:themeColor="text1"/>
                <w:sz w:val="22"/>
                <w:szCs w:val="22"/>
              </w:rPr>
              <w:t xml:space="preserve"> Accountability Suite</w:t>
            </w:r>
            <w:r w:rsidRPr="008610D0">
              <w:rPr>
                <w:rFonts w:ascii="Aptos" w:eastAsia="Aptos" w:hAnsi="Aptos" w:cs="Aptos"/>
                <w:color w:val="000000" w:themeColor="text1"/>
                <w:sz w:val="22"/>
                <w:szCs w:val="22"/>
              </w:rPr>
              <w:t>.</w:t>
            </w:r>
          </w:p>
        </w:tc>
        <w:tc>
          <w:tcPr>
            <w:tcW w:w="1198" w:type="dxa"/>
          </w:tcPr>
          <w:p w14:paraId="6F9B59DF" w14:textId="55D3B94F" w:rsidR="3295F664" w:rsidRDefault="3295F664" w:rsidP="62979BD7">
            <w:pPr>
              <w:rPr>
                <w:rFonts w:ascii="Aptos" w:eastAsia="Aptos" w:hAnsi="Aptos"/>
                <w:sz w:val="22"/>
                <w:szCs w:val="22"/>
              </w:rPr>
            </w:pPr>
            <w:r w:rsidRPr="62979BD7">
              <w:rPr>
                <w:rFonts w:ascii="Aptos" w:eastAsia="Aptos" w:hAnsi="Aptos"/>
                <w:sz w:val="22"/>
                <w:szCs w:val="22"/>
              </w:rPr>
              <w:t>Essential</w:t>
            </w:r>
          </w:p>
        </w:tc>
      </w:tr>
      <w:bookmarkEnd w:id="35"/>
    </w:tbl>
    <w:p w14:paraId="192C7D0E" w14:textId="77777777" w:rsidR="00DC787A" w:rsidRPr="00912345" w:rsidRDefault="00DC787A">
      <w:pPr>
        <w:rPr>
          <w:rFonts w:ascii="Aptos" w:hAnsi="Aptos"/>
        </w:rPr>
      </w:pPr>
    </w:p>
    <w:tbl>
      <w:tblPr>
        <w:tblStyle w:val="TableGrid"/>
        <w:tblW w:w="5000" w:type="pct"/>
        <w:tblCellMar>
          <w:left w:w="57" w:type="dxa"/>
          <w:right w:w="57" w:type="dxa"/>
        </w:tblCellMar>
        <w:tblLook w:val="04A0" w:firstRow="1" w:lastRow="0" w:firstColumn="1" w:lastColumn="0" w:noHBand="0" w:noVBand="1"/>
      </w:tblPr>
      <w:tblGrid>
        <w:gridCol w:w="987"/>
        <w:gridCol w:w="7505"/>
        <w:gridCol w:w="1022"/>
      </w:tblGrid>
      <w:tr w:rsidR="00FB5FC8" w:rsidRPr="00912345" w14:paraId="6AE7C3E8" w14:textId="77777777" w:rsidTr="62979BD7">
        <w:trPr>
          <w:tblHeader/>
        </w:trPr>
        <w:tc>
          <w:tcPr>
            <w:tcW w:w="519" w:type="pct"/>
            <w:shd w:val="clear" w:color="auto" w:fill="000000" w:themeFill="text1"/>
          </w:tcPr>
          <w:p w14:paraId="23362272"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944" w:type="pct"/>
            <w:shd w:val="clear" w:color="auto" w:fill="000000" w:themeFill="text1"/>
          </w:tcPr>
          <w:p w14:paraId="6ED42523"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37" w:type="pct"/>
            <w:shd w:val="clear" w:color="auto" w:fill="000000" w:themeFill="text1"/>
          </w:tcPr>
          <w:p w14:paraId="6082AE9C" w14:textId="5103D9B5" w:rsidR="00FB5FC8"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AE46C4" w:rsidRPr="00912345" w14:paraId="7A287488" w14:textId="77777777" w:rsidTr="62979BD7">
        <w:trPr>
          <w:tblHeader/>
        </w:trPr>
        <w:tc>
          <w:tcPr>
            <w:tcW w:w="5000" w:type="pct"/>
            <w:gridSpan w:val="3"/>
            <w:shd w:val="clear" w:color="auto" w:fill="DBE5F1" w:themeFill="accent1" w:themeFillTint="33"/>
          </w:tcPr>
          <w:p w14:paraId="370C03C0" w14:textId="557445F5" w:rsidR="00AE46C4" w:rsidRPr="00912345" w:rsidRDefault="00AE46C4" w:rsidP="00405DBE">
            <w:pPr>
              <w:rPr>
                <w:rFonts w:ascii="Aptos" w:hAnsi="Aptos" w:cstheme="minorHAnsi"/>
                <w:b/>
                <w:bCs/>
                <w:sz w:val="22"/>
                <w:szCs w:val="22"/>
              </w:rPr>
            </w:pPr>
            <w:r w:rsidRPr="00912345">
              <w:rPr>
                <w:rFonts w:ascii="Aptos" w:hAnsi="Aptos" w:cstheme="minorHAnsi"/>
                <w:b/>
                <w:bCs/>
                <w:sz w:val="22"/>
                <w:szCs w:val="22"/>
              </w:rPr>
              <w:t>Return Processing (RTN)</w:t>
            </w:r>
          </w:p>
        </w:tc>
      </w:tr>
      <w:tr w:rsidR="00FB5FC8" w:rsidRPr="00912345" w14:paraId="6CA355F2" w14:textId="77777777" w:rsidTr="62979BD7">
        <w:tc>
          <w:tcPr>
            <w:tcW w:w="519" w:type="pct"/>
          </w:tcPr>
          <w:p w14:paraId="4ABE5E9F" w14:textId="637B9EC6" w:rsidR="00FB5FC8" w:rsidRPr="00912345" w:rsidRDefault="00FB5FC8" w:rsidP="00405DBE">
            <w:pPr>
              <w:rPr>
                <w:rFonts w:ascii="Aptos" w:hAnsi="Aptos" w:cstheme="minorHAnsi"/>
                <w:sz w:val="22"/>
                <w:szCs w:val="22"/>
              </w:rPr>
            </w:pPr>
            <w:r w:rsidRPr="00912345">
              <w:rPr>
                <w:rFonts w:ascii="Aptos" w:hAnsi="Aptos" w:cstheme="minorHAnsi"/>
                <w:sz w:val="22"/>
                <w:szCs w:val="22"/>
              </w:rPr>
              <w:t>RTN-01</w:t>
            </w:r>
          </w:p>
        </w:tc>
        <w:tc>
          <w:tcPr>
            <w:tcW w:w="3944" w:type="pct"/>
          </w:tcPr>
          <w:p w14:paraId="0440C54B" w14:textId="3475B156"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w:t>
            </w:r>
            <w:r w:rsidRPr="00912345">
              <w:rPr>
                <w:rFonts w:ascii="Aptos" w:hAnsi="Aptos" w:cstheme="minorHAnsi"/>
                <w:color w:val="000000" w:themeColor="text1"/>
                <w:sz w:val="22"/>
                <w:szCs w:val="22"/>
              </w:rPr>
              <w:t>e solution MUST be able to process returns for all taxes and revenue types</w:t>
            </w:r>
            <w:r w:rsidR="00A81E17">
              <w:rPr>
                <w:rFonts w:ascii="Aptos" w:hAnsi="Aptos" w:cstheme="minorHAnsi"/>
                <w:color w:val="000000" w:themeColor="text1"/>
                <w:sz w:val="22"/>
                <w:szCs w:val="22"/>
              </w:rPr>
              <w:t xml:space="preserve"> (excluding Excise)</w:t>
            </w:r>
            <w:r w:rsidRPr="00912345">
              <w:rPr>
                <w:rFonts w:ascii="Aptos" w:hAnsi="Aptos" w:cstheme="minorHAnsi"/>
                <w:color w:val="000000" w:themeColor="text1"/>
                <w:sz w:val="22"/>
                <w:szCs w:val="22"/>
              </w:rPr>
              <w:t xml:space="preserve">. (see </w:t>
            </w:r>
            <w:r w:rsidRPr="007403EE">
              <w:rPr>
                <w:rFonts w:ascii="Aptos" w:hAnsi="Aptos" w:cstheme="minorHAnsi"/>
                <w:color w:val="000000" w:themeColor="text1"/>
                <w:sz w:val="22"/>
                <w:szCs w:val="22"/>
              </w:rPr>
              <w:t>Appendix</w:t>
            </w:r>
            <w:r w:rsidRPr="00912345">
              <w:rPr>
                <w:rFonts w:ascii="Aptos" w:hAnsi="Aptos" w:cstheme="minorHAnsi"/>
                <w:color w:val="000000" w:themeColor="text1"/>
                <w:sz w:val="22"/>
                <w:szCs w:val="22"/>
              </w:rPr>
              <w:t xml:space="preserve"> </w:t>
            </w:r>
            <w:r w:rsidR="00C268C7" w:rsidRPr="00912345">
              <w:rPr>
                <w:rFonts w:ascii="Aptos" w:hAnsi="Aptos" w:cstheme="minorHAnsi"/>
                <w:color w:val="000000" w:themeColor="text1"/>
                <w:sz w:val="22"/>
                <w:szCs w:val="22"/>
              </w:rPr>
              <w:t>C</w:t>
            </w:r>
            <w:r w:rsidRPr="00912345">
              <w:rPr>
                <w:rFonts w:ascii="Aptos" w:hAnsi="Aptos" w:cstheme="minorHAnsi"/>
                <w:color w:val="000000" w:themeColor="text1"/>
                <w:sz w:val="22"/>
                <w:szCs w:val="22"/>
              </w:rPr>
              <w:t>)</w:t>
            </w:r>
            <w:r w:rsidR="00E8614B">
              <w:rPr>
                <w:rFonts w:ascii="Aptos" w:hAnsi="Aptos" w:cstheme="minorHAnsi"/>
                <w:color w:val="000000" w:themeColor="text1"/>
                <w:sz w:val="22"/>
                <w:szCs w:val="22"/>
              </w:rPr>
              <w:t xml:space="preserve">. </w:t>
            </w:r>
            <w:r w:rsidR="006109F9">
              <w:rPr>
                <w:rFonts w:ascii="Aptos" w:hAnsi="Aptos" w:cstheme="minorHAnsi"/>
                <w:color w:val="000000" w:themeColor="text1"/>
                <w:sz w:val="22"/>
                <w:szCs w:val="22"/>
              </w:rPr>
              <w:t xml:space="preserve">This includes </w:t>
            </w:r>
            <w:r w:rsidR="00FC1D3B">
              <w:rPr>
                <w:rFonts w:ascii="Aptos" w:hAnsi="Aptos" w:cstheme="minorHAnsi"/>
                <w:color w:val="000000" w:themeColor="text1"/>
                <w:sz w:val="22"/>
                <w:szCs w:val="22"/>
              </w:rPr>
              <w:t>Simpli</w:t>
            </w:r>
            <w:r w:rsidR="002C66DE">
              <w:rPr>
                <w:rFonts w:ascii="Aptos" w:hAnsi="Aptos" w:cstheme="minorHAnsi"/>
                <w:color w:val="000000" w:themeColor="text1"/>
                <w:sz w:val="22"/>
                <w:szCs w:val="22"/>
              </w:rPr>
              <w:t xml:space="preserve">fied </w:t>
            </w:r>
            <w:r w:rsidR="0068395A">
              <w:rPr>
                <w:rFonts w:ascii="Aptos" w:hAnsi="Aptos" w:cstheme="minorHAnsi"/>
                <w:color w:val="000000" w:themeColor="text1"/>
                <w:sz w:val="22"/>
                <w:szCs w:val="22"/>
              </w:rPr>
              <w:t>Income</w:t>
            </w:r>
            <w:r w:rsidR="002C66DE">
              <w:rPr>
                <w:rFonts w:ascii="Aptos" w:hAnsi="Aptos" w:cstheme="minorHAnsi"/>
                <w:color w:val="000000" w:themeColor="text1"/>
                <w:sz w:val="22"/>
                <w:szCs w:val="22"/>
              </w:rPr>
              <w:t xml:space="preserve"> Tax Return for Small Business, </w:t>
            </w:r>
            <w:r w:rsidR="0068395A">
              <w:rPr>
                <w:rFonts w:ascii="Aptos" w:hAnsi="Aptos" w:cstheme="minorHAnsi"/>
                <w:color w:val="000000" w:themeColor="text1"/>
                <w:sz w:val="22"/>
                <w:szCs w:val="22"/>
              </w:rPr>
              <w:t xml:space="preserve">Simplified VAT Return for Foreign Suppliers, </w:t>
            </w:r>
            <w:r w:rsidR="00351E2C">
              <w:rPr>
                <w:rFonts w:ascii="Aptos" w:hAnsi="Aptos" w:cstheme="minorHAnsi"/>
                <w:color w:val="000000" w:themeColor="text1"/>
                <w:sz w:val="22"/>
                <w:szCs w:val="22"/>
              </w:rPr>
              <w:t>Pr</w:t>
            </w:r>
            <w:r w:rsidR="00F0499B">
              <w:rPr>
                <w:rFonts w:ascii="Aptos" w:hAnsi="Aptos" w:cstheme="minorHAnsi"/>
                <w:color w:val="000000" w:themeColor="text1"/>
                <w:sz w:val="22"/>
                <w:szCs w:val="22"/>
              </w:rPr>
              <w:t xml:space="preserve">ovisional Tax Returns and </w:t>
            </w:r>
            <w:r w:rsidR="006109F9">
              <w:rPr>
                <w:rFonts w:ascii="Aptos" w:hAnsi="Aptos" w:cstheme="minorHAnsi"/>
                <w:color w:val="000000" w:themeColor="text1"/>
                <w:sz w:val="22"/>
                <w:szCs w:val="22"/>
              </w:rPr>
              <w:t xml:space="preserve">processing </w:t>
            </w:r>
            <w:r w:rsidR="00F0499B">
              <w:rPr>
                <w:rFonts w:ascii="Aptos" w:hAnsi="Aptos" w:cstheme="minorHAnsi"/>
                <w:color w:val="000000" w:themeColor="text1"/>
                <w:sz w:val="22"/>
                <w:szCs w:val="22"/>
              </w:rPr>
              <w:t>A</w:t>
            </w:r>
            <w:r w:rsidR="006109F9">
              <w:rPr>
                <w:rFonts w:ascii="Aptos" w:hAnsi="Aptos" w:cstheme="minorHAnsi"/>
                <w:color w:val="000000" w:themeColor="text1"/>
                <w:sz w:val="22"/>
                <w:szCs w:val="22"/>
              </w:rPr>
              <w:t xml:space="preserve">pplications to </w:t>
            </w:r>
            <w:r w:rsidR="008F25D7">
              <w:rPr>
                <w:rFonts w:ascii="Aptos" w:hAnsi="Aptos" w:cstheme="minorHAnsi"/>
                <w:color w:val="000000" w:themeColor="text1"/>
                <w:sz w:val="22"/>
                <w:szCs w:val="22"/>
              </w:rPr>
              <w:t>V</w:t>
            </w:r>
            <w:r w:rsidR="006109F9">
              <w:rPr>
                <w:rFonts w:ascii="Aptos" w:hAnsi="Aptos" w:cstheme="minorHAnsi"/>
                <w:color w:val="000000" w:themeColor="text1"/>
                <w:sz w:val="22"/>
                <w:szCs w:val="22"/>
              </w:rPr>
              <w:t xml:space="preserve">ary </w:t>
            </w:r>
            <w:r w:rsidR="008F25D7">
              <w:rPr>
                <w:rFonts w:ascii="Aptos" w:hAnsi="Aptos" w:cstheme="minorHAnsi"/>
                <w:color w:val="000000" w:themeColor="text1"/>
                <w:sz w:val="22"/>
                <w:szCs w:val="22"/>
              </w:rPr>
              <w:t>P</w:t>
            </w:r>
            <w:r w:rsidR="006109F9">
              <w:rPr>
                <w:rFonts w:ascii="Aptos" w:hAnsi="Aptos" w:cstheme="minorHAnsi"/>
                <w:color w:val="000000" w:themeColor="text1"/>
                <w:sz w:val="22"/>
                <w:szCs w:val="22"/>
              </w:rPr>
              <w:t xml:space="preserve">rovisional </w:t>
            </w:r>
            <w:r w:rsidR="008F25D7">
              <w:rPr>
                <w:rFonts w:ascii="Aptos" w:hAnsi="Aptos" w:cstheme="minorHAnsi"/>
                <w:color w:val="000000" w:themeColor="text1"/>
                <w:sz w:val="22"/>
                <w:szCs w:val="22"/>
              </w:rPr>
              <w:t>T</w:t>
            </w:r>
            <w:r w:rsidR="006109F9">
              <w:rPr>
                <w:rFonts w:ascii="Aptos" w:hAnsi="Aptos" w:cstheme="minorHAnsi"/>
                <w:color w:val="000000" w:themeColor="text1"/>
                <w:sz w:val="22"/>
                <w:szCs w:val="22"/>
              </w:rPr>
              <w:t xml:space="preserve">ax </w:t>
            </w:r>
            <w:r w:rsidR="008F25D7">
              <w:rPr>
                <w:rFonts w:ascii="Aptos" w:hAnsi="Aptos" w:cstheme="minorHAnsi"/>
                <w:color w:val="000000" w:themeColor="text1"/>
                <w:sz w:val="22"/>
                <w:szCs w:val="22"/>
              </w:rPr>
              <w:t>I</w:t>
            </w:r>
            <w:r w:rsidR="006109F9">
              <w:rPr>
                <w:rFonts w:ascii="Aptos" w:hAnsi="Aptos" w:cstheme="minorHAnsi"/>
                <w:color w:val="000000" w:themeColor="text1"/>
                <w:sz w:val="22"/>
                <w:szCs w:val="22"/>
              </w:rPr>
              <w:t>nstalments</w:t>
            </w:r>
            <w:r w:rsidR="0044487A">
              <w:rPr>
                <w:rFonts w:ascii="Aptos" w:hAnsi="Aptos" w:cstheme="minorHAnsi"/>
                <w:color w:val="000000" w:themeColor="text1"/>
                <w:sz w:val="22"/>
                <w:szCs w:val="22"/>
              </w:rPr>
              <w:t>.</w:t>
            </w:r>
          </w:p>
        </w:tc>
        <w:tc>
          <w:tcPr>
            <w:tcW w:w="537" w:type="pct"/>
          </w:tcPr>
          <w:p w14:paraId="245061AC" w14:textId="1A9B6470" w:rsidR="00FB5FC8" w:rsidRPr="00912345" w:rsidRDefault="00FF206D" w:rsidP="00405DBE">
            <w:pPr>
              <w:rPr>
                <w:rFonts w:ascii="Aptos" w:hAnsi="Aptos" w:cstheme="minorHAnsi"/>
                <w:sz w:val="22"/>
                <w:szCs w:val="22"/>
              </w:rPr>
            </w:pPr>
            <w:r>
              <w:rPr>
                <w:rFonts w:ascii="Aptos" w:hAnsi="Aptos" w:cstheme="minorHAnsi"/>
                <w:sz w:val="22"/>
                <w:szCs w:val="22"/>
              </w:rPr>
              <w:t>Essential</w:t>
            </w:r>
          </w:p>
        </w:tc>
      </w:tr>
      <w:tr w:rsidR="00FB5FC8" w:rsidRPr="00912345" w14:paraId="24D6B233" w14:textId="77777777" w:rsidTr="62979BD7">
        <w:tc>
          <w:tcPr>
            <w:tcW w:w="519" w:type="pct"/>
          </w:tcPr>
          <w:p w14:paraId="51250772" w14:textId="0B299514" w:rsidR="00FB5FC8" w:rsidRPr="00912345" w:rsidRDefault="00FB5FC8" w:rsidP="00405DBE">
            <w:pPr>
              <w:rPr>
                <w:rFonts w:ascii="Aptos" w:hAnsi="Aptos" w:cstheme="minorHAnsi"/>
                <w:sz w:val="22"/>
                <w:szCs w:val="22"/>
              </w:rPr>
            </w:pPr>
            <w:r w:rsidRPr="00912345">
              <w:rPr>
                <w:rFonts w:ascii="Aptos" w:hAnsi="Aptos" w:cstheme="minorHAnsi"/>
                <w:sz w:val="22"/>
                <w:szCs w:val="22"/>
              </w:rPr>
              <w:t>RTN-02</w:t>
            </w:r>
          </w:p>
        </w:tc>
        <w:tc>
          <w:tcPr>
            <w:tcW w:w="3944" w:type="pct"/>
          </w:tcPr>
          <w:p w14:paraId="302C6EC2" w14:textId="25F32724"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 xml:space="preserve">The solution MUST fully support the principles of self-assessment for processing returns, including: </w:t>
            </w:r>
          </w:p>
          <w:p w14:paraId="5548D491" w14:textId="41FA9D97" w:rsidR="00FB5FC8" w:rsidRPr="00912345" w:rsidRDefault="00FB5FC8">
            <w:pPr>
              <w:pStyle w:val="ListParagraph"/>
              <w:numPr>
                <w:ilvl w:val="0"/>
                <w:numId w:val="38"/>
              </w:numPr>
              <w:jc w:val="both"/>
              <w:rPr>
                <w:rFonts w:ascii="Aptos" w:hAnsi="Aptos" w:cstheme="minorHAnsi"/>
                <w:sz w:val="22"/>
                <w:szCs w:val="22"/>
              </w:rPr>
            </w:pPr>
            <w:r w:rsidRPr="00912345">
              <w:rPr>
                <w:rFonts w:ascii="Aptos" w:hAnsi="Aptos" w:cstheme="minorHAnsi"/>
                <w:sz w:val="22"/>
                <w:szCs w:val="22"/>
              </w:rPr>
              <w:t>check taxpayer identity against the taxpayer registration capability.</w:t>
            </w:r>
          </w:p>
          <w:p w14:paraId="660F9045" w14:textId="22B7C9BD" w:rsidR="00FB5FC8" w:rsidRPr="00912345" w:rsidRDefault="00FB5FC8">
            <w:pPr>
              <w:pStyle w:val="ListParagraph"/>
              <w:numPr>
                <w:ilvl w:val="0"/>
                <w:numId w:val="38"/>
              </w:numPr>
              <w:jc w:val="both"/>
              <w:rPr>
                <w:rFonts w:ascii="Aptos" w:hAnsi="Aptos" w:cstheme="minorHAnsi"/>
                <w:sz w:val="22"/>
                <w:szCs w:val="22"/>
              </w:rPr>
            </w:pPr>
            <w:r w:rsidRPr="00912345">
              <w:rPr>
                <w:rFonts w:ascii="Aptos" w:hAnsi="Aptos" w:cstheme="minorHAnsi"/>
                <w:sz w:val="22"/>
                <w:szCs w:val="22"/>
              </w:rPr>
              <w:t>record date of filing/lodgment.</w:t>
            </w:r>
          </w:p>
          <w:p w14:paraId="7E1E9FD9" w14:textId="6823BC17" w:rsidR="00FB5FC8" w:rsidRPr="00912345" w:rsidRDefault="00FB5FC8">
            <w:pPr>
              <w:pStyle w:val="ListParagraph"/>
              <w:numPr>
                <w:ilvl w:val="0"/>
                <w:numId w:val="38"/>
              </w:numPr>
              <w:jc w:val="both"/>
              <w:rPr>
                <w:rFonts w:ascii="Aptos" w:hAnsi="Aptos" w:cstheme="minorHAnsi"/>
                <w:sz w:val="22"/>
                <w:szCs w:val="22"/>
              </w:rPr>
            </w:pPr>
            <w:r w:rsidRPr="00912345">
              <w:rPr>
                <w:rFonts w:ascii="Aptos" w:hAnsi="Aptos" w:cstheme="minorHAnsi"/>
                <w:sz w:val="22"/>
                <w:szCs w:val="22"/>
              </w:rPr>
              <w:t xml:space="preserve">acceptance of the tax liability declared by the </w:t>
            </w:r>
            <w:r w:rsidR="0099024C">
              <w:rPr>
                <w:rFonts w:ascii="Aptos" w:hAnsi="Aptos" w:cstheme="minorHAnsi"/>
                <w:sz w:val="22"/>
                <w:szCs w:val="22"/>
              </w:rPr>
              <w:t>taxpayer.</w:t>
            </w:r>
          </w:p>
          <w:p w14:paraId="77E7408A" w14:textId="700E621A" w:rsidR="00FB5FC8" w:rsidRPr="00912345" w:rsidRDefault="00FB5FC8">
            <w:pPr>
              <w:pStyle w:val="ListParagraph"/>
              <w:numPr>
                <w:ilvl w:val="0"/>
                <w:numId w:val="38"/>
              </w:numPr>
              <w:jc w:val="both"/>
              <w:rPr>
                <w:rFonts w:ascii="Aptos" w:hAnsi="Aptos" w:cstheme="minorHAnsi"/>
                <w:sz w:val="22"/>
                <w:szCs w:val="22"/>
              </w:rPr>
            </w:pPr>
            <w:r w:rsidRPr="00912345">
              <w:rPr>
                <w:rFonts w:ascii="Aptos" w:hAnsi="Aptos" w:cstheme="minorHAnsi"/>
                <w:sz w:val="22"/>
                <w:szCs w:val="22"/>
              </w:rPr>
              <w:t xml:space="preserve">perform arithmetical calculation based on the information in </w:t>
            </w:r>
            <w:proofErr w:type="gramStart"/>
            <w:r w:rsidRPr="00912345">
              <w:rPr>
                <w:rFonts w:ascii="Aptos" w:hAnsi="Aptos" w:cstheme="minorHAnsi"/>
                <w:sz w:val="22"/>
                <w:szCs w:val="22"/>
              </w:rPr>
              <w:t>the return</w:t>
            </w:r>
            <w:proofErr w:type="gramEnd"/>
            <w:r w:rsidRPr="00912345">
              <w:rPr>
                <w:rFonts w:ascii="Aptos" w:hAnsi="Aptos" w:cstheme="minorHAnsi"/>
                <w:sz w:val="22"/>
                <w:szCs w:val="22"/>
              </w:rPr>
              <w:t>.</w:t>
            </w:r>
          </w:p>
          <w:p w14:paraId="7DA3DFF2" w14:textId="2D89E2A9" w:rsidR="00FB5FC8" w:rsidRPr="00912345" w:rsidRDefault="00FB5FC8">
            <w:pPr>
              <w:pStyle w:val="ListParagraph"/>
              <w:numPr>
                <w:ilvl w:val="0"/>
                <w:numId w:val="38"/>
              </w:numPr>
              <w:jc w:val="both"/>
              <w:rPr>
                <w:rFonts w:ascii="Aptos" w:hAnsi="Aptos"/>
                <w:sz w:val="22"/>
                <w:szCs w:val="22"/>
              </w:rPr>
            </w:pPr>
            <w:r w:rsidRPr="01E043FC">
              <w:rPr>
                <w:rFonts w:ascii="Aptos" w:hAnsi="Aptos"/>
                <w:sz w:val="22"/>
                <w:szCs w:val="22"/>
              </w:rPr>
              <w:t xml:space="preserve">compare information submitted against information held by </w:t>
            </w:r>
            <w:r w:rsidR="00C74128">
              <w:rPr>
                <w:rFonts w:ascii="Aptos" w:hAnsi="Aptos"/>
                <w:sz w:val="22"/>
                <w:szCs w:val="22"/>
              </w:rPr>
              <w:t>KTD</w:t>
            </w:r>
            <w:r w:rsidRPr="01E043FC">
              <w:rPr>
                <w:rFonts w:ascii="Aptos" w:hAnsi="Aptos"/>
                <w:sz w:val="22"/>
                <w:szCs w:val="22"/>
              </w:rPr>
              <w:t xml:space="preserve"> for the taxpayer; and</w:t>
            </w:r>
          </w:p>
          <w:p w14:paraId="149B74DC" w14:textId="2BD1900E" w:rsidR="00FB5FC8" w:rsidRPr="00912345" w:rsidRDefault="00FB5FC8">
            <w:pPr>
              <w:pStyle w:val="ListParagraph"/>
              <w:numPr>
                <w:ilvl w:val="0"/>
                <w:numId w:val="38"/>
              </w:numPr>
              <w:jc w:val="both"/>
              <w:rPr>
                <w:rFonts w:ascii="Aptos" w:hAnsi="Aptos" w:cstheme="minorHAnsi"/>
                <w:sz w:val="22"/>
                <w:szCs w:val="22"/>
              </w:rPr>
            </w:pPr>
            <w:r w:rsidRPr="00912345">
              <w:rPr>
                <w:rFonts w:ascii="Aptos" w:hAnsi="Aptos" w:cstheme="minorHAnsi"/>
                <w:sz w:val="22"/>
                <w:szCs w:val="22"/>
              </w:rPr>
              <w:t>storage of tax return information/data.</w:t>
            </w:r>
          </w:p>
        </w:tc>
        <w:tc>
          <w:tcPr>
            <w:tcW w:w="537" w:type="pct"/>
          </w:tcPr>
          <w:p w14:paraId="44DABEC8" w14:textId="5668DFAC" w:rsidR="00FB5FC8" w:rsidRPr="00912345" w:rsidRDefault="00FF206D" w:rsidP="00405DBE">
            <w:pPr>
              <w:rPr>
                <w:rFonts w:ascii="Aptos" w:hAnsi="Aptos" w:cstheme="minorHAnsi"/>
                <w:sz w:val="22"/>
                <w:szCs w:val="22"/>
              </w:rPr>
            </w:pPr>
            <w:r>
              <w:rPr>
                <w:rFonts w:ascii="Aptos" w:hAnsi="Aptos" w:cstheme="minorHAnsi"/>
                <w:sz w:val="22"/>
                <w:szCs w:val="22"/>
              </w:rPr>
              <w:t>Essential</w:t>
            </w:r>
          </w:p>
        </w:tc>
      </w:tr>
      <w:tr w:rsidR="00FB5FC8" w:rsidRPr="00912345" w14:paraId="6C9DF9EC" w14:textId="77777777" w:rsidTr="62979BD7">
        <w:tc>
          <w:tcPr>
            <w:tcW w:w="519" w:type="pct"/>
          </w:tcPr>
          <w:p w14:paraId="5B7F0DEA" w14:textId="26BFB028" w:rsidR="00FB5FC8" w:rsidRPr="00912345" w:rsidRDefault="00FB5FC8" w:rsidP="00F464C3">
            <w:pPr>
              <w:rPr>
                <w:rFonts w:ascii="Aptos" w:hAnsi="Aptos" w:cstheme="minorHAnsi"/>
                <w:sz w:val="22"/>
                <w:szCs w:val="22"/>
              </w:rPr>
            </w:pPr>
            <w:r w:rsidRPr="00912345">
              <w:rPr>
                <w:rFonts w:ascii="Aptos" w:hAnsi="Aptos" w:cstheme="minorHAnsi"/>
                <w:sz w:val="22"/>
                <w:szCs w:val="22"/>
              </w:rPr>
              <w:t>RTN-03</w:t>
            </w:r>
          </w:p>
        </w:tc>
        <w:tc>
          <w:tcPr>
            <w:tcW w:w="3944" w:type="pct"/>
          </w:tcPr>
          <w:p w14:paraId="3445BD79" w14:textId="4F083690" w:rsidR="00FB5FC8" w:rsidRPr="00912345" w:rsidRDefault="00FB5FC8" w:rsidP="22638C7E">
            <w:pPr>
              <w:jc w:val="both"/>
              <w:rPr>
                <w:rFonts w:ascii="Aptos" w:hAnsi="Aptos"/>
                <w:sz w:val="22"/>
                <w:szCs w:val="22"/>
              </w:rPr>
            </w:pPr>
            <w:r w:rsidRPr="01E043FC">
              <w:rPr>
                <w:rFonts w:ascii="Aptos" w:hAnsi="Aptos"/>
                <w:sz w:val="22"/>
                <w:szCs w:val="22"/>
              </w:rPr>
              <w:t xml:space="preserve">The solution MUST enable return </w:t>
            </w:r>
            <w:r w:rsidR="3BF832ED" w:rsidRPr="01E043FC">
              <w:rPr>
                <w:rFonts w:ascii="Aptos" w:hAnsi="Aptos"/>
                <w:sz w:val="22"/>
                <w:szCs w:val="22"/>
              </w:rPr>
              <w:t>forms</w:t>
            </w:r>
            <w:r w:rsidRPr="01E043FC">
              <w:rPr>
                <w:rFonts w:ascii="Aptos" w:hAnsi="Aptos"/>
                <w:sz w:val="22"/>
                <w:szCs w:val="22"/>
              </w:rPr>
              <w:t xml:space="preserve"> to be easily configurable</w:t>
            </w:r>
            <w:r w:rsidR="00076677">
              <w:rPr>
                <w:rFonts w:ascii="Aptos" w:hAnsi="Aptos"/>
                <w:sz w:val="22"/>
                <w:szCs w:val="22"/>
              </w:rPr>
              <w:t xml:space="preserve"> by KTD</w:t>
            </w:r>
            <w:r w:rsidRPr="01E043FC">
              <w:rPr>
                <w:rFonts w:ascii="Aptos" w:hAnsi="Aptos"/>
                <w:sz w:val="22"/>
                <w:szCs w:val="22"/>
              </w:rPr>
              <w:t xml:space="preserve"> for changes to the prescribed format for existing taxes and introduction of new taxes.</w:t>
            </w:r>
          </w:p>
        </w:tc>
        <w:tc>
          <w:tcPr>
            <w:tcW w:w="537" w:type="pct"/>
          </w:tcPr>
          <w:p w14:paraId="1871DDDD" w14:textId="1059B22A" w:rsidR="00FB5FC8" w:rsidRPr="00912345" w:rsidRDefault="00FF206D" w:rsidP="00F464C3">
            <w:pPr>
              <w:rPr>
                <w:rFonts w:ascii="Aptos" w:hAnsi="Aptos" w:cstheme="minorHAnsi"/>
                <w:sz w:val="22"/>
                <w:szCs w:val="22"/>
              </w:rPr>
            </w:pPr>
            <w:r>
              <w:rPr>
                <w:rFonts w:ascii="Aptos" w:hAnsi="Aptos" w:cstheme="minorHAnsi"/>
                <w:sz w:val="22"/>
                <w:szCs w:val="22"/>
              </w:rPr>
              <w:t>Essential</w:t>
            </w:r>
          </w:p>
        </w:tc>
      </w:tr>
      <w:tr w:rsidR="00FB5FC8" w:rsidRPr="00912345" w14:paraId="7FDBE63B" w14:textId="77777777" w:rsidTr="62979BD7">
        <w:tc>
          <w:tcPr>
            <w:tcW w:w="519" w:type="pct"/>
          </w:tcPr>
          <w:p w14:paraId="0389CCCC" w14:textId="7CA02B43" w:rsidR="00FB5FC8" w:rsidRPr="00912345" w:rsidRDefault="00FB5FC8" w:rsidP="00F464C3">
            <w:pPr>
              <w:rPr>
                <w:rFonts w:ascii="Aptos" w:hAnsi="Aptos" w:cstheme="minorHAnsi"/>
                <w:sz w:val="22"/>
                <w:szCs w:val="22"/>
              </w:rPr>
            </w:pPr>
            <w:r w:rsidRPr="00912345">
              <w:rPr>
                <w:rFonts w:ascii="Aptos" w:hAnsi="Aptos" w:cstheme="minorHAnsi"/>
                <w:sz w:val="22"/>
                <w:szCs w:val="22"/>
              </w:rPr>
              <w:t>RTN-04</w:t>
            </w:r>
          </w:p>
        </w:tc>
        <w:tc>
          <w:tcPr>
            <w:tcW w:w="3944" w:type="pct"/>
          </w:tcPr>
          <w:p w14:paraId="58825D8A" w14:textId="54F0A0BA"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 xml:space="preserve">The solution </w:t>
            </w:r>
            <w:r w:rsidR="00076677">
              <w:rPr>
                <w:rFonts w:ascii="Aptos" w:hAnsi="Aptos" w:cstheme="minorHAnsi"/>
                <w:sz w:val="22"/>
                <w:szCs w:val="22"/>
              </w:rPr>
              <w:t>SHOULD</w:t>
            </w:r>
            <w:r w:rsidRPr="00912345">
              <w:rPr>
                <w:rFonts w:ascii="Aptos" w:hAnsi="Aptos" w:cstheme="minorHAnsi"/>
                <w:sz w:val="22"/>
                <w:szCs w:val="22"/>
              </w:rPr>
              <w:t xml:space="preserve"> have the ability to perform a reconciliation of third-party details with information declared (e.g.:</w:t>
            </w:r>
            <w:r w:rsidR="004B3FE2" w:rsidRPr="00912345">
              <w:rPr>
                <w:rFonts w:ascii="Aptos" w:hAnsi="Aptos" w:cstheme="minorHAnsi"/>
                <w:sz w:val="22"/>
                <w:szCs w:val="22"/>
              </w:rPr>
              <w:t xml:space="preserve"> </w:t>
            </w:r>
            <w:r w:rsidR="005C6E58">
              <w:rPr>
                <w:rFonts w:ascii="Aptos" w:hAnsi="Aptos" w:cstheme="minorHAnsi"/>
                <w:sz w:val="22"/>
                <w:szCs w:val="22"/>
              </w:rPr>
              <w:t>Excise</w:t>
            </w:r>
            <w:r w:rsidR="00DB163A">
              <w:rPr>
                <w:rFonts w:ascii="Aptos" w:hAnsi="Aptos" w:cstheme="minorHAnsi"/>
                <w:sz w:val="22"/>
                <w:szCs w:val="22"/>
              </w:rPr>
              <w:t xml:space="preserve"> and VAT</w:t>
            </w:r>
            <w:r w:rsidRPr="00912345">
              <w:rPr>
                <w:rFonts w:ascii="Aptos" w:hAnsi="Aptos" w:cstheme="minorHAnsi"/>
                <w:sz w:val="22"/>
                <w:szCs w:val="22"/>
              </w:rPr>
              <w:t xml:space="preserve"> paid on imports per ASYCUDA reconciled to amount</w:t>
            </w:r>
            <w:r w:rsidR="002351DA">
              <w:rPr>
                <w:rFonts w:ascii="Aptos" w:hAnsi="Aptos" w:cstheme="minorHAnsi"/>
                <w:sz w:val="22"/>
                <w:szCs w:val="22"/>
              </w:rPr>
              <w:t>s</w:t>
            </w:r>
            <w:r w:rsidRPr="00912345">
              <w:rPr>
                <w:rFonts w:ascii="Aptos" w:hAnsi="Aptos" w:cstheme="minorHAnsi"/>
                <w:sz w:val="22"/>
                <w:szCs w:val="22"/>
              </w:rPr>
              <w:t xml:space="preserve"> declared on </w:t>
            </w:r>
            <w:r w:rsidR="0022172D">
              <w:rPr>
                <w:rFonts w:ascii="Aptos" w:hAnsi="Aptos" w:cstheme="minorHAnsi"/>
                <w:sz w:val="22"/>
                <w:szCs w:val="22"/>
              </w:rPr>
              <w:t xml:space="preserve">income </w:t>
            </w:r>
            <w:r w:rsidR="004B3FE2" w:rsidRPr="00912345">
              <w:rPr>
                <w:rFonts w:ascii="Aptos" w:hAnsi="Aptos" w:cstheme="minorHAnsi"/>
                <w:sz w:val="22"/>
                <w:szCs w:val="22"/>
              </w:rPr>
              <w:t xml:space="preserve">tax </w:t>
            </w:r>
            <w:r w:rsidR="0022172D">
              <w:rPr>
                <w:rFonts w:ascii="Aptos" w:hAnsi="Aptos" w:cstheme="minorHAnsi"/>
                <w:sz w:val="22"/>
                <w:szCs w:val="22"/>
              </w:rPr>
              <w:t xml:space="preserve">and VAT </w:t>
            </w:r>
            <w:r w:rsidRPr="00912345">
              <w:rPr>
                <w:rFonts w:ascii="Aptos" w:hAnsi="Aptos" w:cstheme="minorHAnsi"/>
                <w:sz w:val="22"/>
                <w:szCs w:val="22"/>
              </w:rPr>
              <w:t>return</w:t>
            </w:r>
            <w:r w:rsidR="00EA53FE">
              <w:rPr>
                <w:rFonts w:ascii="Aptos" w:hAnsi="Aptos" w:cstheme="minorHAnsi"/>
                <w:sz w:val="22"/>
                <w:szCs w:val="22"/>
              </w:rPr>
              <w:t>s</w:t>
            </w:r>
            <w:r w:rsidR="00857B35">
              <w:rPr>
                <w:rFonts w:ascii="Aptos" w:hAnsi="Aptos" w:cstheme="minorHAnsi"/>
                <w:sz w:val="22"/>
                <w:szCs w:val="22"/>
              </w:rPr>
              <w:t xml:space="preserve">. </w:t>
            </w:r>
            <w:proofErr w:type="gramStart"/>
            <w:r w:rsidR="00857B35">
              <w:rPr>
                <w:rFonts w:ascii="Aptos" w:hAnsi="Aptos" w:cstheme="minorHAnsi"/>
                <w:sz w:val="22"/>
                <w:szCs w:val="22"/>
              </w:rPr>
              <w:t>Also</w:t>
            </w:r>
            <w:proofErr w:type="gramEnd"/>
            <w:r w:rsidR="00857B35">
              <w:rPr>
                <w:rFonts w:ascii="Aptos" w:hAnsi="Aptos" w:cstheme="minorHAnsi"/>
                <w:sz w:val="22"/>
                <w:szCs w:val="22"/>
              </w:rPr>
              <w:t xml:space="preserve"> tax withheld on payments </w:t>
            </w:r>
            <w:r w:rsidR="00C56EE9">
              <w:rPr>
                <w:rFonts w:ascii="Aptos" w:hAnsi="Aptos" w:cstheme="minorHAnsi"/>
                <w:sz w:val="22"/>
                <w:szCs w:val="22"/>
              </w:rPr>
              <w:t>to taxpayers b</w:t>
            </w:r>
            <w:r w:rsidR="00857B35">
              <w:rPr>
                <w:rFonts w:ascii="Aptos" w:hAnsi="Aptos" w:cstheme="minorHAnsi"/>
                <w:sz w:val="22"/>
                <w:szCs w:val="22"/>
              </w:rPr>
              <w:t>y</w:t>
            </w:r>
            <w:r w:rsidR="00C56EE9">
              <w:rPr>
                <w:rFonts w:ascii="Aptos" w:hAnsi="Aptos" w:cstheme="minorHAnsi"/>
                <w:sz w:val="22"/>
                <w:szCs w:val="22"/>
              </w:rPr>
              <w:t xml:space="preserve"> Treasury</w:t>
            </w:r>
            <w:r w:rsidRPr="00912345">
              <w:rPr>
                <w:rFonts w:ascii="Aptos" w:hAnsi="Aptos" w:cstheme="minorHAnsi"/>
                <w:sz w:val="22"/>
                <w:szCs w:val="22"/>
              </w:rPr>
              <w:t>).</w:t>
            </w:r>
            <w:r w:rsidR="007E458F">
              <w:rPr>
                <w:rFonts w:ascii="Aptos" w:hAnsi="Aptos" w:cstheme="minorHAnsi"/>
                <w:sz w:val="22"/>
                <w:szCs w:val="22"/>
              </w:rPr>
              <w:t xml:space="preserve"> </w:t>
            </w:r>
            <w:r w:rsidR="001B6D19">
              <w:rPr>
                <w:rFonts w:ascii="Aptos" w:hAnsi="Aptos" w:cstheme="minorHAnsi"/>
                <w:sz w:val="22"/>
                <w:szCs w:val="22"/>
              </w:rPr>
              <w:t xml:space="preserve">This requires </w:t>
            </w:r>
            <w:r w:rsidR="00026A38">
              <w:rPr>
                <w:rFonts w:ascii="Aptos" w:hAnsi="Aptos" w:cstheme="minorHAnsi"/>
                <w:sz w:val="22"/>
                <w:szCs w:val="22"/>
              </w:rPr>
              <w:t xml:space="preserve">IRAS </w:t>
            </w:r>
            <w:r w:rsidR="001B6D19">
              <w:rPr>
                <w:rFonts w:ascii="Aptos" w:hAnsi="Aptos" w:cstheme="minorHAnsi"/>
                <w:sz w:val="22"/>
                <w:szCs w:val="22"/>
              </w:rPr>
              <w:t>interaction with</w:t>
            </w:r>
            <w:r w:rsidR="00026A38">
              <w:rPr>
                <w:rFonts w:ascii="Aptos" w:hAnsi="Aptos" w:cstheme="minorHAnsi"/>
                <w:sz w:val="22"/>
                <w:szCs w:val="22"/>
              </w:rPr>
              <w:t xml:space="preserve"> AS</w:t>
            </w:r>
            <w:r w:rsidR="009978B8">
              <w:rPr>
                <w:rFonts w:ascii="Aptos" w:hAnsi="Aptos" w:cstheme="minorHAnsi"/>
                <w:sz w:val="22"/>
                <w:szCs w:val="22"/>
              </w:rPr>
              <w:t>Y</w:t>
            </w:r>
            <w:r w:rsidR="00026A38">
              <w:rPr>
                <w:rFonts w:ascii="Aptos" w:hAnsi="Aptos" w:cstheme="minorHAnsi"/>
                <w:sz w:val="22"/>
                <w:szCs w:val="22"/>
              </w:rPr>
              <w:t>CUDA</w:t>
            </w:r>
            <w:r w:rsidR="008E5589">
              <w:rPr>
                <w:rFonts w:ascii="Aptos" w:hAnsi="Aptos" w:cstheme="minorHAnsi"/>
                <w:sz w:val="22"/>
                <w:szCs w:val="22"/>
              </w:rPr>
              <w:t xml:space="preserve"> (Customs</w:t>
            </w:r>
            <w:r w:rsidR="001506E1">
              <w:rPr>
                <w:rFonts w:ascii="Aptos" w:hAnsi="Aptos" w:cstheme="minorHAnsi"/>
                <w:sz w:val="22"/>
                <w:szCs w:val="22"/>
              </w:rPr>
              <w:t xml:space="preserve"> and </w:t>
            </w:r>
            <w:r w:rsidR="00D339ED" w:rsidRPr="00D339ED">
              <w:rPr>
                <w:rFonts w:ascii="Aptos" w:hAnsi="Aptos" w:cstheme="minorHAnsi"/>
                <w:sz w:val="22"/>
                <w:szCs w:val="22"/>
              </w:rPr>
              <w:t>IFMIS (Treasury</w:t>
            </w:r>
            <w:r w:rsidR="008E5589">
              <w:rPr>
                <w:rFonts w:ascii="Aptos" w:hAnsi="Aptos" w:cstheme="minorHAnsi"/>
                <w:sz w:val="22"/>
                <w:szCs w:val="22"/>
              </w:rPr>
              <w:t>)</w:t>
            </w:r>
            <w:r w:rsidR="00023C56">
              <w:rPr>
                <w:rFonts w:ascii="Aptos" w:hAnsi="Aptos" w:cstheme="minorHAnsi"/>
                <w:sz w:val="22"/>
                <w:szCs w:val="22"/>
              </w:rPr>
              <w:t>.</w:t>
            </w:r>
            <w:r w:rsidR="001B6D19">
              <w:rPr>
                <w:rFonts w:ascii="Aptos" w:hAnsi="Aptos" w:cstheme="minorHAnsi"/>
                <w:sz w:val="22"/>
                <w:szCs w:val="22"/>
              </w:rPr>
              <w:t xml:space="preserve"> </w:t>
            </w:r>
            <w:r w:rsidR="00764752">
              <w:rPr>
                <w:rFonts w:ascii="Aptos" w:hAnsi="Aptos" w:cstheme="minorHAnsi"/>
                <w:sz w:val="22"/>
                <w:szCs w:val="22"/>
              </w:rPr>
              <w:t xml:space="preserve">This should also </w:t>
            </w:r>
            <w:proofErr w:type="gramStart"/>
            <w:r w:rsidR="00764752">
              <w:rPr>
                <w:rFonts w:ascii="Aptos" w:hAnsi="Aptos" w:cstheme="minorHAnsi"/>
                <w:sz w:val="22"/>
                <w:szCs w:val="22"/>
              </w:rPr>
              <w:t>feed</w:t>
            </w:r>
            <w:proofErr w:type="gramEnd"/>
            <w:r w:rsidR="00764752">
              <w:rPr>
                <w:rFonts w:ascii="Aptos" w:hAnsi="Aptos" w:cstheme="minorHAnsi"/>
                <w:sz w:val="22"/>
                <w:szCs w:val="22"/>
              </w:rPr>
              <w:t xml:space="preserve"> </w:t>
            </w:r>
            <w:proofErr w:type="gramStart"/>
            <w:r w:rsidR="00764752">
              <w:rPr>
                <w:rFonts w:ascii="Aptos" w:hAnsi="Aptos" w:cstheme="minorHAnsi"/>
                <w:sz w:val="22"/>
                <w:szCs w:val="22"/>
              </w:rPr>
              <w:t>into</w:t>
            </w:r>
            <w:proofErr w:type="gramEnd"/>
            <w:r w:rsidR="00764752">
              <w:rPr>
                <w:rFonts w:ascii="Aptos" w:hAnsi="Aptos" w:cstheme="minorHAnsi"/>
                <w:sz w:val="22"/>
                <w:szCs w:val="22"/>
              </w:rPr>
              <w:t xml:space="preserve"> the </w:t>
            </w:r>
            <w:r w:rsidR="00C962B8">
              <w:rPr>
                <w:rFonts w:ascii="Aptos" w:hAnsi="Aptos" w:cstheme="minorHAnsi"/>
                <w:sz w:val="22"/>
                <w:szCs w:val="22"/>
              </w:rPr>
              <w:t xml:space="preserve">risk management system (see </w:t>
            </w:r>
            <w:r w:rsidR="000C64EB">
              <w:rPr>
                <w:rFonts w:ascii="Aptos" w:hAnsi="Aptos" w:cstheme="minorHAnsi"/>
                <w:sz w:val="22"/>
                <w:szCs w:val="22"/>
              </w:rPr>
              <w:t>GEN-08 and ACR requirements)</w:t>
            </w:r>
            <w:r w:rsidR="002D735B">
              <w:rPr>
                <w:rFonts w:ascii="Aptos" w:hAnsi="Aptos" w:cstheme="minorHAnsi"/>
                <w:sz w:val="22"/>
                <w:szCs w:val="22"/>
              </w:rPr>
              <w:t>.</w:t>
            </w:r>
          </w:p>
        </w:tc>
        <w:tc>
          <w:tcPr>
            <w:tcW w:w="537" w:type="pct"/>
          </w:tcPr>
          <w:p w14:paraId="104E938E" w14:textId="6CCFDBB3" w:rsidR="00FB5FC8" w:rsidRPr="00912345" w:rsidRDefault="000315A1" w:rsidP="00F464C3">
            <w:pPr>
              <w:rPr>
                <w:rFonts w:ascii="Aptos" w:hAnsi="Aptos" w:cstheme="minorHAnsi"/>
                <w:sz w:val="22"/>
                <w:szCs w:val="22"/>
              </w:rPr>
            </w:pPr>
            <w:r>
              <w:rPr>
                <w:rFonts w:ascii="Aptos" w:hAnsi="Aptos" w:cstheme="minorHAnsi"/>
                <w:sz w:val="22"/>
                <w:szCs w:val="22"/>
              </w:rPr>
              <w:t xml:space="preserve">Highly </w:t>
            </w:r>
            <w:r w:rsidR="00076677">
              <w:rPr>
                <w:rFonts w:ascii="Aptos" w:hAnsi="Aptos" w:cstheme="minorHAnsi"/>
                <w:sz w:val="22"/>
                <w:szCs w:val="22"/>
              </w:rPr>
              <w:t>Desirable</w:t>
            </w:r>
          </w:p>
        </w:tc>
      </w:tr>
      <w:tr w:rsidR="008735CB" w:rsidRPr="00912345" w14:paraId="52F9ED07" w14:textId="77777777" w:rsidTr="62979BD7">
        <w:tc>
          <w:tcPr>
            <w:tcW w:w="519" w:type="pct"/>
          </w:tcPr>
          <w:p w14:paraId="321C57ED" w14:textId="099A4C8F" w:rsidR="008735CB" w:rsidRPr="00912345" w:rsidRDefault="008735CB" w:rsidP="008735CB">
            <w:pPr>
              <w:rPr>
                <w:rFonts w:ascii="Aptos" w:hAnsi="Aptos" w:cstheme="minorHAnsi"/>
                <w:sz w:val="22"/>
                <w:szCs w:val="22"/>
              </w:rPr>
            </w:pPr>
            <w:r w:rsidRPr="00912345">
              <w:rPr>
                <w:rFonts w:ascii="Aptos" w:hAnsi="Aptos" w:cstheme="minorHAnsi"/>
                <w:sz w:val="22"/>
                <w:szCs w:val="22"/>
              </w:rPr>
              <w:t>RTN-05</w:t>
            </w:r>
          </w:p>
        </w:tc>
        <w:tc>
          <w:tcPr>
            <w:tcW w:w="3944" w:type="pct"/>
          </w:tcPr>
          <w:p w14:paraId="0465E78F" w14:textId="749F5DE3" w:rsidR="008735CB" w:rsidRPr="00912345" w:rsidRDefault="397DDB24" w:rsidP="22638C7E">
            <w:pPr>
              <w:jc w:val="both"/>
              <w:rPr>
                <w:rFonts w:ascii="Aptos" w:hAnsi="Aptos"/>
                <w:sz w:val="22"/>
                <w:szCs w:val="22"/>
              </w:rPr>
            </w:pPr>
            <w:r w:rsidRPr="01E043FC">
              <w:rPr>
                <w:rFonts w:ascii="Aptos" w:hAnsi="Aptos"/>
                <w:sz w:val="22"/>
                <w:szCs w:val="22"/>
              </w:rPr>
              <w:t xml:space="preserve">The solution </w:t>
            </w:r>
            <w:r w:rsidR="4CFDC1E1" w:rsidRPr="01E043FC">
              <w:rPr>
                <w:rFonts w:ascii="Aptos" w:hAnsi="Aptos"/>
                <w:sz w:val="22"/>
                <w:szCs w:val="22"/>
              </w:rPr>
              <w:t>SHOULD</w:t>
            </w:r>
            <w:r w:rsidRPr="01E043FC">
              <w:rPr>
                <w:rFonts w:ascii="Aptos" w:hAnsi="Aptos"/>
                <w:sz w:val="22"/>
                <w:szCs w:val="22"/>
              </w:rPr>
              <w:t xml:space="preserve"> have the ability to securely receive returns electronically from authorized taxpayer representatives </w:t>
            </w:r>
            <w:r w:rsidR="00EE3CCE">
              <w:rPr>
                <w:rFonts w:ascii="Aptos" w:hAnsi="Aptos"/>
                <w:sz w:val="22"/>
                <w:szCs w:val="22"/>
              </w:rPr>
              <w:t xml:space="preserve">/ </w:t>
            </w:r>
            <w:r w:rsidR="001136C7">
              <w:rPr>
                <w:rFonts w:ascii="Aptos" w:hAnsi="Aptos"/>
                <w:sz w:val="22"/>
                <w:szCs w:val="22"/>
              </w:rPr>
              <w:t>agents</w:t>
            </w:r>
            <w:r w:rsidR="00EE3CCE">
              <w:rPr>
                <w:rFonts w:ascii="Aptos" w:hAnsi="Aptos"/>
                <w:sz w:val="22"/>
                <w:szCs w:val="22"/>
              </w:rPr>
              <w:t xml:space="preserve"> </w:t>
            </w:r>
            <w:r w:rsidRPr="01E043FC">
              <w:rPr>
                <w:rFonts w:ascii="Aptos" w:hAnsi="Aptos"/>
                <w:sz w:val="22"/>
                <w:szCs w:val="22"/>
              </w:rPr>
              <w:t xml:space="preserve">using an online form in a </w:t>
            </w:r>
            <w:r w:rsidR="00075D6A" w:rsidRPr="01E043FC">
              <w:rPr>
                <w:rFonts w:ascii="Aptos" w:hAnsi="Aptos"/>
                <w:sz w:val="22"/>
                <w:szCs w:val="22"/>
              </w:rPr>
              <w:t>pre</w:t>
            </w:r>
            <w:r w:rsidR="00075D6A" w:rsidRPr="01E043FC">
              <w:rPr>
                <w:rFonts w:ascii="Aptos" w:hAnsi="Aptos"/>
              </w:rPr>
              <w:t xml:space="preserve">scribed </w:t>
            </w:r>
            <w:r w:rsidR="00C74128">
              <w:rPr>
                <w:rFonts w:ascii="Aptos" w:hAnsi="Aptos"/>
              </w:rPr>
              <w:t>KTD</w:t>
            </w:r>
            <w:r w:rsidRPr="01E043FC">
              <w:rPr>
                <w:rFonts w:ascii="Aptos" w:hAnsi="Aptos"/>
                <w:sz w:val="22"/>
                <w:szCs w:val="22"/>
              </w:rPr>
              <w:t xml:space="preserve"> format, through the taxpayers’ secure portal (e-filing).</w:t>
            </w:r>
          </w:p>
        </w:tc>
        <w:tc>
          <w:tcPr>
            <w:tcW w:w="537" w:type="pct"/>
          </w:tcPr>
          <w:p w14:paraId="6271E36C" w14:textId="5DE6FB94" w:rsidR="008735CB" w:rsidRPr="00912345" w:rsidRDefault="008735CB" w:rsidP="45EC222A">
            <w:pPr>
              <w:rPr>
                <w:rFonts w:ascii="Aptos" w:eastAsia="Aptos" w:hAnsi="Aptos"/>
                <w:sz w:val="22"/>
                <w:szCs w:val="22"/>
              </w:rPr>
            </w:pPr>
          </w:p>
          <w:p w14:paraId="0DEE3AAE" w14:textId="74DF114A" w:rsidR="008735CB" w:rsidRPr="00912345" w:rsidRDefault="00076677" w:rsidP="008735CB">
            <w:pPr>
              <w:rPr>
                <w:rFonts w:ascii="Aptos" w:eastAsia="Aptos" w:hAnsi="Aptos"/>
                <w:sz w:val="22"/>
                <w:szCs w:val="22"/>
              </w:rPr>
            </w:pPr>
            <w:r>
              <w:rPr>
                <w:rFonts w:ascii="Aptos" w:hAnsi="Aptos" w:cstheme="minorHAnsi"/>
                <w:sz w:val="22"/>
                <w:szCs w:val="22"/>
              </w:rPr>
              <w:t>Desirable</w:t>
            </w:r>
          </w:p>
        </w:tc>
      </w:tr>
      <w:tr w:rsidR="000C50CF" w:rsidRPr="00912345" w14:paraId="6903B45B" w14:textId="77777777" w:rsidTr="62979BD7">
        <w:tc>
          <w:tcPr>
            <w:tcW w:w="519" w:type="pct"/>
          </w:tcPr>
          <w:p w14:paraId="7542A494" w14:textId="5BD2EB85" w:rsidR="000C50CF" w:rsidRPr="00912345" w:rsidRDefault="000C50CF" w:rsidP="000C50CF">
            <w:pPr>
              <w:rPr>
                <w:rFonts w:ascii="Aptos" w:hAnsi="Aptos" w:cstheme="minorHAnsi"/>
                <w:sz w:val="22"/>
                <w:szCs w:val="22"/>
              </w:rPr>
            </w:pPr>
            <w:r w:rsidRPr="00912345">
              <w:rPr>
                <w:rFonts w:ascii="Aptos" w:hAnsi="Aptos" w:cstheme="minorHAnsi"/>
                <w:sz w:val="22"/>
                <w:szCs w:val="22"/>
              </w:rPr>
              <w:t>RTN-06</w:t>
            </w:r>
          </w:p>
        </w:tc>
        <w:tc>
          <w:tcPr>
            <w:tcW w:w="3944" w:type="pct"/>
          </w:tcPr>
          <w:p w14:paraId="56625AD4" w14:textId="5A5925E0" w:rsidR="000C50CF" w:rsidRPr="00912345" w:rsidRDefault="000C50CF" w:rsidP="000C50CF">
            <w:pPr>
              <w:jc w:val="both"/>
              <w:rPr>
                <w:rFonts w:ascii="Aptos" w:hAnsi="Aptos" w:cstheme="minorHAnsi"/>
                <w:sz w:val="22"/>
                <w:szCs w:val="22"/>
              </w:rPr>
            </w:pPr>
            <w:r w:rsidRPr="00912345">
              <w:rPr>
                <w:rFonts w:ascii="Aptos" w:hAnsi="Aptos" w:cstheme="minorHAnsi"/>
                <w:sz w:val="22"/>
                <w:szCs w:val="22"/>
              </w:rPr>
              <w:t xml:space="preserve">Vendors </w:t>
            </w:r>
            <w:r>
              <w:rPr>
                <w:rFonts w:ascii="Aptos" w:hAnsi="Aptos" w:cstheme="minorHAnsi"/>
                <w:sz w:val="22"/>
                <w:szCs w:val="22"/>
              </w:rPr>
              <w:t>SHOULD</w:t>
            </w:r>
            <w:r w:rsidRPr="00912345">
              <w:rPr>
                <w:rFonts w:ascii="Aptos" w:hAnsi="Aptos" w:cstheme="minorHAnsi"/>
                <w:sz w:val="22"/>
                <w:szCs w:val="22"/>
              </w:rPr>
              <w:t xml:space="preserve"> indicate if their proposed solution can offer an off-line return completion facility that allows the return to be uploaded via the taxpayers’ secure portal.</w:t>
            </w:r>
            <w:r w:rsidR="00E51333">
              <w:rPr>
                <w:rFonts w:ascii="Aptos" w:hAnsi="Aptos" w:cstheme="minorHAnsi"/>
                <w:sz w:val="22"/>
                <w:szCs w:val="22"/>
              </w:rPr>
              <w:t xml:space="preserve"> </w:t>
            </w:r>
          </w:p>
          <w:p w14:paraId="2F5900E3" w14:textId="77777777" w:rsidR="000C50CF" w:rsidRPr="00912345" w:rsidRDefault="000C50CF" w:rsidP="000C50CF">
            <w:pPr>
              <w:jc w:val="both"/>
              <w:rPr>
                <w:rFonts w:ascii="Aptos" w:hAnsi="Aptos" w:cstheme="minorHAnsi"/>
                <w:sz w:val="22"/>
                <w:szCs w:val="22"/>
              </w:rPr>
            </w:pPr>
          </w:p>
          <w:p w14:paraId="18B0B382" w14:textId="2330A116" w:rsidR="000C50CF" w:rsidRPr="00912345" w:rsidRDefault="000C50CF" w:rsidP="000C50CF">
            <w:pPr>
              <w:jc w:val="both"/>
              <w:rPr>
                <w:rFonts w:ascii="Aptos" w:hAnsi="Aptos" w:cstheme="minorHAnsi"/>
                <w:sz w:val="22"/>
                <w:szCs w:val="22"/>
              </w:rPr>
            </w:pPr>
            <w:r w:rsidRPr="00912345">
              <w:rPr>
                <w:rFonts w:ascii="Aptos" w:hAnsi="Aptos" w:cstheme="minorHAnsi"/>
                <w:sz w:val="22"/>
                <w:szCs w:val="22"/>
              </w:rPr>
              <w:lastRenderedPageBreak/>
              <w:t xml:space="preserve">The solution MAY </w:t>
            </w:r>
            <w:proofErr w:type="gramStart"/>
            <w:r w:rsidRPr="00912345">
              <w:rPr>
                <w:rFonts w:ascii="Aptos" w:hAnsi="Aptos" w:cstheme="minorHAnsi"/>
                <w:sz w:val="22"/>
                <w:szCs w:val="22"/>
              </w:rPr>
              <w:t>have the ability to</w:t>
            </w:r>
            <w:proofErr w:type="gramEnd"/>
            <w:r w:rsidRPr="00912345">
              <w:rPr>
                <w:rFonts w:ascii="Aptos" w:hAnsi="Aptos" w:cstheme="minorHAnsi"/>
                <w:sz w:val="22"/>
                <w:szCs w:val="22"/>
              </w:rPr>
              <w:t xml:space="preserve"> securely receive returns electronically from authorized taxpayer representatives</w:t>
            </w:r>
            <w:r w:rsidR="00E13CA7">
              <w:rPr>
                <w:rFonts w:ascii="Aptos" w:hAnsi="Aptos" w:cstheme="minorHAnsi"/>
                <w:sz w:val="22"/>
                <w:szCs w:val="22"/>
              </w:rPr>
              <w:t xml:space="preserve"> / agent</w:t>
            </w:r>
            <w:r w:rsidRPr="00912345">
              <w:rPr>
                <w:rFonts w:ascii="Aptos" w:hAnsi="Aptos" w:cstheme="minorHAnsi"/>
                <w:sz w:val="22"/>
                <w:szCs w:val="22"/>
              </w:rPr>
              <w:t xml:space="preserve"> by uploading data in an approved </w:t>
            </w:r>
            <w:r w:rsidR="00075D6A" w:rsidRPr="00912345">
              <w:rPr>
                <w:rFonts w:ascii="Aptos" w:hAnsi="Aptos" w:cstheme="minorHAnsi"/>
                <w:sz w:val="22"/>
                <w:szCs w:val="22"/>
              </w:rPr>
              <w:t>file</w:t>
            </w:r>
            <w:r w:rsidRPr="00912345">
              <w:rPr>
                <w:rFonts w:ascii="Aptos" w:hAnsi="Aptos" w:cstheme="minorHAnsi"/>
                <w:sz w:val="22"/>
                <w:szCs w:val="22"/>
              </w:rPr>
              <w:t xml:space="preserve"> format (likely XML or XLS) with the return information and attachments.</w:t>
            </w:r>
          </w:p>
        </w:tc>
        <w:tc>
          <w:tcPr>
            <w:tcW w:w="537" w:type="pct"/>
          </w:tcPr>
          <w:p w14:paraId="24C8DB70" w14:textId="7F275693" w:rsidR="000C50CF" w:rsidRPr="00912345" w:rsidRDefault="000C50CF" w:rsidP="000C50CF">
            <w:pPr>
              <w:rPr>
                <w:rFonts w:ascii="Aptos" w:hAnsi="Aptos" w:cstheme="minorHAnsi"/>
                <w:sz w:val="22"/>
                <w:szCs w:val="22"/>
              </w:rPr>
            </w:pPr>
            <w:r>
              <w:rPr>
                <w:rFonts w:ascii="Aptos" w:eastAsia="Aptos" w:hAnsi="Aptos" w:cstheme="minorHAnsi"/>
                <w:sz w:val="22"/>
                <w:szCs w:val="22"/>
              </w:rPr>
              <w:lastRenderedPageBreak/>
              <w:t>Desirable</w:t>
            </w:r>
          </w:p>
        </w:tc>
      </w:tr>
      <w:tr w:rsidR="000C50CF" w:rsidRPr="00912345" w14:paraId="2AB1F9D3" w14:textId="77777777" w:rsidTr="62979BD7">
        <w:tc>
          <w:tcPr>
            <w:tcW w:w="519" w:type="pct"/>
          </w:tcPr>
          <w:p w14:paraId="22E9637C" w14:textId="25EF2329" w:rsidR="000C50CF" w:rsidRPr="00912345" w:rsidRDefault="000C50CF" w:rsidP="000C50CF">
            <w:pPr>
              <w:rPr>
                <w:rFonts w:ascii="Aptos" w:hAnsi="Aptos" w:cstheme="minorHAnsi"/>
                <w:sz w:val="22"/>
                <w:szCs w:val="22"/>
              </w:rPr>
            </w:pPr>
            <w:r w:rsidRPr="00912345">
              <w:rPr>
                <w:rFonts w:ascii="Aptos" w:hAnsi="Aptos" w:cstheme="minorHAnsi"/>
                <w:sz w:val="22"/>
                <w:szCs w:val="22"/>
              </w:rPr>
              <w:t>RTN-07</w:t>
            </w:r>
          </w:p>
        </w:tc>
        <w:tc>
          <w:tcPr>
            <w:tcW w:w="3944" w:type="pct"/>
          </w:tcPr>
          <w:p w14:paraId="6E9A4CB5" w14:textId="708F2BD3" w:rsidR="000C50CF" w:rsidRPr="00912345" w:rsidRDefault="1ADBBC98" w:rsidP="22638C7E">
            <w:pPr>
              <w:jc w:val="both"/>
              <w:rPr>
                <w:rFonts w:ascii="Aptos" w:hAnsi="Aptos"/>
                <w:sz w:val="22"/>
                <w:szCs w:val="22"/>
              </w:rPr>
            </w:pPr>
            <w:r w:rsidRPr="22638C7E">
              <w:rPr>
                <w:rFonts w:ascii="Aptos" w:hAnsi="Aptos"/>
                <w:sz w:val="22"/>
                <w:szCs w:val="22"/>
              </w:rPr>
              <w:t xml:space="preserve">The solution MUST have the ability to capture prescribed return data through manual data entry by </w:t>
            </w:r>
            <w:r w:rsidR="00C74128">
              <w:rPr>
                <w:rFonts w:ascii="Aptos" w:hAnsi="Aptos"/>
                <w:sz w:val="22"/>
                <w:szCs w:val="22"/>
              </w:rPr>
              <w:t>KTD</w:t>
            </w:r>
            <w:r w:rsidRPr="22638C7E">
              <w:rPr>
                <w:rFonts w:ascii="Aptos" w:hAnsi="Aptos"/>
                <w:sz w:val="22"/>
                <w:szCs w:val="22"/>
              </w:rPr>
              <w:t xml:space="preserve"> staff.</w:t>
            </w:r>
          </w:p>
        </w:tc>
        <w:tc>
          <w:tcPr>
            <w:tcW w:w="537" w:type="pct"/>
          </w:tcPr>
          <w:p w14:paraId="613927FD" w14:textId="2FB30319"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20575121" w14:textId="77777777" w:rsidTr="62979BD7">
        <w:tc>
          <w:tcPr>
            <w:tcW w:w="519" w:type="pct"/>
          </w:tcPr>
          <w:p w14:paraId="17E1D956" w14:textId="676DD9A4" w:rsidR="000C50CF" w:rsidRPr="00B57F52" w:rsidRDefault="000C50CF" w:rsidP="000C50CF">
            <w:pPr>
              <w:rPr>
                <w:rFonts w:ascii="Aptos" w:hAnsi="Aptos" w:cstheme="minorHAnsi"/>
                <w:sz w:val="22"/>
                <w:szCs w:val="22"/>
              </w:rPr>
            </w:pPr>
            <w:r w:rsidRPr="00B57F52">
              <w:rPr>
                <w:rFonts w:ascii="Aptos" w:hAnsi="Aptos" w:cstheme="minorHAnsi"/>
                <w:color w:val="000000" w:themeColor="text1"/>
              </w:rPr>
              <w:t>RTN-08</w:t>
            </w:r>
          </w:p>
        </w:tc>
        <w:tc>
          <w:tcPr>
            <w:tcW w:w="3944" w:type="pct"/>
          </w:tcPr>
          <w:p w14:paraId="4E5B8079" w14:textId="6911476B" w:rsidR="000C50CF" w:rsidRPr="00912345" w:rsidRDefault="000C50CF" w:rsidP="000C50CF">
            <w:pPr>
              <w:jc w:val="both"/>
              <w:rPr>
                <w:rFonts w:ascii="Aptos" w:hAnsi="Aptos" w:cstheme="minorHAnsi"/>
                <w:sz w:val="22"/>
                <w:szCs w:val="22"/>
              </w:rPr>
            </w:pPr>
            <w:r w:rsidRPr="00912345">
              <w:rPr>
                <w:rFonts w:ascii="Aptos" w:hAnsi="Aptos" w:cstheme="minorHAnsi"/>
                <w:sz w:val="22"/>
                <w:szCs w:val="22"/>
              </w:rPr>
              <w:t xml:space="preserve">The solution MUST provide the ability to capture and store return amendments with full history and </w:t>
            </w:r>
            <w:r w:rsidR="000931EE" w:rsidRPr="00912345">
              <w:rPr>
                <w:rFonts w:ascii="Aptos" w:hAnsi="Aptos" w:cstheme="minorHAnsi"/>
                <w:sz w:val="22"/>
                <w:szCs w:val="22"/>
              </w:rPr>
              <w:t>link</w:t>
            </w:r>
            <w:r w:rsidRPr="00912345">
              <w:rPr>
                <w:rFonts w:ascii="Aptos" w:hAnsi="Aptos" w:cstheme="minorHAnsi"/>
                <w:sz w:val="22"/>
                <w:szCs w:val="22"/>
              </w:rPr>
              <w:t xml:space="preserve"> to the original declaration for a period (</w:t>
            </w:r>
            <w:r w:rsidR="000931EE" w:rsidRPr="00912345">
              <w:rPr>
                <w:rFonts w:ascii="Aptos" w:hAnsi="Aptos" w:cstheme="minorHAnsi"/>
                <w:sz w:val="22"/>
                <w:szCs w:val="22"/>
              </w:rPr>
              <w:t>e.g.,</w:t>
            </w:r>
            <w:r w:rsidRPr="00912345">
              <w:rPr>
                <w:rFonts w:ascii="Aptos" w:hAnsi="Aptos" w:cstheme="minorHAnsi"/>
                <w:sz w:val="22"/>
                <w:szCs w:val="22"/>
              </w:rPr>
              <w:t xml:space="preserve"> ability to display </w:t>
            </w:r>
            <w:r w:rsidR="001B13F4" w:rsidRPr="00912345">
              <w:rPr>
                <w:rFonts w:ascii="Aptos" w:hAnsi="Aptos" w:cstheme="minorHAnsi"/>
                <w:sz w:val="22"/>
                <w:szCs w:val="22"/>
              </w:rPr>
              <w:t>the original taxpayer</w:t>
            </w:r>
            <w:r w:rsidRPr="00912345">
              <w:rPr>
                <w:rFonts w:ascii="Aptos" w:hAnsi="Aptos" w:cstheme="minorHAnsi"/>
                <w:sz w:val="22"/>
                <w:szCs w:val="22"/>
              </w:rPr>
              <w:t xml:space="preserve"> </w:t>
            </w:r>
            <w:r w:rsidR="00C87BC9">
              <w:rPr>
                <w:rFonts w:ascii="Aptos" w:hAnsi="Aptos" w:cstheme="minorHAnsi"/>
                <w:sz w:val="22"/>
                <w:szCs w:val="22"/>
              </w:rPr>
              <w:t xml:space="preserve">data </w:t>
            </w:r>
            <w:r w:rsidRPr="00912345">
              <w:rPr>
                <w:rFonts w:ascii="Aptos" w:hAnsi="Aptos" w:cstheme="minorHAnsi"/>
                <w:sz w:val="22"/>
                <w:szCs w:val="22"/>
              </w:rPr>
              <w:t xml:space="preserve">and </w:t>
            </w:r>
            <w:proofErr w:type="gramStart"/>
            <w:r w:rsidRPr="00912345">
              <w:rPr>
                <w:rFonts w:ascii="Aptos" w:hAnsi="Aptos" w:cstheme="minorHAnsi"/>
                <w:sz w:val="22"/>
                <w:szCs w:val="22"/>
              </w:rPr>
              <w:t>revised</w:t>
            </w:r>
            <w:proofErr w:type="gramEnd"/>
            <w:r w:rsidRPr="00912345">
              <w:rPr>
                <w:rFonts w:ascii="Aptos" w:hAnsi="Aptos" w:cstheme="minorHAnsi"/>
                <w:sz w:val="22"/>
                <w:szCs w:val="22"/>
              </w:rPr>
              <w:t xml:space="preserve"> (</w:t>
            </w:r>
            <w:r w:rsidR="000931EE" w:rsidRPr="00912345">
              <w:rPr>
                <w:rFonts w:ascii="Aptos" w:hAnsi="Aptos" w:cstheme="minorHAnsi"/>
                <w:sz w:val="22"/>
                <w:szCs w:val="22"/>
              </w:rPr>
              <w:t>i.e.,</w:t>
            </w:r>
            <w:r w:rsidRPr="00912345">
              <w:rPr>
                <w:rFonts w:ascii="Aptos" w:hAnsi="Aptos" w:cstheme="minorHAnsi"/>
                <w:sz w:val="22"/>
                <w:szCs w:val="22"/>
              </w:rPr>
              <w:t xml:space="preserve"> system calculated) data).</w:t>
            </w:r>
          </w:p>
        </w:tc>
        <w:tc>
          <w:tcPr>
            <w:tcW w:w="537" w:type="pct"/>
          </w:tcPr>
          <w:p w14:paraId="229B8C0F" w14:textId="018A9D58"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7F17CDBC" w14:textId="77777777" w:rsidTr="62979BD7">
        <w:tc>
          <w:tcPr>
            <w:tcW w:w="519" w:type="pct"/>
          </w:tcPr>
          <w:p w14:paraId="6236EC6E" w14:textId="3F5446A2" w:rsidR="000C50CF" w:rsidRPr="00912345" w:rsidRDefault="000C50CF" w:rsidP="000C50CF">
            <w:pPr>
              <w:rPr>
                <w:rFonts w:ascii="Aptos" w:hAnsi="Aptos" w:cstheme="minorHAnsi"/>
                <w:sz w:val="22"/>
                <w:szCs w:val="22"/>
              </w:rPr>
            </w:pPr>
            <w:r w:rsidRPr="00912345">
              <w:rPr>
                <w:rFonts w:ascii="Aptos" w:hAnsi="Aptos" w:cstheme="minorHAnsi"/>
                <w:sz w:val="22"/>
                <w:szCs w:val="22"/>
              </w:rPr>
              <w:t>RTN-09</w:t>
            </w:r>
          </w:p>
        </w:tc>
        <w:tc>
          <w:tcPr>
            <w:tcW w:w="3944" w:type="pct"/>
          </w:tcPr>
          <w:p w14:paraId="701927AD" w14:textId="6FE496F6" w:rsidR="000C50CF" w:rsidRPr="00912345" w:rsidRDefault="000C50CF" w:rsidP="000C50CF">
            <w:pPr>
              <w:jc w:val="both"/>
              <w:rPr>
                <w:rFonts w:ascii="Aptos" w:hAnsi="Aptos" w:cstheme="minorHAnsi"/>
                <w:sz w:val="22"/>
                <w:szCs w:val="22"/>
              </w:rPr>
            </w:pPr>
            <w:r w:rsidRPr="00912345">
              <w:rPr>
                <w:rFonts w:ascii="Aptos" w:hAnsi="Aptos" w:cstheme="minorHAnsi"/>
                <w:sz w:val="22"/>
                <w:szCs w:val="22"/>
              </w:rPr>
              <w:t>The solution MUST have the ability to process additional (amended) tax returns.</w:t>
            </w:r>
          </w:p>
        </w:tc>
        <w:tc>
          <w:tcPr>
            <w:tcW w:w="537" w:type="pct"/>
          </w:tcPr>
          <w:p w14:paraId="6CEBA80D" w14:textId="3DC2E27B"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00CEDE02" w14:textId="77777777" w:rsidTr="62979BD7">
        <w:tc>
          <w:tcPr>
            <w:tcW w:w="519" w:type="pct"/>
          </w:tcPr>
          <w:p w14:paraId="6837063B" w14:textId="4D27A6F0" w:rsidR="000C50CF" w:rsidRPr="00912345" w:rsidRDefault="000C50CF" w:rsidP="000C50CF">
            <w:pPr>
              <w:rPr>
                <w:rFonts w:ascii="Aptos" w:hAnsi="Aptos" w:cstheme="minorHAnsi"/>
                <w:sz w:val="22"/>
                <w:szCs w:val="22"/>
              </w:rPr>
            </w:pPr>
            <w:r w:rsidRPr="00912345">
              <w:rPr>
                <w:rFonts w:ascii="Aptos" w:hAnsi="Aptos" w:cstheme="minorHAnsi"/>
                <w:sz w:val="22"/>
                <w:szCs w:val="22"/>
              </w:rPr>
              <w:t>RTN-10</w:t>
            </w:r>
          </w:p>
        </w:tc>
        <w:tc>
          <w:tcPr>
            <w:tcW w:w="3944" w:type="pct"/>
          </w:tcPr>
          <w:p w14:paraId="21F6ECE9" w14:textId="0F6ED0CB" w:rsidR="000C50CF" w:rsidRPr="00912345" w:rsidRDefault="000C50CF" w:rsidP="000C50CF">
            <w:pPr>
              <w:jc w:val="both"/>
              <w:rPr>
                <w:rFonts w:ascii="Aptos" w:hAnsi="Aptos" w:cstheme="minorHAnsi"/>
                <w:sz w:val="22"/>
                <w:szCs w:val="22"/>
              </w:rPr>
            </w:pPr>
            <w:r w:rsidRPr="00912345">
              <w:rPr>
                <w:rFonts w:ascii="Aptos" w:hAnsi="Aptos" w:cstheme="minorHAnsi"/>
                <w:sz w:val="22"/>
                <w:szCs w:val="22"/>
              </w:rPr>
              <w:t>The solution MUST have the ability to recognize and prevent duplicate returns.</w:t>
            </w:r>
          </w:p>
        </w:tc>
        <w:tc>
          <w:tcPr>
            <w:tcW w:w="537" w:type="pct"/>
          </w:tcPr>
          <w:p w14:paraId="1CC9D0F0" w14:textId="78775449"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1E0479D9" w14:textId="77777777" w:rsidTr="62979BD7">
        <w:tc>
          <w:tcPr>
            <w:tcW w:w="519" w:type="pct"/>
          </w:tcPr>
          <w:p w14:paraId="1B27A1C9" w14:textId="6E59C2E5" w:rsidR="000C50CF" w:rsidRPr="00912345" w:rsidRDefault="000C50CF" w:rsidP="000C50CF">
            <w:pPr>
              <w:rPr>
                <w:rFonts w:ascii="Aptos" w:hAnsi="Aptos" w:cstheme="minorHAnsi"/>
                <w:sz w:val="22"/>
                <w:szCs w:val="22"/>
              </w:rPr>
            </w:pPr>
            <w:r w:rsidRPr="00912345">
              <w:rPr>
                <w:rFonts w:ascii="Aptos" w:hAnsi="Aptos" w:cstheme="minorHAnsi"/>
                <w:sz w:val="22"/>
                <w:szCs w:val="22"/>
              </w:rPr>
              <w:t>RTN-11</w:t>
            </w:r>
          </w:p>
        </w:tc>
        <w:tc>
          <w:tcPr>
            <w:tcW w:w="3944" w:type="pct"/>
          </w:tcPr>
          <w:p w14:paraId="5A765231" w14:textId="38C5F23E" w:rsidR="000C50CF" w:rsidRPr="00912345" w:rsidRDefault="000C50CF" w:rsidP="000C50CF">
            <w:pPr>
              <w:jc w:val="both"/>
              <w:rPr>
                <w:rFonts w:ascii="Aptos" w:hAnsi="Aptos" w:cstheme="minorHAnsi"/>
                <w:sz w:val="22"/>
                <w:szCs w:val="22"/>
              </w:rPr>
            </w:pPr>
            <w:r w:rsidRPr="00912345">
              <w:rPr>
                <w:rFonts w:ascii="Aptos" w:hAnsi="Aptos" w:cstheme="minorHAnsi"/>
                <w:sz w:val="22"/>
                <w:szCs w:val="22"/>
              </w:rPr>
              <w:t>The solution MUST have the ability to process returns with or without payments.</w:t>
            </w:r>
          </w:p>
        </w:tc>
        <w:tc>
          <w:tcPr>
            <w:tcW w:w="537" w:type="pct"/>
          </w:tcPr>
          <w:p w14:paraId="03CADAC4" w14:textId="14E96464"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785C9F39" w14:textId="77777777" w:rsidTr="62979BD7">
        <w:tc>
          <w:tcPr>
            <w:tcW w:w="519" w:type="pct"/>
          </w:tcPr>
          <w:p w14:paraId="2CC33540" w14:textId="68A7D468" w:rsidR="000C50CF" w:rsidRPr="00912345" w:rsidRDefault="5B21590F" w:rsidP="17046E0F">
            <w:pPr>
              <w:rPr>
                <w:rFonts w:ascii="Aptos" w:hAnsi="Aptos"/>
                <w:sz w:val="22"/>
                <w:szCs w:val="22"/>
              </w:rPr>
            </w:pPr>
            <w:r w:rsidRPr="00002104">
              <w:rPr>
                <w:rFonts w:ascii="Aptos" w:hAnsi="Aptos"/>
              </w:rPr>
              <w:t>RTN-12</w:t>
            </w:r>
          </w:p>
        </w:tc>
        <w:tc>
          <w:tcPr>
            <w:tcW w:w="3944" w:type="pct"/>
          </w:tcPr>
          <w:p w14:paraId="57DEB3A9" w14:textId="0998C5CA" w:rsidR="000C50CF" w:rsidRPr="00912345" w:rsidRDefault="670FE277" w:rsidP="17046E0F">
            <w:pPr>
              <w:jc w:val="both"/>
              <w:rPr>
                <w:rFonts w:ascii="Aptos" w:hAnsi="Aptos"/>
                <w:sz w:val="22"/>
                <w:szCs w:val="22"/>
              </w:rPr>
            </w:pPr>
            <w:r w:rsidRPr="62979BD7">
              <w:rPr>
                <w:rFonts w:ascii="Aptos" w:hAnsi="Aptos"/>
                <w:sz w:val="22"/>
                <w:szCs w:val="22"/>
              </w:rPr>
              <w:t xml:space="preserve">The solution </w:t>
            </w:r>
            <w:r w:rsidR="00BA2222">
              <w:rPr>
                <w:rFonts w:ascii="Aptos" w:hAnsi="Aptos"/>
                <w:sz w:val="22"/>
                <w:szCs w:val="22"/>
              </w:rPr>
              <w:t>MUST</w:t>
            </w:r>
            <w:r w:rsidR="7173A6E0" w:rsidRPr="62979BD7">
              <w:rPr>
                <w:rFonts w:ascii="Aptos" w:hAnsi="Aptos"/>
                <w:sz w:val="22"/>
                <w:szCs w:val="22"/>
              </w:rPr>
              <w:t xml:space="preserve"> </w:t>
            </w:r>
            <w:r w:rsidRPr="62979BD7">
              <w:rPr>
                <w:rFonts w:ascii="Aptos" w:hAnsi="Aptos"/>
                <w:sz w:val="22"/>
                <w:szCs w:val="22"/>
              </w:rPr>
              <w:t>be able to generate prepopulated returns for presumptive / default /proforma assessments where a return has not been submitted</w:t>
            </w:r>
            <w:r w:rsidR="00F52976">
              <w:rPr>
                <w:rFonts w:ascii="Aptos" w:hAnsi="Aptos"/>
                <w:sz w:val="22"/>
                <w:szCs w:val="22"/>
              </w:rPr>
              <w:t xml:space="preserve"> (s19</w:t>
            </w:r>
            <w:r w:rsidR="419BF33C" w:rsidRPr="62979BD7">
              <w:rPr>
                <w:rFonts w:ascii="Aptos" w:hAnsi="Aptos"/>
                <w:sz w:val="22"/>
                <w:szCs w:val="22"/>
              </w:rPr>
              <w:t xml:space="preserve"> </w:t>
            </w:r>
            <w:r w:rsidR="001C1BC9">
              <w:rPr>
                <w:rFonts w:ascii="Aptos" w:hAnsi="Aptos"/>
                <w:sz w:val="22"/>
                <w:szCs w:val="22"/>
              </w:rPr>
              <w:t xml:space="preserve">RAA). </w:t>
            </w:r>
            <w:r w:rsidR="00CB6580">
              <w:rPr>
                <w:rFonts w:ascii="Aptos" w:hAnsi="Aptos"/>
                <w:sz w:val="22"/>
                <w:szCs w:val="22"/>
              </w:rPr>
              <w:t>This is in-line with AOT</w:t>
            </w:r>
            <w:r w:rsidR="008A55AA">
              <w:rPr>
                <w:rFonts w:ascii="Aptos" w:hAnsi="Aptos"/>
                <w:sz w:val="22"/>
                <w:szCs w:val="22"/>
              </w:rPr>
              <w:t>-2.</w:t>
            </w:r>
          </w:p>
        </w:tc>
        <w:tc>
          <w:tcPr>
            <w:tcW w:w="537" w:type="pct"/>
          </w:tcPr>
          <w:p w14:paraId="2A045F94" w14:textId="65BD25AD" w:rsidR="000C50CF" w:rsidRDefault="76D3680B" w:rsidP="490B67A7">
            <w:pPr>
              <w:rPr>
                <w:rFonts w:ascii="Aptos" w:hAnsi="Aptos"/>
                <w:sz w:val="22"/>
                <w:szCs w:val="22"/>
              </w:rPr>
            </w:pPr>
            <w:r w:rsidRPr="490B67A7">
              <w:rPr>
                <w:rFonts w:ascii="Aptos" w:hAnsi="Aptos"/>
                <w:sz w:val="22"/>
                <w:szCs w:val="22"/>
              </w:rPr>
              <w:t xml:space="preserve"> </w:t>
            </w:r>
          </w:p>
          <w:p w14:paraId="1B190BA4" w14:textId="455ED5F7" w:rsidR="00283F11" w:rsidRPr="00912345" w:rsidRDefault="00283F11" w:rsidP="490B67A7">
            <w:pPr>
              <w:rPr>
                <w:rFonts w:ascii="Aptos" w:hAnsi="Aptos"/>
                <w:sz w:val="22"/>
                <w:szCs w:val="22"/>
              </w:rPr>
            </w:pPr>
            <w:r>
              <w:rPr>
                <w:rFonts w:ascii="Aptos" w:hAnsi="Aptos"/>
                <w:sz w:val="22"/>
                <w:szCs w:val="22"/>
              </w:rPr>
              <w:t>Essential</w:t>
            </w:r>
          </w:p>
        </w:tc>
      </w:tr>
      <w:tr w:rsidR="000C50CF" w:rsidRPr="00912345" w14:paraId="36854FC5" w14:textId="77777777" w:rsidTr="62979BD7">
        <w:tc>
          <w:tcPr>
            <w:tcW w:w="519" w:type="pct"/>
          </w:tcPr>
          <w:p w14:paraId="14553556" w14:textId="6FE86224" w:rsidR="000C50CF" w:rsidRPr="00912345" w:rsidRDefault="000C50CF" w:rsidP="000C50CF">
            <w:pPr>
              <w:rPr>
                <w:rFonts w:ascii="Aptos" w:hAnsi="Aptos" w:cstheme="minorHAnsi"/>
                <w:sz w:val="22"/>
                <w:szCs w:val="22"/>
              </w:rPr>
            </w:pPr>
            <w:r w:rsidRPr="00912345">
              <w:rPr>
                <w:rFonts w:ascii="Aptos" w:hAnsi="Aptos" w:cstheme="minorHAnsi"/>
                <w:sz w:val="22"/>
                <w:szCs w:val="22"/>
              </w:rPr>
              <w:t>RTN-13</w:t>
            </w:r>
          </w:p>
        </w:tc>
        <w:tc>
          <w:tcPr>
            <w:tcW w:w="3944" w:type="pct"/>
          </w:tcPr>
          <w:p w14:paraId="23EBDFD0" w14:textId="41E72063" w:rsidR="000C50CF" w:rsidRPr="00912345" w:rsidRDefault="0F54BC84" w:rsidP="490B67A7">
            <w:pPr>
              <w:jc w:val="both"/>
              <w:rPr>
                <w:rFonts w:ascii="Aptos" w:hAnsi="Aptos"/>
                <w:sz w:val="22"/>
                <w:szCs w:val="22"/>
              </w:rPr>
            </w:pPr>
            <w:r w:rsidRPr="62979BD7">
              <w:rPr>
                <w:rFonts w:ascii="Aptos" w:hAnsi="Aptos"/>
                <w:sz w:val="22"/>
                <w:szCs w:val="22"/>
              </w:rPr>
              <w:t>The solution MUST have the ability to generate electronic</w:t>
            </w:r>
            <w:r w:rsidR="283A8421" w:rsidRPr="62979BD7">
              <w:rPr>
                <w:rFonts w:ascii="Aptos" w:hAnsi="Aptos"/>
                <w:sz w:val="22"/>
                <w:szCs w:val="22"/>
              </w:rPr>
              <w:t xml:space="preserve"> acknowl</w:t>
            </w:r>
            <w:r w:rsidR="4273D011" w:rsidRPr="62979BD7">
              <w:rPr>
                <w:rFonts w:ascii="Aptos" w:hAnsi="Aptos"/>
                <w:sz w:val="22"/>
                <w:szCs w:val="22"/>
              </w:rPr>
              <w:t>e</w:t>
            </w:r>
            <w:r w:rsidR="283A8421" w:rsidRPr="62979BD7">
              <w:rPr>
                <w:rFonts w:ascii="Aptos" w:hAnsi="Aptos"/>
                <w:sz w:val="22"/>
                <w:szCs w:val="22"/>
              </w:rPr>
              <w:t>dgement advice</w:t>
            </w:r>
            <w:r w:rsidRPr="62979BD7">
              <w:rPr>
                <w:rFonts w:ascii="Aptos" w:hAnsi="Aptos"/>
                <w:sz w:val="22"/>
                <w:szCs w:val="22"/>
              </w:rPr>
              <w:t xml:space="preserve"> for returns</w:t>
            </w:r>
            <w:r w:rsidR="25A0F090" w:rsidRPr="62979BD7">
              <w:rPr>
                <w:rFonts w:ascii="Aptos" w:hAnsi="Aptos"/>
                <w:sz w:val="22"/>
                <w:szCs w:val="22"/>
              </w:rPr>
              <w:t xml:space="preserve"> filed electronically</w:t>
            </w:r>
            <w:r w:rsidR="001F33ED">
              <w:rPr>
                <w:rFonts w:ascii="Aptos" w:hAnsi="Aptos"/>
                <w:sz w:val="22"/>
                <w:szCs w:val="22"/>
              </w:rPr>
              <w:t>.</w:t>
            </w:r>
            <w:r w:rsidRPr="62979BD7">
              <w:rPr>
                <w:rFonts w:ascii="Aptos" w:hAnsi="Aptos"/>
                <w:sz w:val="22"/>
                <w:szCs w:val="22"/>
              </w:rPr>
              <w:t xml:space="preserve"> </w:t>
            </w:r>
          </w:p>
        </w:tc>
        <w:tc>
          <w:tcPr>
            <w:tcW w:w="537" w:type="pct"/>
          </w:tcPr>
          <w:p w14:paraId="38407089" w14:textId="139B9949"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1D0BF9F9" w14:textId="77777777" w:rsidTr="62979BD7">
        <w:tc>
          <w:tcPr>
            <w:tcW w:w="519" w:type="pct"/>
          </w:tcPr>
          <w:p w14:paraId="3352043F" w14:textId="36C72803" w:rsidR="000C50CF" w:rsidRPr="00912345" w:rsidRDefault="000C50CF" w:rsidP="000C50CF">
            <w:pPr>
              <w:rPr>
                <w:rFonts w:ascii="Aptos" w:hAnsi="Aptos" w:cstheme="minorHAnsi"/>
                <w:sz w:val="22"/>
                <w:szCs w:val="22"/>
              </w:rPr>
            </w:pPr>
            <w:r w:rsidRPr="00912345">
              <w:rPr>
                <w:rFonts w:ascii="Aptos" w:hAnsi="Aptos" w:cstheme="minorHAnsi"/>
                <w:sz w:val="22"/>
                <w:szCs w:val="22"/>
              </w:rPr>
              <w:t>RTN-14</w:t>
            </w:r>
          </w:p>
        </w:tc>
        <w:tc>
          <w:tcPr>
            <w:tcW w:w="3944" w:type="pct"/>
          </w:tcPr>
          <w:p w14:paraId="6C79A9E5" w14:textId="3B96AC8D" w:rsidR="000C50CF" w:rsidRPr="00912345" w:rsidRDefault="76D3680B" w:rsidP="490B67A7">
            <w:pPr>
              <w:jc w:val="both"/>
              <w:rPr>
                <w:rFonts w:ascii="Aptos" w:hAnsi="Aptos"/>
                <w:sz w:val="22"/>
                <w:szCs w:val="22"/>
              </w:rPr>
            </w:pPr>
            <w:r w:rsidRPr="490B67A7">
              <w:rPr>
                <w:rFonts w:ascii="Aptos" w:hAnsi="Aptos"/>
                <w:sz w:val="22"/>
                <w:szCs w:val="22"/>
              </w:rPr>
              <w:t xml:space="preserve">The solution MUST be able to generate management reports on </w:t>
            </w:r>
            <w:r w:rsidR="5192157D" w:rsidRPr="00076677">
              <w:rPr>
                <w:rFonts w:ascii="Aptos" w:hAnsi="Aptos"/>
                <w:sz w:val="22"/>
                <w:szCs w:val="22"/>
              </w:rPr>
              <w:t>the quantity</w:t>
            </w:r>
            <w:r w:rsidRPr="00076677">
              <w:rPr>
                <w:rFonts w:ascii="Aptos" w:hAnsi="Aptos"/>
                <w:sz w:val="22"/>
                <w:szCs w:val="22"/>
              </w:rPr>
              <w:t xml:space="preserve"> </w:t>
            </w:r>
            <w:r w:rsidR="15018BCD" w:rsidRPr="00076677">
              <w:rPr>
                <w:rFonts w:ascii="Aptos" w:hAnsi="Aptos"/>
                <w:sz w:val="22"/>
                <w:szCs w:val="22"/>
              </w:rPr>
              <w:t xml:space="preserve">and timeliness </w:t>
            </w:r>
            <w:r w:rsidRPr="00076677">
              <w:rPr>
                <w:rFonts w:ascii="Aptos" w:hAnsi="Aptos"/>
                <w:sz w:val="22"/>
                <w:szCs w:val="22"/>
              </w:rPr>
              <w:t xml:space="preserve">of returns received, and an audit trail of any </w:t>
            </w:r>
            <w:r w:rsidR="5192157D" w:rsidRPr="00076677">
              <w:rPr>
                <w:rFonts w:ascii="Aptos" w:hAnsi="Aptos"/>
                <w:sz w:val="22"/>
                <w:szCs w:val="22"/>
              </w:rPr>
              <w:t>access</w:t>
            </w:r>
            <w:r w:rsidRPr="490B67A7">
              <w:rPr>
                <w:rFonts w:ascii="Aptos" w:hAnsi="Aptos"/>
                <w:sz w:val="22"/>
                <w:szCs w:val="22"/>
              </w:rPr>
              <w:t xml:space="preserve"> or adjustments made.</w:t>
            </w:r>
          </w:p>
        </w:tc>
        <w:tc>
          <w:tcPr>
            <w:tcW w:w="537" w:type="pct"/>
          </w:tcPr>
          <w:p w14:paraId="1189A150" w14:textId="5354328D" w:rsidR="000C50CF" w:rsidRPr="00912345" w:rsidRDefault="000C50CF" w:rsidP="000C50CF">
            <w:pPr>
              <w:rPr>
                <w:rFonts w:ascii="Aptos" w:hAnsi="Aptos" w:cstheme="minorHAnsi"/>
                <w:sz w:val="22"/>
                <w:szCs w:val="22"/>
              </w:rPr>
            </w:pPr>
            <w:r>
              <w:rPr>
                <w:rFonts w:ascii="Aptos" w:hAnsi="Aptos" w:cstheme="minorHAnsi"/>
                <w:sz w:val="22"/>
                <w:szCs w:val="22"/>
              </w:rPr>
              <w:t>Essential</w:t>
            </w:r>
          </w:p>
        </w:tc>
      </w:tr>
      <w:tr w:rsidR="000C50CF" w:rsidRPr="00912345" w14:paraId="109C7B5E" w14:textId="77777777" w:rsidTr="62979BD7">
        <w:tc>
          <w:tcPr>
            <w:tcW w:w="519" w:type="pct"/>
          </w:tcPr>
          <w:p w14:paraId="6F817735" w14:textId="48FD399C" w:rsidR="000C50CF" w:rsidRPr="00912345" w:rsidRDefault="000C50CF" w:rsidP="000C50CF">
            <w:pPr>
              <w:rPr>
                <w:rFonts w:ascii="Aptos" w:hAnsi="Aptos" w:cstheme="minorHAnsi"/>
                <w:sz w:val="22"/>
                <w:szCs w:val="22"/>
              </w:rPr>
            </w:pPr>
            <w:r w:rsidRPr="00912345">
              <w:rPr>
                <w:rFonts w:ascii="Aptos" w:hAnsi="Aptos" w:cstheme="minorHAnsi"/>
                <w:sz w:val="22"/>
                <w:szCs w:val="22"/>
              </w:rPr>
              <w:t>RTN-15</w:t>
            </w:r>
          </w:p>
        </w:tc>
        <w:tc>
          <w:tcPr>
            <w:tcW w:w="3944" w:type="pct"/>
          </w:tcPr>
          <w:p w14:paraId="54C71D78" w14:textId="3B600409" w:rsidR="000C50CF" w:rsidRPr="00912345" w:rsidRDefault="76D3680B" w:rsidP="490B67A7">
            <w:pPr>
              <w:jc w:val="both"/>
              <w:rPr>
                <w:rFonts w:ascii="Aptos" w:hAnsi="Aptos"/>
                <w:sz w:val="22"/>
                <w:szCs w:val="22"/>
              </w:rPr>
            </w:pPr>
            <w:r w:rsidRPr="490B67A7">
              <w:rPr>
                <w:rFonts w:ascii="Aptos" w:hAnsi="Aptos"/>
                <w:sz w:val="22"/>
                <w:szCs w:val="22"/>
              </w:rPr>
              <w:t xml:space="preserve">The solution </w:t>
            </w:r>
            <w:r w:rsidR="00076677">
              <w:rPr>
                <w:rFonts w:ascii="Aptos" w:hAnsi="Aptos"/>
                <w:sz w:val="22"/>
                <w:szCs w:val="22"/>
              </w:rPr>
              <w:t>MAY</w:t>
            </w:r>
            <w:r w:rsidRPr="490B67A7">
              <w:rPr>
                <w:rFonts w:ascii="Aptos" w:hAnsi="Aptos"/>
                <w:sz w:val="22"/>
                <w:szCs w:val="22"/>
              </w:rPr>
              <w:t xml:space="preserve"> be able to record and maintain </w:t>
            </w:r>
            <w:r w:rsidR="5192157D" w:rsidRPr="490B67A7">
              <w:rPr>
                <w:rFonts w:ascii="Aptos" w:hAnsi="Aptos"/>
                <w:sz w:val="22"/>
                <w:szCs w:val="22"/>
              </w:rPr>
              <w:t>the loca</w:t>
            </w:r>
            <w:r w:rsidR="5192157D" w:rsidRPr="490B67A7">
              <w:rPr>
                <w:rFonts w:ascii="Aptos" w:hAnsi="Aptos"/>
              </w:rPr>
              <w:t>tion</w:t>
            </w:r>
            <w:r w:rsidRPr="490B67A7">
              <w:rPr>
                <w:rFonts w:ascii="Aptos" w:hAnsi="Aptos"/>
                <w:sz w:val="22"/>
                <w:szCs w:val="22"/>
              </w:rPr>
              <w:t xml:space="preserve"> of paper returns and files.</w:t>
            </w:r>
            <w:r w:rsidR="2C8FBF4D" w:rsidRPr="490B67A7">
              <w:rPr>
                <w:rFonts w:ascii="Aptos" w:hAnsi="Aptos"/>
                <w:sz w:val="22"/>
                <w:szCs w:val="22"/>
              </w:rPr>
              <w:t xml:space="preserve"> </w:t>
            </w:r>
          </w:p>
        </w:tc>
        <w:tc>
          <w:tcPr>
            <w:tcW w:w="537" w:type="pct"/>
          </w:tcPr>
          <w:p w14:paraId="3F53FB7A" w14:textId="3AA94A68" w:rsidR="000C50CF" w:rsidRPr="00912345" w:rsidRDefault="00202FD0" w:rsidP="000C50CF">
            <w:pPr>
              <w:rPr>
                <w:rFonts w:ascii="Aptos" w:hAnsi="Aptos" w:cstheme="minorHAnsi"/>
                <w:sz w:val="22"/>
                <w:szCs w:val="22"/>
              </w:rPr>
            </w:pPr>
            <w:r>
              <w:rPr>
                <w:rFonts w:ascii="Aptos" w:hAnsi="Aptos" w:cstheme="minorHAnsi"/>
                <w:sz w:val="22"/>
                <w:szCs w:val="22"/>
              </w:rPr>
              <w:t xml:space="preserve">Highly </w:t>
            </w:r>
            <w:r w:rsidR="00076677">
              <w:rPr>
                <w:rFonts w:ascii="Aptos" w:hAnsi="Aptos" w:cstheme="minorHAnsi"/>
                <w:sz w:val="22"/>
                <w:szCs w:val="22"/>
              </w:rPr>
              <w:t>Desirable</w:t>
            </w:r>
          </w:p>
        </w:tc>
      </w:tr>
      <w:tr w:rsidR="555E3E77" w14:paraId="1B082811" w14:textId="77777777" w:rsidTr="00007E94">
        <w:trPr>
          <w:trHeight w:val="300"/>
        </w:trPr>
        <w:tc>
          <w:tcPr>
            <w:tcW w:w="519" w:type="pct"/>
          </w:tcPr>
          <w:p w14:paraId="70BA3ABB" w14:textId="1772AA65" w:rsidR="7DB4B767" w:rsidRDefault="00076677" w:rsidP="555E3E77">
            <w:pPr>
              <w:rPr>
                <w:rFonts w:ascii="Aptos" w:hAnsi="Aptos"/>
                <w:sz w:val="22"/>
                <w:szCs w:val="22"/>
              </w:rPr>
            </w:pPr>
            <w:r>
              <w:rPr>
                <w:rFonts w:ascii="Aptos" w:hAnsi="Aptos"/>
                <w:sz w:val="22"/>
                <w:szCs w:val="22"/>
              </w:rPr>
              <w:t>RTN-16</w:t>
            </w:r>
          </w:p>
        </w:tc>
        <w:tc>
          <w:tcPr>
            <w:tcW w:w="3944" w:type="pct"/>
          </w:tcPr>
          <w:p w14:paraId="6F2528BC" w14:textId="6D6D388C" w:rsidR="1C900C13" w:rsidRDefault="4C3A3EFF" w:rsidP="555E3E77">
            <w:pPr>
              <w:jc w:val="both"/>
              <w:rPr>
                <w:rFonts w:ascii="Aptos" w:hAnsi="Aptos"/>
                <w:sz w:val="22"/>
                <w:szCs w:val="22"/>
              </w:rPr>
            </w:pPr>
            <w:r w:rsidRPr="17046E0F">
              <w:rPr>
                <w:rFonts w:ascii="Aptos" w:hAnsi="Aptos"/>
                <w:sz w:val="22"/>
                <w:szCs w:val="22"/>
              </w:rPr>
              <w:t xml:space="preserve">The Solution </w:t>
            </w:r>
            <w:r w:rsidR="00007E94">
              <w:rPr>
                <w:rFonts w:ascii="Aptos" w:hAnsi="Aptos"/>
                <w:sz w:val="22"/>
                <w:szCs w:val="22"/>
              </w:rPr>
              <w:t>MAY</w:t>
            </w:r>
            <w:r w:rsidRPr="17046E0F">
              <w:rPr>
                <w:rFonts w:ascii="Aptos" w:hAnsi="Aptos"/>
                <w:sz w:val="22"/>
                <w:szCs w:val="22"/>
              </w:rPr>
              <w:t xml:space="preserve"> </w:t>
            </w:r>
            <w:r w:rsidR="0EF3F475" w:rsidRPr="17046E0F">
              <w:rPr>
                <w:rFonts w:ascii="Aptos" w:hAnsi="Aptos"/>
                <w:sz w:val="22"/>
                <w:szCs w:val="22"/>
              </w:rPr>
              <w:t>flag</w:t>
            </w:r>
            <w:r w:rsidR="00076677">
              <w:rPr>
                <w:rFonts w:ascii="Aptos" w:hAnsi="Aptos"/>
                <w:sz w:val="22"/>
                <w:szCs w:val="22"/>
              </w:rPr>
              <w:t xml:space="preserve"> for</w:t>
            </w:r>
            <w:r w:rsidRPr="17046E0F">
              <w:rPr>
                <w:rFonts w:ascii="Aptos" w:hAnsi="Aptos"/>
                <w:sz w:val="22"/>
                <w:szCs w:val="22"/>
              </w:rPr>
              <w:t xml:space="preserve"> </w:t>
            </w:r>
            <w:r w:rsidR="00076677">
              <w:rPr>
                <w:rFonts w:ascii="Aptos" w:hAnsi="Aptos"/>
                <w:sz w:val="22"/>
                <w:szCs w:val="22"/>
              </w:rPr>
              <w:t>c</w:t>
            </w:r>
            <w:r w:rsidRPr="17046E0F">
              <w:rPr>
                <w:rFonts w:ascii="Aptos" w:hAnsi="Aptos"/>
                <w:sz w:val="22"/>
                <w:szCs w:val="22"/>
              </w:rPr>
              <w:t>ollection once a debit return is posted</w:t>
            </w:r>
            <w:r w:rsidR="00076677">
              <w:rPr>
                <w:rFonts w:ascii="Aptos" w:hAnsi="Aptos"/>
                <w:sz w:val="22"/>
                <w:szCs w:val="22"/>
              </w:rPr>
              <w:t xml:space="preserve">, and </w:t>
            </w:r>
            <w:r w:rsidR="448C71DD" w:rsidRPr="17046E0F">
              <w:rPr>
                <w:rFonts w:ascii="Aptos" w:hAnsi="Aptos"/>
                <w:sz w:val="22"/>
                <w:szCs w:val="22"/>
              </w:rPr>
              <w:t xml:space="preserve">tax liabilities that are more than </w:t>
            </w:r>
            <w:r w:rsidR="006468E1">
              <w:rPr>
                <w:rFonts w:ascii="Aptos" w:hAnsi="Aptos"/>
                <w:sz w:val="22"/>
                <w:szCs w:val="22"/>
              </w:rPr>
              <w:t>$</w:t>
            </w:r>
            <w:r w:rsidR="001D262E">
              <w:rPr>
                <w:rFonts w:ascii="Aptos" w:hAnsi="Aptos"/>
                <w:sz w:val="22"/>
                <w:szCs w:val="22"/>
              </w:rPr>
              <w:t>10</w:t>
            </w:r>
            <w:r w:rsidR="448C71DD" w:rsidRPr="17046E0F">
              <w:rPr>
                <w:rFonts w:ascii="Aptos" w:hAnsi="Aptos"/>
                <w:sz w:val="22"/>
                <w:szCs w:val="22"/>
              </w:rPr>
              <w:t>K</w:t>
            </w:r>
            <w:r w:rsidR="006468E1">
              <w:rPr>
                <w:rFonts w:ascii="Aptos" w:hAnsi="Aptos"/>
                <w:sz w:val="22"/>
                <w:szCs w:val="22"/>
              </w:rPr>
              <w:t>.</w:t>
            </w:r>
            <w:r w:rsidR="00077339" w:rsidRPr="00077339">
              <w:rPr>
                <w:rFonts w:ascii="Aptos" w:eastAsia="Aptos" w:hAnsi="Aptos" w:cs="Aptos"/>
                <w:kern w:val="0"/>
                <w:sz w:val="22"/>
                <w:szCs w:val="22"/>
                <w14:ligatures w14:val="none"/>
              </w:rPr>
              <w:t xml:space="preserve"> </w:t>
            </w:r>
            <w:r w:rsidR="00077339" w:rsidRPr="00077339">
              <w:rPr>
                <w:rFonts w:ascii="Aptos" w:hAnsi="Aptos"/>
                <w:sz w:val="22"/>
                <w:szCs w:val="22"/>
              </w:rPr>
              <w:t xml:space="preserve">It </w:t>
            </w:r>
            <w:r w:rsidR="0022490D">
              <w:rPr>
                <w:rFonts w:ascii="Aptos" w:hAnsi="Aptos"/>
                <w:sz w:val="22"/>
                <w:szCs w:val="22"/>
              </w:rPr>
              <w:t>should</w:t>
            </w:r>
            <w:r w:rsidR="00077339" w:rsidRPr="00077339">
              <w:rPr>
                <w:rFonts w:ascii="Aptos" w:hAnsi="Aptos"/>
                <w:sz w:val="22"/>
                <w:szCs w:val="22"/>
              </w:rPr>
              <w:t xml:space="preserve"> be possible for appropriate</w:t>
            </w:r>
            <w:r w:rsidR="00B04E4C">
              <w:rPr>
                <w:rFonts w:ascii="Aptos" w:hAnsi="Aptos"/>
                <w:sz w:val="22"/>
                <w:szCs w:val="22"/>
              </w:rPr>
              <w:t>ly</w:t>
            </w:r>
            <w:r w:rsidR="00077339" w:rsidRPr="00077339">
              <w:rPr>
                <w:rFonts w:ascii="Aptos" w:hAnsi="Aptos"/>
                <w:sz w:val="22"/>
                <w:szCs w:val="22"/>
              </w:rPr>
              <w:t xml:space="preserve"> </w:t>
            </w:r>
            <w:r w:rsidR="00B04E4C">
              <w:rPr>
                <w:rFonts w:ascii="Aptos" w:hAnsi="Aptos"/>
                <w:sz w:val="22"/>
                <w:szCs w:val="22"/>
              </w:rPr>
              <w:t xml:space="preserve">authorized </w:t>
            </w:r>
            <w:r w:rsidR="00077339" w:rsidRPr="00077339">
              <w:rPr>
                <w:rFonts w:ascii="Aptos" w:hAnsi="Aptos"/>
                <w:sz w:val="22"/>
                <w:szCs w:val="22"/>
              </w:rPr>
              <w:t xml:space="preserve">KTD staff to adjust this threshold in case </w:t>
            </w:r>
            <w:proofErr w:type="gramStart"/>
            <w:r w:rsidR="00077339" w:rsidRPr="00077339">
              <w:rPr>
                <w:rFonts w:ascii="Aptos" w:hAnsi="Aptos"/>
                <w:sz w:val="22"/>
                <w:szCs w:val="22"/>
              </w:rPr>
              <w:t>too</w:t>
            </w:r>
            <w:proofErr w:type="gramEnd"/>
            <w:r w:rsidR="00077339" w:rsidRPr="00077339">
              <w:rPr>
                <w:rFonts w:ascii="Aptos" w:hAnsi="Aptos"/>
                <w:sz w:val="22"/>
                <w:szCs w:val="22"/>
              </w:rPr>
              <w:t xml:space="preserve"> high or too low.</w:t>
            </w:r>
          </w:p>
        </w:tc>
        <w:tc>
          <w:tcPr>
            <w:tcW w:w="537" w:type="pct"/>
          </w:tcPr>
          <w:p w14:paraId="005E5E1D" w14:textId="073AB57A" w:rsidR="555E3E77" w:rsidRDefault="007D6F4C" w:rsidP="555E3E77">
            <w:pPr>
              <w:rPr>
                <w:rFonts w:ascii="Aptos" w:hAnsi="Aptos"/>
                <w:sz w:val="22"/>
                <w:szCs w:val="22"/>
              </w:rPr>
            </w:pPr>
            <w:r>
              <w:rPr>
                <w:rFonts w:ascii="Aptos" w:hAnsi="Aptos"/>
                <w:sz w:val="22"/>
                <w:szCs w:val="22"/>
              </w:rPr>
              <w:t xml:space="preserve">Highly </w:t>
            </w:r>
            <w:r w:rsidR="00007E94">
              <w:rPr>
                <w:rFonts w:ascii="Aptos" w:hAnsi="Aptos"/>
                <w:sz w:val="22"/>
                <w:szCs w:val="22"/>
              </w:rPr>
              <w:t>Desirable</w:t>
            </w:r>
          </w:p>
        </w:tc>
      </w:tr>
      <w:tr w:rsidR="70E88D36" w14:paraId="71EA8BB3" w14:textId="77777777" w:rsidTr="00007E94">
        <w:trPr>
          <w:trHeight w:val="300"/>
        </w:trPr>
        <w:tc>
          <w:tcPr>
            <w:tcW w:w="519" w:type="pct"/>
          </w:tcPr>
          <w:p w14:paraId="25A7A7F9" w14:textId="3F251B73" w:rsidR="70E88D36" w:rsidRDefault="7217661F" w:rsidP="70E88D36">
            <w:pPr>
              <w:rPr>
                <w:rFonts w:ascii="Aptos" w:hAnsi="Aptos"/>
                <w:sz w:val="22"/>
                <w:szCs w:val="22"/>
              </w:rPr>
            </w:pPr>
            <w:r w:rsidRPr="01E043FC">
              <w:rPr>
                <w:rFonts w:ascii="Aptos" w:hAnsi="Aptos"/>
                <w:sz w:val="22"/>
                <w:szCs w:val="22"/>
              </w:rPr>
              <w:t>RTN –17</w:t>
            </w:r>
          </w:p>
        </w:tc>
        <w:tc>
          <w:tcPr>
            <w:tcW w:w="3944" w:type="pct"/>
          </w:tcPr>
          <w:p w14:paraId="4657FEB8" w14:textId="14143F5F" w:rsidR="70E88D36" w:rsidRDefault="247B0C44" w:rsidP="00647B33">
            <w:pPr>
              <w:jc w:val="both"/>
              <w:rPr>
                <w:rFonts w:ascii="Aptos" w:eastAsia="Aptos" w:hAnsi="Aptos" w:cs="Aptos"/>
                <w:sz w:val="22"/>
                <w:szCs w:val="22"/>
              </w:rPr>
            </w:pPr>
            <w:r w:rsidRPr="490B67A7">
              <w:rPr>
                <w:rFonts w:ascii="Aptos" w:eastAsia="Aptos" w:hAnsi="Aptos" w:cs="Aptos"/>
                <w:sz w:val="22"/>
                <w:szCs w:val="22"/>
              </w:rPr>
              <w:t xml:space="preserve">The solution </w:t>
            </w:r>
            <w:r w:rsidR="00007E94">
              <w:rPr>
                <w:rFonts w:ascii="Aptos" w:eastAsia="Aptos" w:hAnsi="Aptos" w:cs="Aptos"/>
                <w:sz w:val="22"/>
                <w:szCs w:val="22"/>
              </w:rPr>
              <w:t>SHOULD</w:t>
            </w:r>
            <w:r w:rsidRPr="490B67A7">
              <w:rPr>
                <w:rFonts w:ascii="Aptos" w:eastAsia="Aptos" w:hAnsi="Aptos" w:cs="Aptos"/>
                <w:sz w:val="22"/>
                <w:szCs w:val="22"/>
              </w:rPr>
              <w:t xml:space="preserve"> be able to identify risks associated with online tax return filings and automatically flag them to the Audit team for risk assessment</w:t>
            </w:r>
            <w:r w:rsidR="7F4DA002" w:rsidRPr="490B67A7">
              <w:rPr>
                <w:rFonts w:ascii="Aptos" w:eastAsia="Aptos" w:hAnsi="Aptos" w:cs="Aptos"/>
                <w:sz w:val="22"/>
                <w:szCs w:val="22"/>
              </w:rPr>
              <w:t xml:space="preserve"> (</w:t>
            </w:r>
            <w:r w:rsidR="000931EE" w:rsidRPr="490B67A7">
              <w:rPr>
                <w:rFonts w:ascii="Aptos" w:eastAsia="Aptos" w:hAnsi="Aptos" w:cs="Aptos"/>
                <w:sz w:val="22"/>
                <w:szCs w:val="22"/>
              </w:rPr>
              <w:t>e.g.,</w:t>
            </w:r>
            <w:r w:rsidR="7F4DA002" w:rsidRPr="490B67A7">
              <w:rPr>
                <w:rFonts w:ascii="Aptos" w:eastAsia="Aptos" w:hAnsi="Aptos" w:cs="Aptos"/>
                <w:sz w:val="22"/>
                <w:szCs w:val="22"/>
              </w:rPr>
              <w:t xml:space="preserve"> Income Discrepancies, </w:t>
            </w:r>
            <w:r w:rsidR="004A496E">
              <w:rPr>
                <w:rFonts w:ascii="Aptos" w:eastAsia="Aptos" w:hAnsi="Aptos" w:cs="Aptos"/>
                <w:sz w:val="22"/>
                <w:szCs w:val="22"/>
              </w:rPr>
              <w:t xml:space="preserve">Income over </w:t>
            </w:r>
            <w:r w:rsidR="00BD5665">
              <w:rPr>
                <w:rFonts w:ascii="Aptos" w:eastAsia="Aptos" w:hAnsi="Aptos" w:cs="Aptos"/>
                <w:sz w:val="22"/>
                <w:szCs w:val="22"/>
              </w:rPr>
              <w:t xml:space="preserve">$100,000 but not registered for VAT, </w:t>
            </w:r>
            <w:r w:rsidR="7F4DA002" w:rsidRPr="490B67A7">
              <w:rPr>
                <w:rFonts w:ascii="Aptos" w:eastAsia="Aptos" w:hAnsi="Aptos" w:cs="Aptos"/>
                <w:sz w:val="22"/>
                <w:szCs w:val="22"/>
              </w:rPr>
              <w:t>Unusual deductions</w:t>
            </w:r>
            <w:r w:rsidR="7E1BE32B" w:rsidRPr="490B67A7">
              <w:rPr>
                <w:rFonts w:ascii="Aptos" w:eastAsia="Aptos" w:hAnsi="Aptos" w:cs="Aptos"/>
                <w:sz w:val="22"/>
                <w:szCs w:val="22"/>
              </w:rPr>
              <w:t>, Bus</w:t>
            </w:r>
            <w:r w:rsidR="3B0748F8" w:rsidRPr="490B67A7">
              <w:rPr>
                <w:rFonts w:ascii="Aptos" w:eastAsia="Aptos" w:hAnsi="Aptos" w:cs="Aptos"/>
                <w:sz w:val="22"/>
                <w:szCs w:val="22"/>
              </w:rPr>
              <w:t>iness</w:t>
            </w:r>
            <w:r w:rsidR="7E1BE32B" w:rsidRPr="490B67A7">
              <w:rPr>
                <w:rFonts w:ascii="Aptos" w:eastAsia="Aptos" w:hAnsi="Aptos" w:cs="Aptos"/>
                <w:sz w:val="22"/>
                <w:szCs w:val="22"/>
              </w:rPr>
              <w:t xml:space="preserve"> losses</w:t>
            </w:r>
            <w:r w:rsidR="00140E34">
              <w:rPr>
                <w:rFonts w:ascii="Aptos" w:eastAsia="Aptos" w:hAnsi="Aptos" w:cs="Aptos"/>
                <w:sz w:val="22"/>
                <w:szCs w:val="22"/>
              </w:rPr>
              <w:t xml:space="preserve">, mismatch with </w:t>
            </w:r>
            <w:r w:rsidR="008807B5">
              <w:rPr>
                <w:rFonts w:ascii="Aptos" w:eastAsia="Aptos" w:hAnsi="Aptos" w:cs="Aptos"/>
                <w:sz w:val="22"/>
                <w:szCs w:val="22"/>
              </w:rPr>
              <w:t>information from 3</w:t>
            </w:r>
            <w:r w:rsidR="008807B5" w:rsidRPr="005B2B7A">
              <w:rPr>
                <w:rFonts w:ascii="Aptos" w:eastAsia="Aptos" w:hAnsi="Aptos" w:cs="Aptos"/>
                <w:vertAlign w:val="superscript"/>
              </w:rPr>
              <w:t>rd</w:t>
            </w:r>
            <w:r w:rsidR="008807B5">
              <w:rPr>
                <w:rFonts w:ascii="Aptos" w:eastAsia="Aptos" w:hAnsi="Aptos" w:cs="Aptos"/>
                <w:sz w:val="22"/>
                <w:szCs w:val="22"/>
              </w:rPr>
              <w:t xml:space="preserve"> parties (e.g. Excise</w:t>
            </w:r>
            <w:r w:rsidR="004B30B4">
              <w:rPr>
                <w:rFonts w:ascii="Aptos" w:eastAsia="Aptos" w:hAnsi="Aptos" w:cs="Aptos"/>
                <w:sz w:val="22"/>
                <w:szCs w:val="22"/>
              </w:rPr>
              <w:t xml:space="preserve"> and Import VAT paid to Customs, </w:t>
            </w:r>
            <w:r w:rsidR="00223F66">
              <w:rPr>
                <w:rFonts w:ascii="Aptos" w:eastAsia="Aptos" w:hAnsi="Aptos" w:cs="Aptos"/>
                <w:sz w:val="22"/>
                <w:szCs w:val="22"/>
              </w:rPr>
              <w:t xml:space="preserve">tax withheld on payments to </w:t>
            </w:r>
            <w:r w:rsidR="00472DFA">
              <w:rPr>
                <w:rFonts w:ascii="Aptos" w:eastAsia="Aptos" w:hAnsi="Aptos" w:cs="Aptos"/>
                <w:sz w:val="22"/>
                <w:szCs w:val="22"/>
              </w:rPr>
              <w:t>taxpayers by Treasury</w:t>
            </w:r>
            <w:r w:rsidR="7E1BE32B" w:rsidRPr="490B67A7">
              <w:rPr>
                <w:rFonts w:ascii="Aptos" w:eastAsia="Aptos" w:hAnsi="Aptos" w:cs="Aptos"/>
                <w:sz w:val="22"/>
                <w:szCs w:val="22"/>
              </w:rPr>
              <w:t xml:space="preserve"> </w:t>
            </w:r>
            <w:r w:rsidR="006468E1" w:rsidRPr="490B67A7">
              <w:rPr>
                <w:rFonts w:ascii="Aptos" w:eastAsia="Aptos" w:hAnsi="Aptos" w:cs="Aptos"/>
                <w:sz w:val="22"/>
                <w:szCs w:val="22"/>
              </w:rPr>
              <w:t>etc.</w:t>
            </w:r>
            <w:r w:rsidR="7E1BE32B" w:rsidRPr="490B67A7">
              <w:rPr>
                <w:rFonts w:ascii="Aptos" w:eastAsia="Aptos" w:hAnsi="Aptos" w:cs="Aptos"/>
                <w:sz w:val="22"/>
                <w:szCs w:val="22"/>
              </w:rPr>
              <w:t>)</w:t>
            </w:r>
          </w:p>
        </w:tc>
        <w:tc>
          <w:tcPr>
            <w:tcW w:w="537" w:type="pct"/>
          </w:tcPr>
          <w:p w14:paraId="43A9BFA9" w14:textId="76254781" w:rsidR="70E88D36" w:rsidRDefault="00007E94" w:rsidP="70E88D36">
            <w:pPr>
              <w:rPr>
                <w:rFonts w:ascii="Aptos" w:hAnsi="Aptos"/>
                <w:sz w:val="22"/>
                <w:szCs w:val="22"/>
              </w:rPr>
            </w:pPr>
            <w:r>
              <w:rPr>
                <w:rFonts w:ascii="Aptos" w:hAnsi="Aptos"/>
                <w:sz w:val="22"/>
                <w:szCs w:val="22"/>
              </w:rPr>
              <w:t>Highly Desirable</w:t>
            </w:r>
          </w:p>
        </w:tc>
      </w:tr>
      <w:tr w:rsidR="21249FAF" w14:paraId="28EF97D2" w14:textId="77777777" w:rsidTr="00007E94">
        <w:trPr>
          <w:trHeight w:val="300"/>
        </w:trPr>
        <w:tc>
          <w:tcPr>
            <w:tcW w:w="519" w:type="pct"/>
          </w:tcPr>
          <w:p w14:paraId="587B8688" w14:textId="7E60B620" w:rsidR="63793B9F" w:rsidRDefault="6F51EF5F" w:rsidP="21249FAF">
            <w:pPr>
              <w:rPr>
                <w:rFonts w:ascii="Aptos" w:hAnsi="Aptos"/>
                <w:sz w:val="22"/>
                <w:szCs w:val="22"/>
              </w:rPr>
            </w:pPr>
            <w:r w:rsidRPr="01E043FC">
              <w:rPr>
                <w:rFonts w:ascii="Aptos" w:hAnsi="Aptos"/>
                <w:sz w:val="22"/>
                <w:szCs w:val="22"/>
              </w:rPr>
              <w:t>RTN-18</w:t>
            </w:r>
          </w:p>
        </w:tc>
        <w:tc>
          <w:tcPr>
            <w:tcW w:w="3944" w:type="pct"/>
          </w:tcPr>
          <w:p w14:paraId="1E03F52D" w14:textId="4D8468BC" w:rsidR="00C315F1" w:rsidRDefault="47226390" w:rsidP="00681F26">
            <w:pPr>
              <w:jc w:val="both"/>
              <w:rPr>
                <w:rFonts w:ascii="Aptos" w:eastAsia="Aptos" w:hAnsi="Aptos" w:cs="Aptos"/>
                <w:sz w:val="22"/>
                <w:szCs w:val="22"/>
              </w:rPr>
            </w:pPr>
            <w:r w:rsidRPr="0075138F">
              <w:rPr>
                <w:rFonts w:ascii="Aptos" w:eastAsia="Aptos" w:hAnsi="Aptos" w:cs="Aptos"/>
                <w:sz w:val="22"/>
                <w:szCs w:val="22"/>
              </w:rPr>
              <w:t xml:space="preserve">The solution MUST be able to calculate the correct withholding tax refund </w:t>
            </w:r>
            <w:r w:rsidR="00BE2FD5" w:rsidRPr="0075138F">
              <w:rPr>
                <w:rFonts w:ascii="Aptos" w:eastAsia="Aptos" w:hAnsi="Aptos" w:cs="Aptos"/>
                <w:sz w:val="22"/>
                <w:szCs w:val="22"/>
              </w:rPr>
              <w:t>where</w:t>
            </w:r>
            <w:r w:rsidRPr="0075138F">
              <w:rPr>
                <w:rFonts w:ascii="Aptos" w:eastAsia="Aptos" w:hAnsi="Aptos" w:cs="Aptos"/>
                <w:sz w:val="22"/>
                <w:szCs w:val="22"/>
              </w:rPr>
              <w:t xml:space="preserve"> </w:t>
            </w:r>
            <w:r w:rsidR="00682AC3" w:rsidRPr="0075138F">
              <w:rPr>
                <w:rFonts w:ascii="Aptos" w:eastAsia="Aptos" w:hAnsi="Aptos" w:cs="Aptos"/>
                <w:sz w:val="22"/>
                <w:szCs w:val="22"/>
              </w:rPr>
              <w:t xml:space="preserve">tax withheld </w:t>
            </w:r>
            <w:r w:rsidR="00A0494E">
              <w:rPr>
                <w:rFonts w:ascii="Aptos" w:eastAsia="Aptos" w:hAnsi="Aptos" w:cs="Aptos"/>
                <w:sz w:val="22"/>
                <w:szCs w:val="22"/>
              </w:rPr>
              <w:t>ex</w:t>
            </w:r>
            <w:r w:rsidR="00682AC3" w:rsidRPr="0075138F">
              <w:rPr>
                <w:rFonts w:ascii="Aptos" w:eastAsia="Aptos" w:hAnsi="Aptos" w:cs="Aptos"/>
                <w:sz w:val="22"/>
                <w:szCs w:val="22"/>
              </w:rPr>
              <w:t xml:space="preserve">ceeds tax </w:t>
            </w:r>
            <w:r w:rsidR="00B25E0A" w:rsidRPr="0075138F">
              <w:rPr>
                <w:rFonts w:ascii="Aptos" w:eastAsia="Aptos" w:hAnsi="Aptos" w:cs="Aptos"/>
                <w:sz w:val="22"/>
                <w:szCs w:val="22"/>
              </w:rPr>
              <w:t xml:space="preserve">calculated </w:t>
            </w:r>
            <w:r w:rsidR="00682AC3" w:rsidRPr="0075138F">
              <w:rPr>
                <w:rFonts w:ascii="Aptos" w:eastAsia="Aptos" w:hAnsi="Aptos" w:cs="Aptos"/>
                <w:sz w:val="22"/>
                <w:szCs w:val="22"/>
              </w:rPr>
              <w:t xml:space="preserve">on chargeable </w:t>
            </w:r>
            <w:r w:rsidR="006649F0" w:rsidRPr="0075138F">
              <w:rPr>
                <w:rFonts w:ascii="Aptos" w:eastAsia="Aptos" w:hAnsi="Aptos" w:cs="Aptos"/>
                <w:sz w:val="22"/>
                <w:szCs w:val="22"/>
              </w:rPr>
              <w:t>income</w:t>
            </w:r>
            <w:r w:rsidR="006649F0">
              <w:rPr>
                <w:rFonts w:ascii="Aptos" w:eastAsia="Aptos" w:hAnsi="Aptos" w:cs="Aptos"/>
                <w:sz w:val="22"/>
                <w:szCs w:val="22"/>
              </w:rPr>
              <w:t>.</w:t>
            </w:r>
            <w:r w:rsidR="00C315F1">
              <w:rPr>
                <w:rFonts w:ascii="Aptos" w:eastAsia="Aptos" w:hAnsi="Aptos" w:cs="Aptos"/>
                <w:sz w:val="22"/>
                <w:szCs w:val="22"/>
              </w:rPr>
              <w:t xml:space="preserve"> </w:t>
            </w:r>
          </w:p>
          <w:p w14:paraId="1A977E8B" w14:textId="77777777" w:rsidR="00743EF7" w:rsidRDefault="00743EF7" w:rsidP="00681F26">
            <w:pPr>
              <w:jc w:val="both"/>
              <w:rPr>
                <w:rFonts w:ascii="Aptos" w:eastAsia="Aptos" w:hAnsi="Aptos" w:cs="Aptos"/>
                <w:sz w:val="22"/>
                <w:szCs w:val="22"/>
              </w:rPr>
            </w:pPr>
          </w:p>
          <w:p w14:paraId="089DC9A5" w14:textId="1A586E33" w:rsidR="00287595" w:rsidRDefault="00CD0C2D" w:rsidP="00681F26">
            <w:pPr>
              <w:jc w:val="both"/>
              <w:rPr>
                <w:rFonts w:ascii="Aptos" w:eastAsia="Aptos" w:hAnsi="Aptos" w:cs="Aptos"/>
                <w:sz w:val="22"/>
                <w:szCs w:val="22"/>
              </w:rPr>
            </w:pPr>
            <w:r>
              <w:rPr>
                <w:rFonts w:ascii="Aptos" w:eastAsia="Aptos" w:hAnsi="Aptos" w:cs="Aptos"/>
                <w:sz w:val="22"/>
                <w:szCs w:val="22"/>
              </w:rPr>
              <w:t xml:space="preserve">The solution </w:t>
            </w:r>
            <w:r w:rsidR="00657F44">
              <w:rPr>
                <w:rFonts w:ascii="Aptos" w:eastAsia="Aptos" w:hAnsi="Aptos" w:cs="Aptos"/>
                <w:sz w:val="22"/>
                <w:szCs w:val="22"/>
              </w:rPr>
              <w:t>MUST</w:t>
            </w:r>
            <w:r>
              <w:rPr>
                <w:rFonts w:ascii="Aptos" w:eastAsia="Aptos" w:hAnsi="Aptos" w:cs="Aptos"/>
                <w:sz w:val="22"/>
                <w:szCs w:val="22"/>
              </w:rPr>
              <w:t xml:space="preserve"> </w:t>
            </w:r>
            <w:r w:rsidR="006F3908">
              <w:rPr>
                <w:rFonts w:ascii="Aptos" w:eastAsia="Aptos" w:hAnsi="Aptos" w:cs="Aptos"/>
                <w:sz w:val="22"/>
                <w:szCs w:val="22"/>
              </w:rPr>
              <w:t xml:space="preserve">be able to calculate the correct </w:t>
            </w:r>
            <w:r w:rsidR="00140BF9">
              <w:rPr>
                <w:rFonts w:ascii="Aptos" w:eastAsia="Aptos" w:hAnsi="Aptos" w:cs="Aptos"/>
                <w:sz w:val="22"/>
                <w:szCs w:val="22"/>
              </w:rPr>
              <w:t xml:space="preserve">VAT refund where VAT credited exceeds </w:t>
            </w:r>
            <w:r w:rsidR="00166A6A">
              <w:rPr>
                <w:rFonts w:ascii="Aptos" w:eastAsia="Aptos" w:hAnsi="Aptos" w:cs="Aptos"/>
                <w:sz w:val="22"/>
                <w:szCs w:val="22"/>
              </w:rPr>
              <w:t>VAT assessed</w:t>
            </w:r>
            <w:r w:rsidR="00287595">
              <w:rPr>
                <w:rFonts w:ascii="Aptos" w:eastAsia="Aptos" w:hAnsi="Aptos" w:cs="Aptos"/>
                <w:sz w:val="22"/>
                <w:szCs w:val="22"/>
              </w:rPr>
              <w:t>.</w:t>
            </w:r>
            <w:r w:rsidR="002F0DE6">
              <w:rPr>
                <w:rFonts w:ascii="Aptos" w:eastAsia="Aptos" w:hAnsi="Aptos" w:cs="Aptos"/>
                <w:sz w:val="22"/>
                <w:szCs w:val="22"/>
              </w:rPr>
              <w:t xml:space="preserve"> </w:t>
            </w:r>
            <w:r w:rsidR="008F6D5B">
              <w:rPr>
                <w:rFonts w:ascii="Aptos" w:eastAsia="Aptos" w:hAnsi="Aptos" w:cs="Aptos"/>
                <w:sz w:val="22"/>
                <w:szCs w:val="22"/>
              </w:rPr>
              <w:t xml:space="preserve">This will be </w:t>
            </w:r>
            <w:r w:rsidR="00B71E4F">
              <w:rPr>
                <w:rFonts w:ascii="Aptos" w:eastAsia="Aptos" w:hAnsi="Aptos" w:cs="Aptos"/>
                <w:sz w:val="22"/>
                <w:szCs w:val="22"/>
              </w:rPr>
              <w:t xml:space="preserve">subject to </w:t>
            </w:r>
            <w:proofErr w:type="gramStart"/>
            <w:r w:rsidR="00221626">
              <w:rPr>
                <w:rFonts w:ascii="Aptos" w:eastAsia="Aptos" w:hAnsi="Aptos" w:cs="Aptos"/>
                <w:sz w:val="22"/>
                <w:szCs w:val="22"/>
              </w:rPr>
              <w:t>carry</w:t>
            </w:r>
            <w:proofErr w:type="gramEnd"/>
            <w:r w:rsidR="00221626">
              <w:rPr>
                <w:rFonts w:ascii="Aptos" w:eastAsia="Aptos" w:hAnsi="Aptos" w:cs="Aptos"/>
                <w:sz w:val="22"/>
                <w:szCs w:val="22"/>
              </w:rPr>
              <w:t xml:space="preserve"> forward</w:t>
            </w:r>
            <w:r w:rsidR="00FE5A26">
              <w:rPr>
                <w:rFonts w:ascii="Aptos" w:eastAsia="Aptos" w:hAnsi="Aptos" w:cs="Aptos"/>
                <w:sz w:val="22"/>
                <w:szCs w:val="22"/>
              </w:rPr>
              <w:t xml:space="preserve"> and refund </w:t>
            </w:r>
          </w:p>
          <w:p w14:paraId="50642ACA" w14:textId="3817997F" w:rsidR="002A5CE7" w:rsidRDefault="006862CF" w:rsidP="00681F26">
            <w:pPr>
              <w:jc w:val="both"/>
              <w:rPr>
                <w:rFonts w:ascii="Aptos" w:eastAsia="Aptos" w:hAnsi="Aptos" w:cs="Aptos"/>
                <w:sz w:val="22"/>
                <w:szCs w:val="22"/>
              </w:rPr>
            </w:pPr>
            <w:r>
              <w:rPr>
                <w:rFonts w:ascii="Aptos" w:eastAsia="Aptos" w:hAnsi="Aptos" w:cs="Aptos"/>
                <w:sz w:val="22"/>
                <w:szCs w:val="22"/>
              </w:rPr>
              <w:t xml:space="preserve">request requirements as set out in </w:t>
            </w:r>
            <w:r w:rsidR="00512E9C">
              <w:rPr>
                <w:rFonts w:ascii="Aptos" w:eastAsia="Aptos" w:hAnsi="Aptos" w:cs="Aptos"/>
                <w:sz w:val="22"/>
                <w:szCs w:val="22"/>
              </w:rPr>
              <w:t xml:space="preserve">section </w:t>
            </w:r>
            <w:r w:rsidR="0065798B">
              <w:rPr>
                <w:rFonts w:ascii="Aptos" w:eastAsia="Aptos" w:hAnsi="Aptos" w:cs="Aptos"/>
                <w:sz w:val="22"/>
                <w:szCs w:val="22"/>
              </w:rPr>
              <w:t>30, VAT</w:t>
            </w:r>
            <w:r w:rsidR="005A6065">
              <w:rPr>
                <w:rFonts w:ascii="Aptos" w:eastAsia="Aptos" w:hAnsi="Aptos" w:cs="Aptos"/>
                <w:sz w:val="22"/>
                <w:szCs w:val="22"/>
              </w:rPr>
              <w:t xml:space="preserve"> </w:t>
            </w:r>
            <w:r w:rsidR="00512E9C">
              <w:rPr>
                <w:rFonts w:ascii="Aptos" w:eastAsia="Aptos" w:hAnsi="Aptos" w:cs="Aptos"/>
                <w:sz w:val="22"/>
                <w:szCs w:val="22"/>
              </w:rPr>
              <w:t>Ac</w:t>
            </w:r>
            <w:r w:rsidR="00190AE9">
              <w:rPr>
                <w:rFonts w:ascii="Aptos" w:eastAsia="Aptos" w:hAnsi="Aptos" w:cs="Aptos"/>
                <w:sz w:val="22"/>
                <w:szCs w:val="22"/>
              </w:rPr>
              <w:t>t</w:t>
            </w:r>
            <w:r w:rsidR="004622E5">
              <w:rPr>
                <w:rFonts w:ascii="Aptos" w:eastAsia="Aptos" w:hAnsi="Aptos" w:cs="Aptos"/>
                <w:sz w:val="22"/>
                <w:szCs w:val="22"/>
              </w:rPr>
              <w:t xml:space="preserve"> 2013</w:t>
            </w:r>
            <w:r w:rsidR="00190AE9">
              <w:rPr>
                <w:rFonts w:ascii="Aptos" w:eastAsia="Aptos" w:hAnsi="Aptos" w:cs="Aptos"/>
                <w:sz w:val="22"/>
                <w:szCs w:val="22"/>
              </w:rPr>
              <w:t xml:space="preserve"> as amended by </w:t>
            </w:r>
            <w:r w:rsidR="002A5CE7">
              <w:rPr>
                <w:rFonts w:ascii="Aptos" w:eastAsia="Aptos" w:hAnsi="Aptos" w:cs="Aptos"/>
                <w:sz w:val="22"/>
                <w:szCs w:val="22"/>
              </w:rPr>
              <w:t xml:space="preserve">section 24 </w:t>
            </w:r>
            <w:r w:rsidR="005A6065">
              <w:rPr>
                <w:rFonts w:ascii="Aptos" w:eastAsia="Aptos" w:hAnsi="Aptos" w:cs="Aptos"/>
                <w:sz w:val="22"/>
                <w:szCs w:val="22"/>
              </w:rPr>
              <w:t>VAT</w:t>
            </w:r>
            <w:r w:rsidR="002A5CE7">
              <w:rPr>
                <w:rFonts w:ascii="Aptos" w:eastAsia="Aptos" w:hAnsi="Aptos" w:cs="Aptos"/>
                <w:sz w:val="22"/>
                <w:szCs w:val="22"/>
              </w:rPr>
              <w:t xml:space="preserve"> 2025.</w:t>
            </w:r>
          </w:p>
          <w:p w14:paraId="79BC33E9" w14:textId="77777777" w:rsidR="002A5CE7" w:rsidRDefault="002A5CE7" w:rsidP="00681F26">
            <w:pPr>
              <w:jc w:val="both"/>
              <w:rPr>
                <w:rFonts w:ascii="Aptos" w:eastAsia="Aptos" w:hAnsi="Aptos" w:cs="Aptos"/>
                <w:sz w:val="22"/>
                <w:szCs w:val="22"/>
              </w:rPr>
            </w:pPr>
          </w:p>
          <w:p w14:paraId="04582E23" w14:textId="084645E2" w:rsidR="00431791" w:rsidRPr="00431791" w:rsidRDefault="00C9510F" w:rsidP="00431791">
            <w:pPr>
              <w:jc w:val="both"/>
              <w:rPr>
                <w:rFonts w:ascii="Aptos" w:eastAsia="Aptos" w:hAnsi="Aptos" w:cs="Aptos"/>
                <w:sz w:val="22"/>
                <w:szCs w:val="22"/>
              </w:rPr>
            </w:pPr>
            <w:r>
              <w:rPr>
                <w:rFonts w:ascii="Aptos" w:eastAsia="Aptos" w:hAnsi="Aptos" w:cs="Aptos"/>
                <w:sz w:val="22"/>
                <w:szCs w:val="22"/>
              </w:rPr>
              <w:t xml:space="preserve">For </w:t>
            </w:r>
            <w:r w:rsidR="00417684">
              <w:rPr>
                <w:rFonts w:ascii="Aptos" w:eastAsia="Aptos" w:hAnsi="Aptos" w:cs="Aptos"/>
                <w:sz w:val="22"/>
                <w:szCs w:val="22"/>
              </w:rPr>
              <w:t xml:space="preserve">both </w:t>
            </w:r>
            <w:r>
              <w:rPr>
                <w:rFonts w:ascii="Aptos" w:eastAsia="Aptos" w:hAnsi="Aptos" w:cs="Aptos"/>
                <w:sz w:val="22"/>
                <w:szCs w:val="22"/>
              </w:rPr>
              <w:t xml:space="preserve">withholding tax </w:t>
            </w:r>
            <w:r w:rsidR="00417684">
              <w:rPr>
                <w:rFonts w:ascii="Aptos" w:eastAsia="Aptos" w:hAnsi="Aptos" w:cs="Aptos"/>
                <w:sz w:val="22"/>
                <w:szCs w:val="22"/>
              </w:rPr>
              <w:t xml:space="preserve">refunds </w:t>
            </w:r>
            <w:r>
              <w:rPr>
                <w:rFonts w:ascii="Aptos" w:eastAsia="Aptos" w:hAnsi="Aptos" w:cs="Aptos"/>
                <w:sz w:val="22"/>
                <w:szCs w:val="22"/>
              </w:rPr>
              <w:t>and VAT refund</w:t>
            </w:r>
            <w:r w:rsidR="002958EC">
              <w:rPr>
                <w:rFonts w:ascii="Aptos" w:eastAsia="Aptos" w:hAnsi="Aptos" w:cs="Aptos"/>
                <w:sz w:val="22"/>
                <w:szCs w:val="22"/>
              </w:rPr>
              <w:t>s, t</w:t>
            </w:r>
            <w:r w:rsidR="00657F44">
              <w:rPr>
                <w:rFonts w:ascii="Aptos" w:eastAsia="Aptos" w:hAnsi="Aptos" w:cs="Aptos"/>
                <w:sz w:val="22"/>
                <w:szCs w:val="22"/>
              </w:rPr>
              <w:t xml:space="preserve">he system </w:t>
            </w:r>
            <w:r w:rsidR="00FE57C6">
              <w:rPr>
                <w:rFonts w:ascii="Aptos" w:eastAsia="Aptos" w:hAnsi="Aptos" w:cs="Aptos"/>
                <w:sz w:val="22"/>
                <w:szCs w:val="22"/>
              </w:rPr>
              <w:t xml:space="preserve">MUST </w:t>
            </w:r>
            <w:r w:rsidR="00C37BB0">
              <w:rPr>
                <w:rFonts w:ascii="Aptos" w:eastAsia="Aptos" w:hAnsi="Aptos" w:cs="Aptos"/>
                <w:sz w:val="22"/>
                <w:szCs w:val="22"/>
              </w:rPr>
              <w:t xml:space="preserve">be able to </w:t>
            </w:r>
            <w:r w:rsidR="00FE57C6" w:rsidRPr="0075138F">
              <w:rPr>
                <w:rFonts w:ascii="Aptos" w:eastAsia="Aptos" w:hAnsi="Aptos" w:cs="Aptos"/>
                <w:sz w:val="22"/>
                <w:szCs w:val="22"/>
              </w:rPr>
              <w:t>apply</w:t>
            </w:r>
            <w:r w:rsidR="47226390" w:rsidRPr="0075138F">
              <w:rPr>
                <w:rFonts w:ascii="Aptos" w:eastAsia="Aptos" w:hAnsi="Aptos" w:cs="Aptos"/>
                <w:sz w:val="22"/>
                <w:szCs w:val="22"/>
              </w:rPr>
              <w:t xml:space="preserve"> a defined threshold for automatic refunds to the taxpayer’s bank </w:t>
            </w:r>
            <w:proofErr w:type="gramStart"/>
            <w:r w:rsidR="47226390" w:rsidRPr="0075138F">
              <w:rPr>
                <w:rFonts w:ascii="Aptos" w:eastAsia="Aptos" w:hAnsi="Aptos" w:cs="Aptos"/>
                <w:sz w:val="22"/>
                <w:szCs w:val="22"/>
              </w:rPr>
              <w:t>account, and</w:t>
            </w:r>
            <w:proofErr w:type="gramEnd"/>
            <w:r w:rsidR="47226390" w:rsidRPr="0075138F">
              <w:rPr>
                <w:rFonts w:ascii="Aptos" w:eastAsia="Aptos" w:hAnsi="Aptos" w:cs="Aptos"/>
                <w:sz w:val="22"/>
                <w:szCs w:val="22"/>
              </w:rPr>
              <w:t xml:space="preserve"> flag any refund exceeding the threshold to the Audit queue for review.</w:t>
            </w:r>
            <w:r w:rsidR="003C3619">
              <w:rPr>
                <w:rFonts w:ascii="Aptos" w:eastAsia="Aptos" w:hAnsi="Aptos" w:cs="Aptos"/>
                <w:sz w:val="22"/>
                <w:szCs w:val="22"/>
              </w:rPr>
              <w:t xml:space="preserve"> </w:t>
            </w:r>
            <w:r w:rsidR="001D7001">
              <w:rPr>
                <w:rFonts w:ascii="Aptos" w:eastAsia="Aptos" w:hAnsi="Aptos" w:cs="Aptos"/>
                <w:sz w:val="22"/>
                <w:szCs w:val="22"/>
              </w:rPr>
              <w:t xml:space="preserve">It </w:t>
            </w:r>
            <w:r w:rsidR="006F0FBF">
              <w:rPr>
                <w:rFonts w:ascii="Aptos" w:eastAsia="Aptos" w:hAnsi="Aptos" w:cs="Aptos"/>
                <w:sz w:val="22"/>
                <w:szCs w:val="22"/>
              </w:rPr>
              <w:t>MUST</w:t>
            </w:r>
            <w:r w:rsidR="001D7001">
              <w:rPr>
                <w:rFonts w:ascii="Aptos" w:eastAsia="Aptos" w:hAnsi="Aptos" w:cs="Aptos"/>
                <w:sz w:val="22"/>
                <w:szCs w:val="22"/>
              </w:rPr>
              <w:t xml:space="preserve"> </w:t>
            </w:r>
            <w:r w:rsidR="00F77546">
              <w:rPr>
                <w:rFonts w:ascii="Aptos" w:eastAsia="Aptos" w:hAnsi="Aptos" w:cs="Aptos"/>
                <w:sz w:val="22"/>
                <w:szCs w:val="22"/>
              </w:rPr>
              <w:t xml:space="preserve">also be possible </w:t>
            </w:r>
            <w:r w:rsidR="00751A6B" w:rsidRPr="00751A6B">
              <w:rPr>
                <w:rFonts w:ascii="Aptos" w:eastAsia="Aptos" w:hAnsi="Aptos" w:cs="Aptos"/>
                <w:sz w:val="22"/>
                <w:szCs w:val="22"/>
              </w:rPr>
              <w:t xml:space="preserve">for appropriately authorized KTD staff </w:t>
            </w:r>
            <w:r w:rsidR="00F77546">
              <w:rPr>
                <w:rFonts w:ascii="Aptos" w:eastAsia="Aptos" w:hAnsi="Aptos" w:cs="Aptos"/>
                <w:sz w:val="22"/>
                <w:szCs w:val="22"/>
              </w:rPr>
              <w:t>to set the automatic refund threshold to zero</w:t>
            </w:r>
            <w:r w:rsidR="006F0FBF">
              <w:rPr>
                <w:rFonts w:ascii="Aptos" w:eastAsia="Aptos" w:hAnsi="Aptos" w:cs="Aptos"/>
                <w:sz w:val="22"/>
                <w:szCs w:val="22"/>
              </w:rPr>
              <w:t xml:space="preserve">, </w:t>
            </w:r>
            <w:r w:rsidR="00E41FB6">
              <w:rPr>
                <w:rFonts w:ascii="Aptos" w:eastAsia="Aptos" w:hAnsi="Aptos" w:cs="Aptos"/>
                <w:sz w:val="22"/>
                <w:szCs w:val="22"/>
              </w:rPr>
              <w:t xml:space="preserve">subject to </w:t>
            </w:r>
            <w:r w:rsidR="00431791">
              <w:rPr>
                <w:rFonts w:ascii="Aptos" w:eastAsia="Aptos" w:hAnsi="Aptos" w:cs="Aptos"/>
                <w:sz w:val="22"/>
                <w:szCs w:val="22"/>
              </w:rPr>
              <w:t xml:space="preserve">the </w:t>
            </w:r>
            <w:r w:rsidR="00431791" w:rsidRPr="00431791">
              <w:rPr>
                <w:rFonts w:ascii="Aptos" w:eastAsia="Aptos" w:hAnsi="Aptos" w:cs="Aptos"/>
                <w:sz w:val="22"/>
                <w:szCs w:val="22"/>
              </w:rPr>
              <w:t xml:space="preserve">carry forward and refund </w:t>
            </w:r>
          </w:p>
          <w:p w14:paraId="45EEA15F" w14:textId="5AFEF40A" w:rsidR="00431791" w:rsidRPr="00431791" w:rsidRDefault="00431791" w:rsidP="00431791">
            <w:pPr>
              <w:jc w:val="both"/>
              <w:rPr>
                <w:rFonts w:ascii="Aptos" w:eastAsia="Aptos" w:hAnsi="Aptos" w:cs="Aptos"/>
                <w:sz w:val="22"/>
                <w:szCs w:val="22"/>
              </w:rPr>
            </w:pPr>
            <w:r w:rsidRPr="00431791">
              <w:rPr>
                <w:rFonts w:ascii="Aptos" w:eastAsia="Aptos" w:hAnsi="Aptos" w:cs="Aptos"/>
                <w:sz w:val="22"/>
                <w:szCs w:val="22"/>
              </w:rPr>
              <w:t>request requirements as set out in section 30,</w:t>
            </w:r>
            <w:r w:rsidR="0014733A">
              <w:rPr>
                <w:rFonts w:ascii="Aptos" w:eastAsia="Aptos" w:hAnsi="Aptos" w:cs="Aptos"/>
                <w:sz w:val="22"/>
                <w:szCs w:val="22"/>
              </w:rPr>
              <w:t xml:space="preserve"> </w:t>
            </w:r>
            <w:r w:rsidRPr="00431791">
              <w:rPr>
                <w:rFonts w:ascii="Aptos" w:eastAsia="Aptos" w:hAnsi="Aptos" w:cs="Aptos"/>
                <w:sz w:val="22"/>
                <w:szCs w:val="22"/>
              </w:rPr>
              <w:t>VAT Act 2013 as amended by section 24 VAT 2025.</w:t>
            </w:r>
          </w:p>
          <w:p w14:paraId="7C4DA7BB" w14:textId="6EB19D3D" w:rsidR="00201B54" w:rsidRPr="0075138F" w:rsidRDefault="00201B54" w:rsidP="00681F26">
            <w:pPr>
              <w:jc w:val="both"/>
              <w:rPr>
                <w:rFonts w:ascii="Aptos" w:eastAsia="Aptos" w:hAnsi="Aptos" w:cs="Aptos"/>
                <w:sz w:val="22"/>
                <w:szCs w:val="22"/>
              </w:rPr>
            </w:pPr>
          </w:p>
          <w:p w14:paraId="5A5EEC09" w14:textId="2A928E6E" w:rsidR="00A71810" w:rsidRPr="0075138F" w:rsidRDefault="00BB082C" w:rsidP="00681F26">
            <w:pPr>
              <w:jc w:val="both"/>
              <w:rPr>
                <w:rFonts w:ascii="Aptos" w:eastAsia="Aptos" w:hAnsi="Aptos" w:cs="Aptos"/>
                <w:sz w:val="22"/>
                <w:szCs w:val="22"/>
              </w:rPr>
            </w:pPr>
            <w:r w:rsidRPr="0075138F">
              <w:rPr>
                <w:rFonts w:ascii="Aptos" w:eastAsia="Aptos" w:hAnsi="Aptos" w:cs="Aptos"/>
                <w:sz w:val="22"/>
                <w:szCs w:val="22"/>
              </w:rPr>
              <w:t xml:space="preserve">It </w:t>
            </w:r>
            <w:r w:rsidR="002958EC">
              <w:rPr>
                <w:rFonts w:ascii="Aptos" w:eastAsia="Aptos" w:hAnsi="Aptos" w:cs="Aptos"/>
                <w:sz w:val="22"/>
                <w:szCs w:val="22"/>
              </w:rPr>
              <w:t>MUST</w:t>
            </w:r>
            <w:r w:rsidR="002F1658" w:rsidRPr="0075138F">
              <w:rPr>
                <w:rFonts w:ascii="Aptos" w:eastAsia="Aptos" w:hAnsi="Aptos" w:cs="Aptos"/>
                <w:sz w:val="22"/>
                <w:szCs w:val="22"/>
              </w:rPr>
              <w:t xml:space="preserve"> be possible for appropriate</w:t>
            </w:r>
            <w:r w:rsidR="00EA2E85" w:rsidRPr="0075138F">
              <w:rPr>
                <w:rFonts w:ascii="Aptos" w:eastAsia="Aptos" w:hAnsi="Aptos" w:cs="Aptos"/>
                <w:sz w:val="22"/>
                <w:szCs w:val="22"/>
              </w:rPr>
              <w:t>ly authorized</w:t>
            </w:r>
            <w:r w:rsidR="002F1658" w:rsidRPr="0075138F">
              <w:rPr>
                <w:rFonts w:ascii="Aptos" w:eastAsia="Aptos" w:hAnsi="Aptos" w:cs="Aptos"/>
                <w:sz w:val="22"/>
                <w:szCs w:val="22"/>
              </w:rPr>
              <w:t xml:space="preserve"> KTD staff to adjust th</w:t>
            </w:r>
            <w:r w:rsidR="001E0C46" w:rsidRPr="0075138F">
              <w:rPr>
                <w:rFonts w:ascii="Aptos" w:eastAsia="Aptos" w:hAnsi="Aptos" w:cs="Aptos"/>
                <w:sz w:val="22"/>
                <w:szCs w:val="22"/>
              </w:rPr>
              <w:t xml:space="preserve">e </w:t>
            </w:r>
            <w:r w:rsidR="000442E2" w:rsidRPr="0075138F">
              <w:rPr>
                <w:rFonts w:ascii="Aptos" w:eastAsia="Aptos" w:hAnsi="Aptos" w:cs="Aptos"/>
                <w:sz w:val="22"/>
                <w:szCs w:val="22"/>
              </w:rPr>
              <w:t xml:space="preserve">defined </w:t>
            </w:r>
            <w:r w:rsidR="002F1658" w:rsidRPr="0075138F">
              <w:rPr>
                <w:rFonts w:ascii="Aptos" w:eastAsia="Aptos" w:hAnsi="Aptos" w:cs="Aptos"/>
                <w:sz w:val="22"/>
                <w:szCs w:val="22"/>
              </w:rPr>
              <w:t>threshol</w:t>
            </w:r>
            <w:r w:rsidR="00077339" w:rsidRPr="0075138F">
              <w:rPr>
                <w:rFonts w:ascii="Aptos" w:eastAsia="Aptos" w:hAnsi="Aptos" w:cs="Aptos"/>
                <w:sz w:val="22"/>
                <w:szCs w:val="22"/>
              </w:rPr>
              <w:t xml:space="preserve">d </w:t>
            </w:r>
            <w:r w:rsidR="003F7419" w:rsidRPr="0075138F">
              <w:rPr>
                <w:rFonts w:ascii="Aptos" w:eastAsia="Aptos" w:hAnsi="Aptos" w:cs="Aptos"/>
                <w:sz w:val="22"/>
                <w:szCs w:val="22"/>
              </w:rPr>
              <w:t>for automatic refunds</w:t>
            </w:r>
            <w:r w:rsidR="00684C90" w:rsidRPr="0075138F">
              <w:rPr>
                <w:rFonts w:ascii="Aptos" w:eastAsia="Aptos" w:hAnsi="Aptos" w:cs="Aptos"/>
                <w:sz w:val="22"/>
                <w:szCs w:val="22"/>
              </w:rPr>
              <w:t>,</w:t>
            </w:r>
            <w:r w:rsidR="0092350C" w:rsidRPr="0075138F">
              <w:rPr>
                <w:rFonts w:ascii="Aptos" w:eastAsia="Aptos" w:hAnsi="Aptos" w:cs="Aptos"/>
                <w:sz w:val="22"/>
                <w:szCs w:val="22"/>
              </w:rPr>
              <w:t xml:space="preserve"> </w:t>
            </w:r>
            <w:r w:rsidR="00077339" w:rsidRPr="0075138F">
              <w:rPr>
                <w:rFonts w:ascii="Aptos" w:eastAsia="Aptos" w:hAnsi="Aptos" w:cs="Aptos"/>
                <w:sz w:val="22"/>
                <w:szCs w:val="22"/>
              </w:rPr>
              <w:t xml:space="preserve">in case </w:t>
            </w:r>
            <w:proofErr w:type="gramStart"/>
            <w:r w:rsidR="00077339" w:rsidRPr="0075138F">
              <w:rPr>
                <w:rFonts w:ascii="Aptos" w:eastAsia="Aptos" w:hAnsi="Aptos" w:cs="Aptos"/>
                <w:sz w:val="22"/>
                <w:szCs w:val="22"/>
              </w:rPr>
              <w:t>too</w:t>
            </w:r>
            <w:proofErr w:type="gramEnd"/>
            <w:r w:rsidR="00077339" w:rsidRPr="0075138F">
              <w:rPr>
                <w:rFonts w:ascii="Aptos" w:eastAsia="Aptos" w:hAnsi="Aptos" w:cs="Aptos"/>
                <w:sz w:val="22"/>
                <w:szCs w:val="22"/>
              </w:rPr>
              <w:t xml:space="preserve"> high or too low.</w:t>
            </w:r>
            <w:r w:rsidR="00086343" w:rsidRPr="0075138F">
              <w:rPr>
                <w:rFonts w:ascii="Aptos" w:eastAsia="Aptos" w:hAnsi="Aptos" w:cs="Aptos"/>
                <w:sz w:val="22"/>
                <w:szCs w:val="22"/>
              </w:rPr>
              <w:t xml:space="preserve"> The threshold will vary</w:t>
            </w:r>
            <w:r w:rsidR="00B25619" w:rsidRPr="0075138F">
              <w:rPr>
                <w:rFonts w:ascii="Aptos" w:eastAsia="Aptos" w:hAnsi="Aptos" w:cs="Aptos"/>
                <w:sz w:val="22"/>
                <w:szCs w:val="22"/>
              </w:rPr>
              <w:t xml:space="preserve"> for different tax types</w:t>
            </w:r>
            <w:r w:rsidR="00925F3F" w:rsidRPr="0075138F">
              <w:rPr>
                <w:rFonts w:ascii="Aptos" w:eastAsia="Aptos" w:hAnsi="Aptos" w:cs="Aptos"/>
                <w:sz w:val="22"/>
                <w:szCs w:val="22"/>
              </w:rPr>
              <w:t xml:space="preserve"> – the threshold for income tax refunds </w:t>
            </w:r>
            <w:r w:rsidR="00A44CA0" w:rsidRPr="0075138F">
              <w:rPr>
                <w:rFonts w:ascii="Aptos" w:eastAsia="Aptos" w:hAnsi="Aptos" w:cs="Aptos"/>
                <w:sz w:val="22"/>
                <w:szCs w:val="22"/>
              </w:rPr>
              <w:t>woul</w:t>
            </w:r>
            <w:r w:rsidR="00AD00C1" w:rsidRPr="0075138F">
              <w:rPr>
                <w:rFonts w:ascii="Aptos" w:eastAsia="Aptos" w:hAnsi="Aptos" w:cs="Aptos"/>
                <w:sz w:val="22"/>
                <w:szCs w:val="22"/>
              </w:rPr>
              <w:t>d</w:t>
            </w:r>
            <w:r w:rsidR="00925F3F" w:rsidRPr="0075138F">
              <w:rPr>
                <w:rFonts w:ascii="Aptos" w:eastAsia="Aptos" w:hAnsi="Aptos" w:cs="Aptos"/>
                <w:sz w:val="22"/>
                <w:szCs w:val="22"/>
              </w:rPr>
              <w:t xml:space="preserve"> be lower</w:t>
            </w:r>
            <w:r w:rsidR="008936B6" w:rsidRPr="0075138F">
              <w:rPr>
                <w:rFonts w:ascii="Aptos" w:eastAsia="Aptos" w:hAnsi="Aptos" w:cs="Aptos"/>
                <w:sz w:val="22"/>
                <w:szCs w:val="22"/>
              </w:rPr>
              <w:t xml:space="preserve"> than that for VAT refunds</w:t>
            </w:r>
            <w:r w:rsidR="00506302" w:rsidRPr="0075138F">
              <w:rPr>
                <w:rFonts w:ascii="Aptos" w:eastAsia="Aptos" w:hAnsi="Aptos" w:cs="Aptos"/>
                <w:sz w:val="22"/>
                <w:szCs w:val="22"/>
              </w:rPr>
              <w:t xml:space="preserve"> (since income tax refunds would be rare</w:t>
            </w:r>
            <w:r w:rsidR="00027183" w:rsidRPr="0075138F">
              <w:rPr>
                <w:rFonts w:ascii="Aptos" w:eastAsia="Aptos" w:hAnsi="Aptos" w:cs="Aptos"/>
                <w:sz w:val="22"/>
                <w:szCs w:val="22"/>
              </w:rPr>
              <w:t>).</w:t>
            </w:r>
            <w:r w:rsidR="007168B5" w:rsidRPr="0075138F">
              <w:rPr>
                <w:rFonts w:ascii="Aptos" w:eastAsia="Aptos" w:hAnsi="Aptos" w:cs="Aptos"/>
                <w:sz w:val="22"/>
                <w:szCs w:val="22"/>
              </w:rPr>
              <w:t xml:space="preserve"> Also, the threshold may vary </w:t>
            </w:r>
            <w:r w:rsidR="004A76F0" w:rsidRPr="0075138F">
              <w:rPr>
                <w:rFonts w:ascii="Aptos" w:eastAsia="Aptos" w:hAnsi="Aptos" w:cs="Aptos"/>
                <w:sz w:val="22"/>
                <w:szCs w:val="22"/>
              </w:rPr>
              <w:t>according to industry / activity</w:t>
            </w:r>
            <w:r w:rsidR="001F00A4" w:rsidRPr="0075138F">
              <w:rPr>
                <w:rFonts w:ascii="Aptos" w:eastAsia="Aptos" w:hAnsi="Aptos" w:cs="Aptos"/>
                <w:sz w:val="22"/>
                <w:szCs w:val="22"/>
              </w:rPr>
              <w:t xml:space="preserve">, or </w:t>
            </w:r>
            <w:r w:rsidR="00590C78" w:rsidRPr="0075138F">
              <w:rPr>
                <w:rFonts w:ascii="Aptos" w:eastAsia="Aptos" w:hAnsi="Aptos" w:cs="Aptos"/>
                <w:sz w:val="22"/>
                <w:szCs w:val="22"/>
              </w:rPr>
              <w:t xml:space="preserve">risk </w:t>
            </w:r>
            <w:r w:rsidR="00E0145B" w:rsidRPr="0075138F">
              <w:rPr>
                <w:rFonts w:ascii="Aptos" w:eastAsia="Aptos" w:hAnsi="Aptos" w:cs="Aptos"/>
                <w:sz w:val="22"/>
                <w:szCs w:val="22"/>
              </w:rPr>
              <w:t xml:space="preserve">– </w:t>
            </w:r>
            <w:r w:rsidR="00FD0E68" w:rsidRPr="0075138F">
              <w:rPr>
                <w:rFonts w:ascii="Aptos" w:eastAsia="Aptos" w:hAnsi="Aptos" w:cs="Aptos"/>
                <w:sz w:val="22"/>
                <w:szCs w:val="22"/>
              </w:rPr>
              <w:t>as</w:t>
            </w:r>
            <w:r w:rsidR="00E0145B" w:rsidRPr="0075138F">
              <w:rPr>
                <w:rFonts w:ascii="Aptos" w:eastAsia="Aptos" w:hAnsi="Aptos" w:cs="Aptos"/>
                <w:sz w:val="22"/>
                <w:szCs w:val="22"/>
              </w:rPr>
              <w:t xml:space="preserve"> example</w:t>
            </w:r>
            <w:r w:rsidR="00FD0E68" w:rsidRPr="0075138F">
              <w:rPr>
                <w:rFonts w:ascii="Aptos" w:eastAsia="Aptos" w:hAnsi="Aptos" w:cs="Aptos"/>
                <w:sz w:val="22"/>
                <w:szCs w:val="22"/>
              </w:rPr>
              <w:t>s</w:t>
            </w:r>
            <w:r w:rsidR="00FD5983" w:rsidRPr="0075138F">
              <w:rPr>
                <w:rFonts w:ascii="Aptos" w:eastAsia="Aptos" w:hAnsi="Aptos" w:cs="Aptos"/>
                <w:sz w:val="22"/>
                <w:szCs w:val="22"/>
              </w:rPr>
              <w:t>:</w:t>
            </w:r>
          </w:p>
          <w:p w14:paraId="54B6BA58" w14:textId="77777777" w:rsidR="00A71810" w:rsidRPr="00E71973" w:rsidRDefault="00E0145B">
            <w:pPr>
              <w:pStyle w:val="ListParagraph"/>
              <w:numPr>
                <w:ilvl w:val="0"/>
                <w:numId w:val="79"/>
              </w:numPr>
              <w:jc w:val="both"/>
              <w:rPr>
                <w:rFonts w:ascii="Aptos" w:eastAsia="Aptos" w:hAnsi="Aptos" w:cs="Aptos"/>
                <w:sz w:val="22"/>
                <w:szCs w:val="22"/>
              </w:rPr>
            </w:pPr>
            <w:r w:rsidRPr="00E71973">
              <w:rPr>
                <w:rFonts w:ascii="Aptos" w:eastAsia="Aptos" w:hAnsi="Aptos" w:cs="Aptos"/>
                <w:sz w:val="22"/>
                <w:szCs w:val="22"/>
              </w:rPr>
              <w:lastRenderedPageBreak/>
              <w:t>a net export</w:t>
            </w:r>
            <w:r w:rsidR="00C705AA" w:rsidRPr="00E71973">
              <w:rPr>
                <w:rFonts w:ascii="Aptos" w:eastAsia="Aptos" w:hAnsi="Aptos" w:cs="Aptos"/>
                <w:sz w:val="22"/>
                <w:szCs w:val="22"/>
              </w:rPr>
              <w:t xml:space="preserve">er </w:t>
            </w:r>
            <w:r w:rsidR="003C0A9F" w:rsidRPr="00E71973">
              <w:rPr>
                <w:rFonts w:ascii="Aptos" w:eastAsia="Aptos" w:hAnsi="Aptos" w:cs="Aptos"/>
                <w:sz w:val="22"/>
                <w:szCs w:val="22"/>
              </w:rPr>
              <w:t xml:space="preserve">is likely to </w:t>
            </w:r>
            <w:r w:rsidR="003E19C2" w:rsidRPr="00E71973">
              <w:rPr>
                <w:rFonts w:ascii="Aptos" w:eastAsia="Aptos" w:hAnsi="Aptos" w:cs="Aptos"/>
                <w:sz w:val="22"/>
                <w:szCs w:val="22"/>
              </w:rPr>
              <w:t xml:space="preserve">be eligible for larger </w:t>
            </w:r>
            <w:r w:rsidR="0005104F" w:rsidRPr="00E71973">
              <w:rPr>
                <w:rFonts w:ascii="Aptos" w:eastAsia="Aptos" w:hAnsi="Aptos" w:cs="Aptos"/>
                <w:sz w:val="22"/>
                <w:szCs w:val="22"/>
              </w:rPr>
              <w:t xml:space="preserve">VAT </w:t>
            </w:r>
            <w:r w:rsidR="003E19C2" w:rsidRPr="00E71973">
              <w:rPr>
                <w:rFonts w:ascii="Aptos" w:eastAsia="Aptos" w:hAnsi="Aptos" w:cs="Aptos"/>
                <w:sz w:val="22"/>
                <w:szCs w:val="22"/>
              </w:rPr>
              <w:t>refunds</w:t>
            </w:r>
            <w:r w:rsidR="0005104F" w:rsidRPr="00E71973">
              <w:rPr>
                <w:rFonts w:ascii="Aptos" w:eastAsia="Aptos" w:hAnsi="Aptos" w:cs="Aptos"/>
                <w:sz w:val="22"/>
                <w:szCs w:val="22"/>
              </w:rPr>
              <w:t xml:space="preserve"> due to </w:t>
            </w:r>
            <w:r w:rsidR="004F3F91" w:rsidRPr="00E71973">
              <w:rPr>
                <w:rFonts w:ascii="Aptos" w:eastAsia="Aptos" w:hAnsi="Aptos" w:cs="Aptos"/>
                <w:sz w:val="22"/>
                <w:szCs w:val="22"/>
              </w:rPr>
              <w:t xml:space="preserve">high input tax credits and low </w:t>
            </w:r>
            <w:r w:rsidR="003947D6" w:rsidRPr="00E71973">
              <w:rPr>
                <w:rFonts w:ascii="Aptos" w:eastAsia="Aptos" w:hAnsi="Aptos" w:cs="Aptos"/>
                <w:sz w:val="22"/>
                <w:szCs w:val="22"/>
              </w:rPr>
              <w:t>VAT colle</w:t>
            </w:r>
            <w:r w:rsidR="00FD5983" w:rsidRPr="00E71973">
              <w:rPr>
                <w:rFonts w:ascii="Aptos" w:eastAsia="Aptos" w:hAnsi="Aptos" w:cs="Aptos"/>
                <w:sz w:val="22"/>
                <w:szCs w:val="22"/>
              </w:rPr>
              <w:t xml:space="preserve">cted on </w:t>
            </w:r>
            <w:r w:rsidR="004F3F91" w:rsidRPr="00E71973">
              <w:rPr>
                <w:rFonts w:ascii="Aptos" w:eastAsia="Aptos" w:hAnsi="Aptos" w:cs="Aptos"/>
                <w:sz w:val="22"/>
                <w:szCs w:val="22"/>
              </w:rPr>
              <w:t>taxable supplies</w:t>
            </w:r>
            <w:r w:rsidR="00A71810" w:rsidRPr="00E71973">
              <w:rPr>
                <w:rFonts w:ascii="Aptos" w:eastAsia="Aptos" w:hAnsi="Aptos" w:cs="Aptos"/>
                <w:sz w:val="22"/>
                <w:szCs w:val="22"/>
              </w:rPr>
              <w:t>;</w:t>
            </w:r>
          </w:p>
          <w:p w14:paraId="1443F269" w14:textId="3FEBE412" w:rsidR="21249FAF" w:rsidRPr="00E71973" w:rsidRDefault="00A71810">
            <w:pPr>
              <w:pStyle w:val="ListParagraph"/>
              <w:numPr>
                <w:ilvl w:val="0"/>
                <w:numId w:val="79"/>
              </w:numPr>
              <w:jc w:val="both"/>
              <w:rPr>
                <w:rFonts w:ascii="Aptos" w:eastAsia="Aptos" w:hAnsi="Aptos" w:cs="Aptos"/>
                <w:sz w:val="22"/>
                <w:szCs w:val="22"/>
              </w:rPr>
            </w:pPr>
            <w:r w:rsidRPr="00E71973">
              <w:rPr>
                <w:rFonts w:ascii="Aptos" w:eastAsia="Aptos" w:hAnsi="Aptos" w:cs="Aptos"/>
                <w:sz w:val="22"/>
                <w:szCs w:val="22"/>
              </w:rPr>
              <w:t>a</w:t>
            </w:r>
            <w:r w:rsidR="00CD75BF" w:rsidRPr="00E71973">
              <w:rPr>
                <w:rFonts w:ascii="Aptos" w:eastAsia="Aptos" w:hAnsi="Aptos" w:cs="Aptos"/>
                <w:sz w:val="22"/>
                <w:szCs w:val="22"/>
              </w:rPr>
              <w:t xml:space="preserve"> business making only local supplies </w:t>
            </w:r>
            <w:r w:rsidR="000B49D9" w:rsidRPr="00E71973">
              <w:rPr>
                <w:rFonts w:ascii="Aptos" w:eastAsia="Aptos" w:hAnsi="Aptos" w:cs="Aptos"/>
                <w:sz w:val="22"/>
                <w:szCs w:val="22"/>
              </w:rPr>
              <w:t>(</w:t>
            </w:r>
            <w:r w:rsidR="003947D6" w:rsidRPr="00E71973">
              <w:rPr>
                <w:rFonts w:ascii="Aptos" w:eastAsia="Aptos" w:hAnsi="Aptos" w:cs="Aptos"/>
                <w:sz w:val="22"/>
                <w:szCs w:val="22"/>
              </w:rPr>
              <w:t>typically input tax credits will be less tha</w:t>
            </w:r>
            <w:r w:rsidR="00D960C7" w:rsidRPr="00E71973">
              <w:rPr>
                <w:rFonts w:ascii="Aptos" w:eastAsia="Aptos" w:hAnsi="Aptos" w:cs="Aptos"/>
                <w:sz w:val="22"/>
                <w:szCs w:val="22"/>
              </w:rPr>
              <w:t>n</w:t>
            </w:r>
            <w:r w:rsidR="00072524" w:rsidRPr="00E71973">
              <w:rPr>
                <w:rFonts w:ascii="Aptos" w:eastAsia="Aptos" w:hAnsi="Aptos" w:cs="Aptos"/>
                <w:sz w:val="22"/>
                <w:szCs w:val="22"/>
              </w:rPr>
              <w:t xml:space="preserve"> VAT</w:t>
            </w:r>
            <w:r w:rsidR="00936D4A" w:rsidRPr="00E71973">
              <w:rPr>
                <w:rFonts w:ascii="Aptos" w:eastAsia="Aptos" w:hAnsi="Aptos" w:cs="Aptos"/>
                <w:sz w:val="22"/>
                <w:szCs w:val="22"/>
              </w:rPr>
              <w:t xml:space="preserve"> collected on taxable supplies</w:t>
            </w:r>
            <w:r w:rsidR="0046600D" w:rsidRPr="00E71973">
              <w:rPr>
                <w:rFonts w:ascii="Aptos" w:eastAsia="Aptos" w:hAnsi="Aptos" w:cs="Aptos"/>
                <w:sz w:val="22"/>
                <w:szCs w:val="22"/>
              </w:rPr>
              <w:t>) so less likely to be entitl</w:t>
            </w:r>
            <w:r w:rsidR="005B0DBF" w:rsidRPr="00E71973">
              <w:rPr>
                <w:rFonts w:ascii="Aptos" w:eastAsia="Aptos" w:hAnsi="Aptos" w:cs="Aptos"/>
                <w:sz w:val="22"/>
                <w:szCs w:val="22"/>
              </w:rPr>
              <w:t>ed to a refund; and</w:t>
            </w:r>
          </w:p>
          <w:p w14:paraId="3A7F8C1D" w14:textId="76E103B4" w:rsidR="005B0DBF" w:rsidRPr="002E5096" w:rsidRDefault="00D960C7">
            <w:pPr>
              <w:pStyle w:val="ListParagraph"/>
              <w:numPr>
                <w:ilvl w:val="0"/>
                <w:numId w:val="79"/>
              </w:numPr>
              <w:jc w:val="both"/>
              <w:rPr>
                <w:rFonts w:ascii="Aptos" w:eastAsia="Aptos" w:hAnsi="Aptos" w:cs="Aptos"/>
                <w:sz w:val="22"/>
                <w:szCs w:val="22"/>
              </w:rPr>
            </w:pPr>
            <w:proofErr w:type="gramStart"/>
            <w:r w:rsidRPr="00E71973">
              <w:rPr>
                <w:rFonts w:ascii="Aptos" w:eastAsia="Aptos" w:hAnsi="Aptos" w:cs="Aptos"/>
                <w:sz w:val="22"/>
                <w:szCs w:val="22"/>
              </w:rPr>
              <w:t>a business</w:t>
            </w:r>
            <w:proofErr w:type="gramEnd"/>
            <w:r w:rsidRPr="00E71973">
              <w:rPr>
                <w:rFonts w:ascii="Aptos" w:eastAsia="Aptos" w:hAnsi="Aptos" w:cs="Aptos"/>
                <w:sz w:val="22"/>
                <w:szCs w:val="22"/>
              </w:rPr>
              <w:t xml:space="preserve"> known </w:t>
            </w:r>
            <w:r w:rsidR="00541416" w:rsidRPr="00E71973">
              <w:rPr>
                <w:rFonts w:ascii="Aptos" w:eastAsia="Aptos" w:hAnsi="Aptos" w:cs="Aptos"/>
                <w:sz w:val="22"/>
                <w:szCs w:val="22"/>
              </w:rPr>
              <w:t xml:space="preserve">for overclaiming refunds in the past </w:t>
            </w:r>
            <w:r w:rsidR="00F9450B" w:rsidRPr="00E71973">
              <w:rPr>
                <w:rFonts w:ascii="Aptos" w:eastAsia="Aptos" w:hAnsi="Aptos" w:cs="Aptos"/>
                <w:sz w:val="22"/>
                <w:szCs w:val="22"/>
              </w:rPr>
              <w:t>should have a very low or zero threshold.</w:t>
            </w:r>
          </w:p>
        </w:tc>
        <w:tc>
          <w:tcPr>
            <w:tcW w:w="537" w:type="pct"/>
          </w:tcPr>
          <w:p w14:paraId="29D25C44" w14:textId="6B2E026B" w:rsidR="21249FAF" w:rsidRDefault="74DBEC07" w:rsidP="21249FAF">
            <w:pPr>
              <w:rPr>
                <w:rFonts w:ascii="Aptos" w:hAnsi="Aptos"/>
                <w:sz w:val="22"/>
                <w:szCs w:val="22"/>
              </w:rPr>
            </w:pPr>
            <w:r w:rsidRPr="490B67A7">
              <w:rPr>
                <w:rFonts w:ascii="Aptos" w:hAnsi="Aptos"/>
                <w:sz w:val="22"/>
                <w:szCs w:val="22"/>
              </w:rPr>
              <w:lastRenderedPageBreak/>
              <w:t>Essential</w:t>
            </w:r>
          </w:p>
        </w:tc>
      </w:tr>
      <w:tr w:rsidR="750690D2" w14:paraId="0A3806C7" w14:textId="77777777" w:rsidTr="00007E94">
        <w:trPr>
          <w:trHeight w:val="300"/>
        </w:trPr>
        <w:tc>
          <w:tcPr>
            <w:tcW w:w="519" w:type="pct"/>
          </w:tcPr>
          <w:p w14:paraId="238DD745" w14:textId="21657D34" w:rsidR="29EDD458" w:rsidRDefault="7974A030" w:rsidP="750690D2">
            <w:pPr>
              <w:rPr>
                <w:rFonts w:ascii="Aptos" w:hAnsi="Aptos"/>
                <w:sz w:val="22"/>
                <w:szCs w:val="22"/>
              </w:rPr>
            </w:pPr>
            <w:r w:rsidRPr="01E043FC">
              <w:rPr>
                <w:rFonts w:ascii="Aptos" w:hAnsi="Aptos"/>
                <w:sz w:val="22"/>
                <w:szCs w:val="22"/>
              </w:rPr>
              <w:t>RTN-19</w:t>
            </w:r>
          </w:p>
        </w:tc>
        <w:tc>
          <w:tcPr>
            <w:tcW w:w="3944" w:type="pct"/>
          </w:tcPr>
          <w:p w14:paraId="6C746BDA" w14:textId="49B9D5EF" w:rsidR="6E56D885" w:rsidRDefault="02AB6A6F" w:rsidP="00AB6B88">
            <w:pPr>
              <w:jc w:val="both"/>
              <w:rPr>
                <w:rFonts w:ascii="Aptos" w:eastAsia="Aptos" w:hAnsi="Aptos" w:cs="Aptos"/>
                <w:sz w:val="22"/>
                <w:szCs w:val="22"/>
              </w:rPr>
            </w:pPr>
            <w:r w:rsidRPr="01E043FC">
              <w:rPr>
                <w:rFonts w:ascii="Aptos" w:eastAsia="Aptos" w:hAnsi="Aptos" w:cs="Aptos"/>
                <w:sz w:val="22"/>
                <w:szCs w:val="22"/>
              </w:rPr>
              <w:t>The solution MUST be able to instantly reject an online return submission if required fields are incomplete and automatically issue a query to the taxpayer for completion.</w:t>
            </w:r>
          </w:p>
        </w:tc>
        <w:tc>
          <w:tcPr>
            <w:tcW w:w="537" w:type="pct"/>
          </w:tcPr>
          <w:p w14:paraId="392673B7" w14:textId="47A5FE00" w:rsidR="750690D2" w:rsidRDefault="41B33796" w:rsidP="750690D2">
            <w:pPr>
              <w:rPr>
                <w:rFonts w:ascii="Aptos" w:hAnsi="Aptos"/>
                <w:sz w:val="22"/>
                <w:szCs w:val="22"/>
              </w:rPr>
            </w:pPr>
            <w:r w:rsidRPr="490B67A7">
              <w:rPr>
                <w:rFonts w:ascii="Aptos" w:hAnsi="Aptos"/>
                <w:sz w:val="22"/>
                <w:szCs w:val="22"/>
              </w:rPr>
              <w:t>Essential</w:t>
            </w:r>
          </w:p>
        </w:tc>
      </w:tr>
    </w:tbl>
    <w:p w14:paraId="3F7F5F20" w14:textId="77777777" w:rsidR="00DC787A" w:rsidRPr="00912345" w:rsidRDefault="00DC787A">
      <w:pPr>
        <w:spacing w:after="0"/>
        <w:rPr>
          <w:rFonts w:ascii="Aptos" w:hAnsi="Aptos"/>
        </w:rPr>
      </w:pPr>
    </w:p>
    <w:tbl>
      <w:tblPr>
        <w:tblStyle w:val="TableGrid"/>
        <w:tblW w:w="5000" w:type="pct"/>
        <w:tblLook w:val="04A0" w:firstRow="1" w:lastRow="0" w:firstColumn="1" w:lastColumn="0" w:noHBand="0" w:noVBand="1"/>
      </w:tblPr>
      <w:tblGrid>
        <w:gridCol w:w="918"/>
        <w:gridCol w:w="7436"/>
        <w:gridCol w:w="1160"/>
      </w:tblGrid>
      <w:tr w:rsidR="00FB5FC8" w:rsidRPr="00912345" w14:paraId="2C2C5C52" w14:textId="77777777" w:rsidTr="2B578805">
        <w:trPr>
          <w:tblHeader/>
        </w:trPr>
        <w:tc>
          <w:tcPr>
            <w:tcW w:w="503" w:type="pct"/>
            <w:shd w:val="clear" w:color="auto" w:fill="000000" w:themeFill="text1"/>
          </w:tcPr>
          <w:p w14:paraId="01DA2A0E" w14:textId="77777777" w:rsidR="00FB5FC8" w:rsidRPr="00912345" w:rsidRDefault="00FB5FC8" w:rsidP="00DC787A">
            <w:pPr>
              <w:jc w:val="center"/>
              <w:rPr>
                <w:rFonts w:ascii="Aptos" w:eastAsia="Aptos" w:hAnsi="Aptos" w:cstheme="minorHAnsi"/>
                <w:b/>
                <w:bCs/>
                <w:color w:val="FFFFFF"/>
                <w:sz w:val="22"/>
                <w:szCs w:val="22"/>
              </w:rPr>
            </w:pPr>
            <w:bookmarkStart w:id="36" w:name="_Hlk184035579"/>
            <w:r w:rsidRPr="00912345">
              <w:rPr>
                <w:rFonts w:ascii="Aptos" w:eastAsia="Aptos" w:hAnsi="Aptos" w:cstheme="minorHAnsi"/>
                <w:b/>
                <w:bCs/>
                <w:color w:val="FFFFFF"/>
                <w:sz w:val="22"/>
                <w:szCs w:val="22"/>
              </w:rPr>
              <w:t>No</w:t>
            </w:r>
          </w:p>
        </w:tc>
        <w:tc>
          <w:tcPr>
            <w:tcW w:w="3928" w:type="pct"/>
            <w:shd w:val="clear" w:color="auto" w:fill="000000" w:themeFill="text1"/>
          </w:tcPr>
          <w:p w14:paraId="298C0CEA"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69" w:type="pct"/>
            <w:shd w:val="clear" w:color="auto" w:fill="000000" w:themeFill="text1"/>
          </w:tcPr>
          <w:p w14:paraId="0EEF4959" w14:textId="3C7AC246" w:rsidR="00FB5FC8"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FB5FC8" w:rsidRPr="00912345" w14:paraId="5D853B8B" w14:textId="77777777" w:rsidTr="2B578805">
        <w:trPr>
          <w:tblHeader/>
        </w:trPr>
        <w:tc>
          <w:tcPr>
            <w:tcW w:w="5000" w:type="pct"/>
            <w:gridSpan w:val="3"/>
            <w:shd w:val="clear" w:color="auto" w:fill="DBE5F1" w:themeFill="accent1" w:themeFillTint="33"/>
          </w:tcPr>
          <w:p w14:paraId="4E2CA2AA" w14:textId="2A4E7349" w:rsidR="00FB5FC8" w:rsidRPr="00912345" w:rsidRDefault="00FB5FC8" w:rsidP="00650DA2">
            <w:pPr>
              <w:jc w:val="both"/>
              <w:rPr>
                <w:rFonts w:ascii="Aptos" w:hAnsi="Aptos" w:cstheme="minorHAnsi"/>
                <w:b/>
                <w:bCs/>
                <w:sz w:val="22"/>
                <w:szCs w:val="22"/>
              </w:rPr>
            </w:pPr>
            <w:r w:rsidRPr="00912345">
              <w:rPr>
                <w:rFonts w:ascii="Aptos" w:hAnsi="Aptos" w:cstheme="minorHAnsi"/>
                <w:b/>
                <w:bCs/>
                <w:sz w:val="22"/>
                <w:szCs w:val="22"/>
              </w:rPr>
              <w:t>Assessment of Tax (AOT)</w:t>
            </w:r>
          </w:p>
        </w:tc>
      </w:tr>
      <w:tr w:rsidR="00FB5FC8" w:rsidRPr="00912345" w14:paraId="30BF9E05" w14:textId="77777777" w:rsidTr="2B578805">
        <w:tc>
          <w:tcPr>
            <w:tcW w:w="5000" w:type="pct"/>
            <w:gridSpan w:val="3"/>
            <w:shd w:val="clear" w:color="auto" w:fill="DBE5F1" w:themeFill="accent1" w:themeFillTint="33"/>
          </w:tcPr>
          <w:p w14:paraId="1547A907" w14:textId="4928C410" w:rsidR="00D94422" w:rsidRPr="000A5F06" w:rsidRDefault="613F4CFC" w:rsidP="490B67A7">
            <w:pPr>
              <w:jc w:val="both"/>
              <w:rPr>
                <w:rFonts w:ascii="Aptos" w:hAnsi="Aptos"/>
                <w:sz w:val="20"/>
                <w:szCs w:val="20"/>
              </w:rPr>
            </w:pPr>
            <w:r w:rsidRPr="2B578805">
              <w:rPr>
                <w:rFonts w:ascii="Aptos" w:hAnsi="Aptos"/>
                <w:sz w:val="22"/>
                <w:szCs w:val="22"/>
              </w:rPr>
              <w:t>Under current legislation an assessment means the ascertainment of a taxpayer’s liability, or a self-assessment of tax by the taxpayer. The assessment may be made by the taxpayer (self-assessment) or by</w:t>
            </w:r>
            <w:r w:rsidR="43C938B1" w:rsidRPr="2B578805">
              <w:rPr>
                <w:rFonts w:ascii="Aptos" w:hAnsi="Aptos"/>
                <w:sz w:val="22"/>
                <w:szCs w:val="22"/>
              </w:rPr>
              <w:t xml:space="preserve"> the</w:t>
            </w:r>
            <w:r w:rsidR="4811D061" w:rsidRPr="2B578805">
              <w:rPr>
                <w:rFonts w:ascii="Aptos" w:hAnsi="Aptos"/>
                <w:sz w:val="22"/>
                <w:szCs w:val="22"/>
              </w:rPr>
              <w:t xml:space="preserve"> Commissioner of </w:t>
            </w:r>
            <w:proofErr w:type="gramStart"/>
            <w:r w:rsidR="00F76C42">
              <w:rPr>
                <w:rFonts w:ascii="Aptos" w:hAnsi="Aptos"/>
                <w:sz w:val="22"/>
                <w:szCs w:val="22"/>
              </w:rPr>
              <w:t>Tax</w:t>
            </w:r>
            <w:r w:rsidR="00025EA1" w:rsidRPr="2B578805">
              <w:rPr>
                <w:rFonts w:ascii="Aptos" w:hAnsi="Aptos"/>
                <w:sz w:val="22"/>
                <w:szCs w:val="22"/>
              </w:rPr>
              <w:t xml:space="preserve">  (</w:t>
            </w:r>
            <w:proofErr w:type="gramEnd"/>
            <w:r w:rsidR="43C938B1" w:rsidRPr="2B578805">
              <w:rPr>
                <w:rFonts w:ascii="Aptos" w:hAnsi="Aptos"/>
                <w:sz w:val="22"/>
                <w:szCs w:val="22"/>
              </w:rPr>
              <w:t>e.g., default assessment</w:t>
            </w:r>
            <w:r w:rsidR="6A7A4F6F" w:rsidRPr="2B578805">
              <w:rPr>
                <w:rFonts w:ascii="Aptos" w:hAnsi="Aptos"/>
                <w:sz w:val="22"/>
                <w:szCs w:val="22"/>
              </w:rPr>
              <w:t>/Audit Assessment</w:t>
            </w:r>
            <w:r w:rsidR="43C938B1" w:rsidRPr="2B578805">
              <w:rPr>
                <w:rFonts w:ascii="Aptos" w:hAnsi="Aptos"/>
                <w:sz w:val="22"/>
                <w:szCs w:val="22"/>
              </w:rPr>
              <w:t xml:space="preserve">). </w:t>
            </w:r>
          </w:p>
        </w:tc>
      </w:tr>
      <w:tr w:rsidR="00FB5FC8" w:rsidRPr="00912345" w14:paraId="5A286450" w14:textId="77777777" w:rsidTr="2B578805">
        <w:tc>
          <w:tcPr>
            <w:tcW w:w="503" w:type="pct"/>
          </w:tcPr>
          <w:p w14:paraId="651D595C" w14:textId="3EE3739F"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AOT-01</w:t>
            </w:r>
          </w:p>
        </w:tc>
        <w:tc>
          <w:tcPr>
            <w:tcW w:w="3928" w:type="pct"/>
          </w:tcPr>
          <w:p w14:paraId="16106622" w14:textId="05DF1C13"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The solution MUST provide the facility to produce an “assessment” and issue an assessment notice including the associated “payment advice</w:t>
            </w:r>
            <w:r w:rsidR="000931EE" w:rsidRPr="00912345">
              <w:rPr>
                <w:rFonts w:ascii="Aptos" w:hAnsi="Aptos" w:cstheme="minorHAnsi"/>
                <w:sz w:val="22"/>
                <w:szCs w:val="22"/>
              </w:rPr>
              <w:t>.”</w:t>
            </w:r>
            <w:r w:rsidRPr="00912345">
              <w:rPr>
                <w:rFonts w:ascii="Aptos" w:hAnsi="Aptos" w:cstheme="minorHAnsi"/>
                <w:sz w:val="22"/>
                <w:szCs w:val="22"/>
              </w:rPr>
              <w:t xml:space="preserve"> </w:t>
            </w:r>
          </w:p>
          <w:p w14:paraId="1F3DD14F" w14:textId="77777777" w:rsidR="00FB5FC8" w:rsidRPr="00912345" w:rsidRDefault="00FB5FC8" w:rsidP="00650DA2">
            <w:pPr>
              <w:jc w:val="both"/>
              <w:rPr>
                <w:rFonts w:ascii="Aptos" w:hAnsi="Aptos" w:cstheme="minorHAnsi"/>
                <w:sz w:val="22"/>
                <w:szCs w:val="22"/>
              </w:rPr>
            </w:pPr>
          </w:p>
          <w:p w14:paraId="503CB272" w14:textId="77777777" w:rsidR="00FB5FC8" w:rsidRDefault="3BBED863" w:rsidP="26817E5D">
            <w:pPr>
              <w:jc w:val="both"/>
              <w:rPr>
                <w:rFonts w:ascii="Aptos" w:hAnsi="Aptos"/>
                <w:sz w:val="22"/>
                <w:szCs w:val="22"/>
              </w:rPr>
            </w:pPr>
            <w:r w:rsidRPr="01E043FC">
              <w:rPr>
                <w:rFonts w:ascii="Aptos" w:hAnsi="Aptos"/>
                <w:sz w:val="22"/>
                <w:szCs w:val="22"/>
              </w:rPr>
              <w:t xml:space="preserve">In the case of self-assessment taxpayers, the “assessment notice” is an acknowledgment of the acceptance of self-assessment </w:t>
            </w:r>
            <w:r w:rsidR="366E1F22" w:rsidRPr="01E043FC">
              <w:rPr>
                <w:rFonts w:ascii="Aptos" w:hAnsi="Aptos"/>
                <w:sz w:val="22"/>
                <w:szCs w:val="22"/>
              </w:rPr>
              <w:t>returns</w:t>
            </w:r>
            <w:r w:rsidRPr="01E043FC">
              <w:rPr>
                <w:rFonts w:ascii="Aptos" w:hAnsi="Aptos"/>
                <w:sz w:val="22"/>
                <w:szCs w:val="22"/>
              </w:rPr>
              <w:t xml:space="preserve"> filed by the taxpayer.</w:t>
            </w:r>
          </w:p>
          <w:p w14:paraId="0533B428" w14:textId="77777777" w:rsidR="00E4184E" w:rsidRDefault="00E4184E" w:rsidP="26817E5D">
            <w:pPr>
              <w:jc w:val="both"/>
              <w:rPr>
                <w:rFonts w:ascii="Aptos" w:hAnsi="Aptos"/>
                <w:sz w:val="22"/>
                <w:szCs w:val="22"/>
              </w:rPr>
            </w:pPr>
          </w:p>
          <w:p w14:paraId="20A05B99" w14:textId="594C776B" w:rsidR="00E4184E" w:rsidRPr="00E4184E" w:rsidRDefault="00E4184E" w:rsidP="00E4184E">
            <w:pPr>
              <w:jc w:val="both"/>
              <w:rPr>
                <w:rFonts w:ascii="Aptos" w:hAnsi="Aptos"/>
                <w:sz w:val="22"/>
                <w:szCs w:val="22"/>
              </w:rPr>
            </w:pPr>
            <w:r w:rsidRPr="00E4184E">
              <w:rPr>
                <w:rFonts w:ascii="Aptos" w:hAnsi="Aptos"/>
                <w:sz w:val="22"/>
                <w:szCs w:val="22"/>
              </w:rPr>
              <w:t xml:space="preserve">Note: </w:t>
            </w:r>
            <w:r w:rsidR="00D53FDC">
              <w:rPr>
                <w:rFonts w:ascii="Aptos" w:hAnsi="Aptos"/>
                <w:sz w:val="22"/>
                <w:szCs w:val="22"/>
              </w:rPr>
              <w:t>See TPA</w:t>
            </w:r>
            <w:r w:rsidR="005B6264">
              <w:rPr>
                <w:rFonts w:ascii="Aptos" w:hAnsi="Aptos"/>
                <w:sz w:val="22"/>
                <w:szCs w:val="22"/>
              </w:rPr>
              <w:t xml:space="preserve">-20. </w:t>
            </w:r>
            <w:r w:rsidRPr="00E4184E">
              <w:rPr>
                <w:rFonts w:ascii="Aptos" w:hAnsi="Aptos"/>
                <w:sz w:val="22"/>
                <w:szCs w:val="22"/>
              </w:rPr>
              <w:t>Order of Payment: If there are earlier tax debts for any tax type on the taxpayer’s account, the solution MUST apply payments to the earliest tax liability first, and then across tax liability, penalty and late payment interest, in the order prescribed by Section 33, Revenue Administration Act 2013.</w:t>
            </w:r>
          </w:p>
          <w:p w14:paraId="518503DC" w14:textId="77777777" w:rsidR="0084497D" w:rsidRDefault="0084497D" w:rsidP="26817E5D">
            <w:pPr>
              <w:jc w:val="both"/>
              <w:rPr>
                <w:rFonts w:ascii="Aptos" w:hAnsi="Aptos"/>
                <w:sz w:val="22"/>
                <w:szCs w:val="22"/>
              </w:rPr>
            </w:pPr>
          </w:p>
          <w:p w14:paraId="7852551B" w14:textId="77777777" w:rsidR="005A42D3" w:rsidRPr="00D50085" w:rsidRDefault="00497A38" w:rsidP="00280969">
            <w:pPr>
              <w:pStyle w:val="ListParagraph"/>
              <w:numPr>
                <w:ilvl w:val="3"/>
                <w:numId w:val="35"/>
              </w:numPr>
              <w:ind w:left="773"/>
              <w:jc w:val="both"/>
              <w:rPr>
                <w:rFonts w:ascii="Aptos" w:hAnsi="Aptos"/>
                <w:sz w:val="22"/>
                <w:szCs w:val="22"/>
              </w:rPr>
            </w:pPr>
            <w:r w:rsidRPr="00D50085">
              <w:rPr>
                <w:rFonts w:ascii="Aptos" w:hAnsi="Aptos"/>
                <w:sz w:val="22"/>
                <w:szCs w:val="22"/>
              </w:rPr>
              <w:t xml:space="preserve">For </w:t>
            </w:r>
            <w:r w:rsidR="005F1909" w:rsidRPr="00D50085">
              <w:rPr>
                <w:rFonts w:ascii="Aptos" w:hAnsi="Aptos"/>
                <w:sz w:val="22"/>
                <w:szCs w:val="22"/>
              </w:rPr>
              <w:t xml:space="preserve">an </w:t>
            </w:r>
            <w:r w:rsidRPr="00D50085">
              <w:rPr>
                <w:rFonts w:ascii="Aptos" w:hAnsi="Aptos"/>
                <w:sz w:val="22"/>
                <w:szCs w:val="22"/>
              </w:rPr>
              <w:t>Income</w:t>
            </w:r>
            <w:r w:rsidR="00D13F15" w:rsidRPr="00D50085">
              <w:rPr>
                <w:rFonts w:ascii="Aptos" w:hAnsi="Aptos"/>
                <w:sz w:val="22"/>
                <w:szCs w:val="22"/>
              </w:rPr>
              <w:t xml:space="preserve"> Tax</w:t>
            </w:r>
            <w:r w:rsidR="005F1909" w:rsidRPr="00D50085">
              <w:rPr>
                <w:rFonts w:ascii="Aptos" w:hAnsi="Aptos"/>
                <w:sz w:val="22"/>
                <w:szCs w:val="22"/>
              </w:rPr>
              <w:t xml:space="preserve"> </w:t>
            </w:r>
            <w:r w:rsidR="00FE72CF" w:rsidRPr="00D50085">
              <w:rPr>
                <w:rFonts w:ascii="Aptos" w:hAnsi="Aptos"/>
                <w:sz w:val="22"/>
                <w:szCs w:val="22"/>
              </w:rPr>
              <w:t>N</w:t>
            </w:r>
            <w:r w:rsidR="005F1909" w:rsidRPr="00D50085">
              <w:rPr>
                <w:rFonts w:ascii="Aptos" w:hAnsi="Aptos"/>
                <w:sz w:val="22"/>
                <w:szCs w:val="22"/>
              </w:rPr>
              <w:t>otice of Assessment</w:t>
            </w:r>
            <w:r w:rsidR="007E2E5F" w:rsidRPr="00D50085">
              <w:rPr>
                <w:rFonts w:ascii="Aptos" w:hAnsi="Aptos"/>
                <w:sz w:val="22"/>
                <w:szCs w:val="22"/>
              </w:rPr>
              <w:t xml:space="preserve"> (</w:t>
            </w:r>
            <w:r w:rsidR="00F36471" w:rsidRPr="00D50085">
              <w:rPr>
                <w:rFonts w:ascii="Aptos" w:hAnsi="Aptos"/>
                <w:sz w:val="22"/>
                <w:szCs w:val="22"/>
              </w:rPr>
              <w:t>Original or Amended Assess</w:t>
            </w:r>
            <w:r w:rsidR="00E74116" w:rsidRPr="00D50085">
              <w:rPr>
                <w:rFonts w:ascii="Aptos" w:hAnsi="Aptos"/>
                <w:sz w:val="22"/>
                <w:szCs w:val="22"/>
              </w:rPr>
              <w:t>ment</w:t>
            </w:r>
            <w:r w:rsidR="00F40BA9" w:rsidRPr="00D50085">
              <w:rPr>
                <w:rFonts w:ascii="Aptos" w:hAnsi="Aptos"/>
                <w:sz w:val="22"/>
                <w:szCs w:val="22"/>
              </w:rPr>
              <w:t>)</w:t>
            </w:r>
            <w:r w:rsidR="005A42D3" w:rsidRPr="00D50085">
              <w:rPr>
                <w:rFonts w:ascii="Aptos" w:hAnsi="Aptos"/>
                <w:sz w:val="22"/>
                <w:szCs w:val="22"/>
              </w:rPr>
              <w:t>.</w:t>
            </w:r>
          </w:p>
          <w:p w14:paraId="552A8CA2" w14:textId="77777777" w:rsidR="008F42F8" w:rsidRPr="00D50085" w:rsidRDefault="008F42F8" w:rsidP="00D50085">
            <w:pPr>
              <w:pStyle w:val="ListParagraph"/>
              <w:ind w:left="773"/>
              <w:jc w:val="both"/>
              <w:rPr>
                <w:rFonts w:ascii="Aptos" w:hAnsi="Aptos"/>
                <w:sz w:val="22"/>
                <w:szCs w:val="22"/>
              </w:rPr>
            </w:pPr>
          </w:p>
          <w:p w14:paraId="146B937A" w14:textId="295F2549" w:rsidR="0084497D" w:rsidRPr="00477888" w:rsidRDefault="00D13F15" w:rsidP="00AA03FD">
            <w:pPr>
              <w:ind w:left="206"/>
              <w:jc w:val="both"/>
              <w:rPr>
                <w:rFonts w:ascii="Aptos" w:hAnsi="Aptos"/>
                <w:sz w:val="22"/>
                <w:szCs w:val="22"/>
              </w:rPr>
            </w:pPr>
            <w:r w:rsidRPr="00477888">
              <w:rPr>
                <w:rFonts w:ascii="Aptos" w:hAnsi="Aptos"/>
                <w:sz w:val="22"/>
                <w:szCs w:val="22"/>
              </w:rPr>
              <w:t xml:space="preserve"> </w:t>
            </w:r>
            <w:r w:rsidR="0084497D" w:rsidRPr="00477888">
              <w:rPr>
                <w:rFonts w:ascii="Aptos" w:hAnsi="Aptos"/>
                <w:sz w:val="22"/>
                <w:szCs w:val="22"/>
              </w:rPr>
              <w:t xml:space="preserve">The </w:t>
            </w:r>
            <w:r w:rsidR="00770109" w:rsidRPr="00477888">
              <w:rPr>
                <w:rFonts w:ascii="Aptos" w:hAnsi="Aptos"/>
                <w:sz w:val="22"/>
                <w:szCs w:val="22"/>
              </w:rPr>
              <w:t>assessment notice MUST include:</w:t>
            </w:r>
          </w:p>
          <w:p w14:paraId="3340527D" w14:textId="40D5BD38" w:rsidR="00770109" w:rsidRPr="00AA03FD" w:rsidRDefault="007C59E2">
            <w:pPr>
              <w:pStyle w:val="ListParagraph"/>
              <w:numPr>
                <w:ilvl w:val="0"/>
                <w:numId w:val="84"/>
              </w:numPr>
              <w:jc w:val="both"/>
              <w:rPr>
                <w:rFonts w:ascii="Aptos" w:hAnsi="Aptos"/>
                <w:sz w:val="22"/>
                <w:szCs w:val="22"/>
              </w:rPr>
            </w:pPr>
            <w:r w:rsidRPr="00AA03FD">
              <w:rPr>
                <w:rFonts w:ascii="Aptos" w:hAnsi="Aptos"/>
                <w:sz w:val="22"/>
                <w:szCs w:val="22"/>
              </w:rPr>
              <w:t>Taxpayer name and TIN number</w:t>
            </w:r>
          </w:p>
          <w:p w14:paraId="4F9E62AD" w14:textId="1BF87359" w:rsidR="005D2BC0" w:rsidRPr="00AA03FD" w:rsidRDefault="005D2BC0">
            <w:pPr>
              <w:pStyle w:val="ListParagraph"/>
              <w:numPr>
                <w:ilvl w:val="0"/>
                <w:numId w:val="84"/>
              </w:numPr>
              <w:jc w:val="both"/>
              <w:rPr>
                <w:rFonts w:ascii="Aptos" w:hAnsi="Aptos"/>
                <w:sz w:val="22"/>
                <w:szCs w:val="22"/>
              </w:rPr>
            </w:pPr>
            <w:r w:rsidRPr="00AA03FD">
              <w:rPr>
                <w:rFonts w:ascii="Aptos" w:hAnsi="Aptos"/>
                <w:sz w:val="22"/>
                <w:szCs w:val="22"/>
              </w:rPr>
              <w:t>Address</w:t>
            </w:r>
          </w:p>
          <w:p w14:paraId="26AA3D5B" w14:textId="1BF95263" w:rsidR="0062045E" w:rsidRPr="00AA03FD" w:rsidRDefault="003D1AEF">
            <w:pPr>
              <w:pStyle w:val="ListParagraph"/>
              <w:numPr>
                <w:ilvl w:val="0"/>
                <w:numId w:val="84"/>
              </w:numPr>
              <w:jc w:val="both"/>
              <w:rPr>
                <w:rFonts w:ascii="Aptos" w:hAnsi="Aptos"/>
                <w:sz w:val="22"/>
                <w:szCs w:val="22"/>
              </w:rPr>
            </w:pPr>
            <w:r w:rsidRPr="00AA03FD">
              <w:rPr>
                <w:rFonts w:ascii="Aptos" w:hAnsi="Aptos"/>
                <w:sz w:val="22"/>
                <w:szCs w:val="22"/>
              </w:rPr>
              <w:t xml:space="preserve">Assessment Number </w:t>
            </w:r>
          </w:p>
          <w:p w14:paraId="3C40BB6E" w14:textId="5C0C67DD" w:rsidR="007C59E2" w:rsidRPr="00AA03FD" w:rsidRDefault="009F7835">
            <w:pPr>
              <w:pStyle w:val="ListParagraph"/>
              <w:numPr>
                <w:ilvl w:val="0"/>
                <w:numId w:val="84"/>
              </w:numPr>
              <w:jc w:val="both"/>
              <w:rPr>
                <w:rFonts w:ascii="Aptos" w:hAnsi="Aptos"/>
                <w:sz w:val="22"/>
                <w:szCs w:val="22"/>
              </w:rPr>
            </w:pPr>
            <w:r w:rsidRPr="00AA03FD">
              <w:rPr>
                <w:rFonts w:ascii="Aptos" w:hAnsi="Aptos"/>
                <w:sz w:val="22"/>
                <w:szCs w:val="22"/>
              </w:rPr>
              <w:t>P</w:t>
            </w:r>
            <w:r w:rsidR="0062045E" w:rsidRPr="00AA03FD">
              <w:rPr>
                <w:rFonts w:ascii="Aptos" w:hAnsi="Aptos"/>
                <w:sz w:val="22"/>
                <w:szCs w:val="22"/>
              </w:rPr>
              <w:t>eriod</w:t>
            </w:r>
          </w:p>
          <w:p w14:paraId="6A03CDCC" w14:textId="7DC1F2C1" w:rsidR="00EE0625" w:rsidRPr="00AA03FD" w:rsidRDefault="00CD5F4E">
            <w:pPr>
              <w:pStyle w:val="ListParagraph"/>
              <w:numPr>
                <w:ilvl w:val="0"/>
                <w:numId w:val="84"/>
              </w:numPr>
              <w:jc w:val="both"/>
              <w:rPr>
                <w:rFonts w:ascii="Aptos" w:hAnsi="Aptos"/>
                <w:sz w:val="22"/>
                <w:szCs w:val="22"/>
              </w:rPr>
            </w:pPr>
            <w:r w:rsidRPr="00AA03FD">
              <w:rPr>
                <w:rFonts w:ascii="Aptos" w:hAnsi="Aptos"/>
                <w:sz w:val="22"/>
                <w:szCs w:val="22"/>
              </w:rPr>
              <w:t>Total Gross Inco</w:t>
            </w:r>
            <w:r w:rsidR="002243F6" w:rsidRPr="00AA03FD">
              <w:rPr>
                <w:rFonts w:ascii="Aptos" w:hAnsi="Aptos"/>
                <w:sz w:val="22"/>
                <w:szCs w:val="22"/>
              </w:rPr>
              <w:t>me</w:t>
            </w:r>
          </w:p>
          <w:p w14:paraId="51B6E692" w14:textId="60627BAB" w:rsidR="002243F6" w:rsidRPr="00AA03FD" w:rsidRDefault="007128C7">
            <w:pPr>
              <w:pStyle w:val="ListParagraph"/>
              <w:numPr>
                <w:ilvl w:val="0"/>
                <w:numId w:val="84"/>
              </w:numPr>
              <w:jc w:val="both"/>
              <w:rPr>
                <w:rFonts w:ascii="Aptos" w:hAnsi="Aptos"/>
                <w:sz w:val="22"/>
                <w:szCs w:val="22"/>
              </w:rPr>
            </w:pPr>
            <w:r w:rsidRPr="00AA03FD">
              <w:rPr>
                <w:rFonts w:ascii="Aptos" w:hAnsi="Aptos"/>
                <w:sz w:val="22"/>
                <w:szCs w:val="22"/>
              </w:rPr>
              <w:t>Total Deductions Allowed</w:t>
            </w:r>
          </w:p>
          <w:p w14:paraId="54B46AA1" w14:textId="210AEA80" w:rsidR="006C7A56" w:rsidRPr="00AA03FD" w:rsidRDefault="006C7A56">
            <w:pPr>
              <w:pStyle w:val="ListParagraph"/>
              <w:numPr>
                <w:ilvl w:val="0"/>
                <w:numId w:val="84"/>
              </w:numPr>
              <w:jc w:val="both"/>
              <w:rPr>
                <w:rFonts w:ascii="Aptos" w:hAnsi="Aptos"/>
                <w:sz w:val="22"/>
                <w:szCs w:val="22"/>
              </w:rPr>
            </w:pPr>
            <w:r w:rsidRPr="00AA03FD">
              <w:rPr>
                <w:rFonts w:ascii="Aptos" w:hAnsi="Aptos"/>
                <w:sz w:val="22"/>
                <w:szCs w:val="22"/>
              </w:rPr>
              <w:t>Chargeable income</w:t>
            </w:r>
          </w:p>
          <w:p w14:paraId="146BB446" w14:textId="15D42479" w:rsidR="006C7A56" w:rsidRPr="00AA03FD" w:rsidRDefault="00786404">
            <w:pPr>
              <w:pStyle w:val="ListParagraph"/>
              <w:numPr>
                <w:ilvl w:val="0"/>
                <w:numId w:val="84"/>
              </w:numPr>
              <w:jc w:val="both"/>
              <w:rPr>
                <w:rFonts w:ascii="Aptos" w:hAnsi="Aptos"/>
                <w:sz w:val="22"/>
                <w:szCs w:val="22"/>
              </w:rPr>
            </w:pPr>
            <w:r w:rsidRPr="00AA03FD">
              <w:rPr>
                <w:rFonts w:ascii="Aptos" w:hAnsi="Aptos"/>
                <w:sz w:val="22"/>
                <w:szCs w:val="22"/>
              </w:rPr>
              <w:t>Tax Calculated on Chargeable Income</w:t>
            </w:r>
            <w:r w:rsidR="0097412E" w:rsidRPr="00AA03FD">
              <w:rPr>
                <w:rFonts w:ascii="Aptos" w:hAnsi="Aptos"/>
                <w:sz w:val="22"/>
                <w:szCs w:val="22"/>
              </w:rPr>
              <w:t xml:space="preserve"> for the Current Year</w:t>
            </w:r>
          </w:p>
          <w:p w14:paraId="247A59A7" w14:textId="3545E4D6" w:rsidR="0080395A" w:rsidRPr="00AA03FD" w:rsidRDefault="0080395A">
            <w:pPr>
              <w:pStyle w:val="ListParagraph"/>
              <w:numPr>
                <w:ilvl w:val="0"/>
                <w:numId w:val="84"/>
              </w:numPr>
              <w:jc w:val="both"/>
              <w:rPr>
                <w:rFonts w:ascii="Aptos" w:hAnsi="Aptos"/>
                <w:sz w:val="22"/>
                <w:szCs w:val="22"/>
              </w:rPr>
            </w:pPr>
            <w:r w:rsidRPr="00AA03FD">
              <w:rPr>
                <w:rFonts w:ascii="Aptos" w:hAnsi="Aptos"/>
                <w:sz w:val="22"/>
                <w:szCs w:val="22"/>
              </w:rPr>
              <w:t xml:space="preserve">Less </w:t>
            </w:r>
            <w:r w:rsidR="00317E65" w:rsidRPr="00AA03FD">
              <w:rPr>
                <w:rFonts w:ascii="Aptos" w:hAnsi="Aptos"/>
                <w:sz w:val="22"/>
                <w:szCs w:val="22"/>
              </w:rPr>
              <w:t>Credits</w:t>
            </w:r>
            <w:r w:rsidR="0097412E" w:rsidRPr="00AA03FD">
              <w:rPr>
                <w:rFonts w:ascii="Aptos" w:hAnsi="Aptos"/>
                <w:sz w:val="22"/>
                <w:szCs w:val="22"/>
              </w:rPr>
              <w:t xml:space="preserve"> for the Current Ye</w:t>
            </w:r>
            <w:r w:rsidR="00316E92" w:rsidRPr="00AA03FD">
              <w:rPr>
                <w:rFonts w:ascii="Aptos" w:hAnsi="Aptos"/>
                <w:sz w:val="22"/>
                <w:szCs w:val="22"/>
              </w:rPr>
              <w:t>ar</w:t>
            </w:r>
            <w:r w:rsidR="00317E65" w:rsidRPr="00AA03FD">
              <w:rPr>
                <w:rFonts w:ascii="Aptos" w:hAnsi="Aptos"/>
                <w:sz w:val="22"/>
                <w:szCs w:val="22"/>
              </w:rPr>
              <w:t>:</w:t>
            </w:r>
          </w:p>
          <w:p w14:paraId="0689529D" w14:textId="7C613461" w:rsidR="00317E65" w:rsidRPr="00AA03FD" w:rsidRDefault="004840C6">
            <w:pPr>
              <w:pStyle w:val="ListParagraph"/>
              <w:numPr>
                <w:ilvl w:val="1"/>
                <w:numId w:val="84"/>
              </w:numPr>
              <w:jc w:val="both"/>
              <w:rPr>
                <w:rFonts w:ascii="Aptos" w:hAnsi="Aptos"/>
                <w:sz w:val="22"/>
                <w:szCs w:val="22"/>
              </w:rPr>
            </w:pPr>
            <w:r w:rsidRPr="00AA03FD">
              <w:rPr>
                <w:rFonts w:ascii="Aptos" w:hAnsi="Aptos"/>
                <w:sz w:val="22"/>
                <w:szCs w:val="22"/>
              </w:rPr>
              <w:t>PAYE paid</w:t>
            </w:r>
          </w:p>
          <w:p w14:paraId="4CE52ED6" w14:textId="076013EB" w:rsidR="004840C6" w:rsidRPr="00AA03FD" w:rsidRDefault="004840C6">
            <w:pPr>
              <w:pStyle w:val="ListParagraph"/>
              <w:numPr>
                <w:ilvl w:val="1"/>
                <w:numId w:val="84"/>
              </w:numPr>
              <w:jc w:val="both"/>
              <w:rPr>
                <w:rFonts w:ascii="Aptos" w:hAnsi="Aptos"/>
                <w:sz w:val="22"/>
                <w:szCs w:val="22"/>
              </w:rPr>
            </w:pPr>
            <w:r w:rsidRPr="00AA03FD">
              <w:rPr>
                <w:rFonts w:ascii="Aptos" w:hAnsi="Aptos"/>
                <w:sz w:val="22"/>
                <w:szCs w:val="22"/>
              </w:rPr>
              <w:t>Other Withholding tax paid</w:t>
            </w:r>
          </w:p>
          <w:p w14:paraId="0FA39FC8" w14:textId="242E9349" w:rsidR="004840C6" w:rsidRPr="00AA03FD" w:rsidRDefault="00A15131">
            <w:pPr>
              <w:pStyle w:val="ListParagraph"/>
              <w:numPr>
                <w:ilvl w:val="1"/>
                <w:numId w:val="84"/>
              </w:numPr>
              <w:jc w:val="both"/>
              <w:rPr>
                <w:rFonts w:ascii="Aptos" w:hAnsi="Aptos"/>
                <w:sz w:val="22"/>
                <w:szCs w:val="22"/>
              </w:rPr>
            </w:pPr>
            <w:r w:rsidRPr="00AA03FD">
              <w:rPr>
                <w:rFonts w:ascii="Aptos" w:hAnsi="Aptos"/>
                <w:sz w:val="22"/>
                <w:szCs w:val="22"/>
              </w:rPr>
              <w:t>Foreign Tax Paid</w:t>
            </w:r>
          </w:p>
          <w:p w14:paraId="31D11212" w14:textId="66E8F649" w:rsidR="00A15131" w:rsidRPr="00AA03FD" w:rsidRDefault="00A15131">
            <w:pPr>
              <w:pStyle w:val="ListParagraph"/>
              <w:numPr>
                <w:ilvl w:val="1"/>
                <w:numId w:val="84"/>
              </w:numPr>
              <w:jc w:val="both"/>
              <w:rPr>
                <w:rFonts w:ascii="Aptos" w:hAnsi="Aptos"/>
                <w:sz w:val="22"/>
                <w:szCs w:val="22"/>
              </w:rPr>
            </w:pPr>
            <w:r w:rsidRPr="00AA03FD">
              <w:rPr>
                <w:rFonts w:ascii="Aptos" w:hAnsi="Aptos"/>
                <w:sz w:val="22"/>
                <w:szCs w:val="22"/>
              </w:rPr>
              <w:t>Provisional Tax Paid</w:t>
            </w:r>
          </w:p>
          <w:p w14:paraId="7CC8EB1D" w14:textId="348CD7C0" w:rsidR="0008762D" w:rsidRPr="00AA03FD" w:rsidRDefault="0008762D">
            <w:pPr>
              <w:pStyle w:val="ListParagraph"/>
              <w:numPr>
                <w:ilvl w:val="1"/>
                <w:numId w:val="84"/>
              </w:numPr>
              <w:jc w:val="both"/>
              <w:rPr>
                <w:rFonts w:ascii="Aptos" w:hAnsi="Aptos"/>
                <w:sz w:val="22"/>
                <w:szCs w:val="22"/>
              </w:rPr>
            </w:pPr>
            <w:r w:rsidRPr="00AA03FD">
              <w:rPr>
                <w:rFonts w:ascii="Aptos" w:hAnsi="Aptos"/>
                <w:sz w:val="22"/>
                <w:szCs w:val="22"/>
              </w:rPr>
              <w:t xml:space="preserve">Previous Period </w:t>
            </w:r>
            <w:r w:rsidR="008E0711" w:rsidRPr="00AA03FD">
              <w:rPr>
                <w:rFonts w:ascii="Aptos" w:hAnsi="Aptos"/>
                <w:sz w:val="22"/>
                <w:szCs w:val="22"/>
              </w:rPr>
              <w:t xml:space="preserve">Income Tax </w:t>
            </w:r>
            <w:r w:rsidRPr="00AA03FD">
              <w:rPr>
                <w:rFonts w:ascii="Aptos" w:hAnsi="Aptos"/>
                <w:sz w:val="22"/>
                <w:szCs w:val="22"/>
              </w:rPr>
              <w:t>Refund</w:t>
            </w:r>
            <w:r w:rsidR="00B44F73" w:rsidRPr="00AA03FD">
              <w:rPr>
                <w:rFonts w:ascii="Aptos" w:hAnsi="Aptos"/>
                <w:sz w:val="22"/>
                <w:szCs w:val="22"/>
              </w:rPr>
              <w:t>able</w:t>
            </w:r>
            <w:r w:rsidRPr="00AA03FD">
              <w:rPr>
                <w:rFonts w:ascii="Aptos" w:hAnsi="Aptos"/>
                <w:sz w:val="22"/>
                <w:szCs w:val="22"/>
              </w:rPr>
              <w:t xml:space="preserve"> </w:t>
            </w:r>
            <w:r w:rsidR="007D6E53" w:rsidRPr="00AA03FD">
              <w:rPr>
                <w:rFonts w:ascii="Aptos" w:hAnsi="Aptos"/>
                <w:sz w:val="22"/>
                <w:szCs w:val="22"/>
              </w:rPr>
              <w:t>brought forward</w:t>
            </w:r>
            <w:r w:rsidRPr="00AA03FD">
              <w:rPr>
                <w:rFonts w:ascii="Aptos" w:hAnsi="Aptos"/>
                <w:sz w:val="22"/>
                <w:szCs w:val="22"/>
              </w:rPr>
              <w:t xml:space="preserve"> </w:t>
            </w:r>
          </w:p>
          <w:p w14:paraId="5A04E326" w14:textId="4958C913" w:rsidR="00A15131" w:rsidRPr="00AA03FD" w:rsidRDefault="00A15131">
            <w:pPr>
              <w:pStyle w:val="ListParagraph"/>
              <w:numPr>
                <w:ilvl w:val="1"/>
                <w:numId w:val="84"/>
              </w:numPr>
              <w:jc w:val="both"/>
              <w:rPr>
                <w:rFonts w:ascii="Aptos" w:hAnsi="Aptos"/>
                <w:sz w:val="22"/>
                <w:szCs w:val="22"/>
              </w:rPr>
            </w:pPr>
            <w:r w:rsidRPr="00AA03FD">
              <w:rPr>
                <w:rFonts w:ascii="Aptos" w:hAnsi="Aptos"/>
                <w:sz w:val="22"/>
                <w:szCs w:val="22"/>
              </w:rPr>
              <w:t>Other Credits</w:t>
            </w:r>
            <w:r w:rsidR="00B1336C" w:rsidRPr="00AA03FD">
              <w:rPr>
                <w:rFonts w:ascii="Aptos" w:hAnsi="Aptos"/>
                <w:sz w:val="22"/>
                <w:szCs w:val="22"/>
              </w:rPr>
              <w:t xml:space="preserve">, including for </w:t>
            </w:r>
            <w:r w:rsidR="00E85869" w:rsidRPr="00AA03FD">
              <w:rPr>
                <w:rFonts w:ascii="Aptos" w:hAnsi="Aptos"/>
                <w:sz w:val="22"/>
                <w:szCs w:val="22"/>
              </w:rPr>
              <w:t>Overpayme</w:t>
            </w:r>
            <w:r w:rsidR="003E6427" w:rsidRPr="00AA03FD">
              <w:rPr>
                <w:rFonts w:ascii="Aptos" w:hAnsi="Aptos"/>
                <w:sz w:val="22"/>
                <w:szCs w:val="22"/>
              </w:rPr>
              <w:t xml:space="preserve">nts, Interest on Overpayments, </w:t>
            </w:r>
            <w:r w:rsidR="00CF6F6F" w:rsidRPr="00AA03FD">
              <w:rPr>
                <w:rFonts w:ascii="Aptos" w:hAnsi="Aptos"/>
                <w:sz w:val="22"/>
                <w:szCs w:val="22"/>
              </w:rPr>
              <w:t>O</w:t>
            </w:r>
            <w:r w:rsidR="00B1336C" w:rsidRPr="00AA03FD">
              <w:rPr>
                <w:rFonts w:ascii="Aptos" w:hAnsi="Aptos"/>
                <w:sz w:val="22"/>
                <w:szCs w:val="22"/>
              </w:rPr>
              <w:t xml:space="preserve">ther </w:t>
            </w:r>
            <w:r w:rsidR="00CF6F6F" w:rsidRPr="00AA03FD">
              <w:rPr>
                <w:rFonts w:ascii="Aptos" w:hAnsi="Aptos"/>
                <w:sz w:val="22"/>
                <w:szCs w:val="22"/>
              </w:rPr>
              <w:t>T</w:t>
            </w:r>
            <w:r w:rsidR="00B1336C" w:rsidRPr="00AA03FD">
              <w:rPr>
                <w:rFonts w:ascii="Aptos" w:hAnsi="Aptos"/>
                <w:sz w:val="22"/>
                <w:szCs w:val="22"/>
              </w:rPr>
              <w:t xml:space="preserve">ax </w:t>
            </w:r>
            <w:r w:rsidR="00CF6F6F" w:rsidRPr="00AA03FD">
              <w:rPr>
                <w:rFonts w:ascii="Aptos" w:hAnsi="Aptos"/>
                <w:sz w:val="22"/>
                <w:szCs w:val="22"/>
              </w:rPr>
              <w:t>T</w:t>
            </w:r>
            <w:r w:rsidR="00B1336C" w:rsidRPr="00AA03FD">
              <w:rPr>
                <w:rFonts w:ascii="Aptos" w:hAnsi="Aptos"/>
                <w:sz w:val="22"/>
                <w:szCs w:val="22"/>
              </w:rPr>
              <w:t>ypes</w:t>
            </w:r>
            <w:r w:rsidR="00C04440" w:rsidRPr="00AA03FD">
              <w:rPr>
                <w:rFonts w:ascii="Aptos" w:hAnsi="Aptos"/>
                <w:sz w:val="22"/>
                <w:szCs w:val="22"/>
              </w:rPr>
              <w:t xml:space="preserve"> (to be itemized)</w:t>
            </w:r>
          </w:p>
          <w:p w14:paraId="7A556014" w14:textId="018914C0" w:rsidR="00A15131" w:rsidRPr="00AA03FD" w:rsidRDefault="00FD2914">
            <w:pPr>
              <w:pStyle w:val="ListParagraph"/>
              <w:numPr>
                <w:ilvl w:val="1"/>
                <w:numId w:val="84"/>
              </w:numPr>
              <w:jc w:val="both"/>
              <w:rPr>
                <w:rFonts w:ascii="Aptos" w:hAnsi="Aptos"/>
                <w:sz w:val="22"/>
                <w:szCs w:val="22"/>
              </w:rPr>
            </w:pPr>
            <w:r w:rsidRPr="00AA03FD">
              <w:rPr>
                <w:rFonts w:ascii="Aptos" w:hAnsi="Aptos"/>
                <w:sz w:val="22"/>
                <w:szCs w:val="22"/>
              </w:rPr>
              <w:t>Total Credits</w:t>
            </w:r>
            <w:r w:rsidR="00316E92" w:rsidRPr="00AA03FD">
              <w:rPr>
                <w:rFonts w:ascii="Aptos" w:hAnsi="Aptos"/>
                <w:sz w:val="22"/>
                <w:szCs w:val="22"/>
              </w:rPr>
              <w:t xml:space="preserve"> for the Current Year</w:t>
            </w:r>
          </w:p>
          <w:p w14:paraId="16E31D60" w14:textId="0659AF6A" w:rsidR="002B00D2" w:rsidRPr="00AA03FD" w:rsidRDefault="002B00D2">
            <w:pPr>
              <w:pStyle w:val="ListParagraph"/>
              <w:numPr>
                <w:ilvl w:val="0"/>
                <w:numId w:val="84"/>
              </w:numPr>
              <w:jc w:val="both"/>
              <w:rPr>
                <w:rFonts w:ascii="Aptos" w:hAnsi="Aptos"/>
                <w:sz w:val="22"/>
                <w:szCs w:val="22"/>
              </w:rPr>
            </w:pPr>
            <w:r w:rsidRPr="00AA03FD">
              <w:rPr>
                <w:rFonts w:ascii="Aptos" w:hAnsi="Aptos"/>
                <w:sz w:val="22"/>
                <w:szCs w:val="22"/>
              </w:rPr>
              <w:t>Add Debits</w:t>
            </w:r>
            <w:r w:rsidR="00A56095" w:rsidRPr="00AA03FD">
              <w:rPr>
                <w:rFonts w:ascii="Aptos" w:hAnsi="Aptos"/>
                <w:sz w:val="22"/>
                <w:szCs w:val="22"/>
              </w:rPr>
              <w:t xml:space="preserve"> for the Current Year</w:t>
            </w:r>
            <w:r w:rsidRPr="00AA03FD">
              <w:rPr>
                <w:rFonts w:ascii="Aptos" w:hAnsi="Aptos"/>
                <w:sz w:val="22"/>
                <w:szCs w:val="22"/>
              </w:rPr>
              <w:t>:</w:t>
            </w:r>
          </w:p>
          <w:p w14:paraId="5E1AF10D" w14:textId="0C71C8D4" w:rsidR="002B00D2" w:rsidRPr="00AA03FD" w:rsidRDefault="00860F2A">
            <w:pPr>
              <w:pStyle w:val="ListParagraph"/>
              <w:numPr>
                <w:ilvl w:val="1"/>
                <w:numId w:val="84"/>
              </w:numPr>
              <w:jc w:val="both"/>
              <w:rPr>
                <w:rFonts w:ascii="Aptos" w:hAnsi="Aptos"/>
                <w:sz w:val="22"/>
                <w:szCs w:val="22"/>
              </w:rPr>
            </w:pPr>
            <w:r w:rsidRPr="00AA03FD">
              <w:rPr>
                <w:rFonts w:ascii="Aptos" w:hAnsi="Aptos"/>
                <w:sz w:val="22"/>
                <w:szCs w:val="22"/>
              </w:rPr>
              <w:lastRenderedPageBreak/>
              <w:t xml:space="preserve">Penalties </w:t>
            </w:r>
            <w:r w:rsidR="00271C32" w:rsidRPr="00AA03FD">
              <w:rPr>
                <w:rFonts w:ascii="Aptos" w:hAnsi="Aptos"/>
                <w:sz w:val="22"/>
                <w:szCs w:val="22"/>
              </w:rPr>
              <w:t>on Income Tax</w:t>
            </w:r>
            <w:r w:rsidR="00C6364B" w:rsidRPr="00AA03FD">
              <w:rPr>
                <w:rFonts w:ascii="Aptos" w:hAnsi="Aptos"/>
                <w:sz w:val="22"/>
                <w:szCs w:val="22"/>
              </w:rPr>
              <w:t xml:space="preserve"> for the Current Year</w:t>
            </w:r>
          </w:p>
          <w:p w14:paraId="312C920F" w14:textId="627D741D" w:rsidR="00E73C7C" w:rsidRDefault="00E73C7C">
            <w:pPr>
              <w:pStyle w:val="ListParagraph"/>
              <w:numPr>
                <w:ilvl w:val="1"/>
                <w:numId w:val="84"/>
              </w:numPr>
              <w:jc w:val="both"/>
              <w:rPr>
                <w:rFonts w:ascii="Aptos" w:hAnsi="Aptos"/>
                <w:sz w:val="22"/>
                <w:szCs w:val="22"/>
              </w:rPr>
            </w:pPr>
            <w:r w:rsidRPr="00AA03FD">
              <w:rPr>
                <w:rFonts w:ascii="Aptos" w:hAnsi="Aptos"/>
                <w:sz w:val="22"/>
                <w:szCs w:val="22"/>
              </w:rPr>
              <w:t xml:space="preserve">Interest </w:t>
            </w:r>
            <w:proofErr w:type="gramStart"/>
            <w:r w:rsidR="00271C32" w:rsidRPr="00AA03FD">
              <w:rPr>
                <w:rFonts w:ascii="Aptos" w:hAnsi="Aptos"/>
                <w:sz w:val="22"/>
                <w:szCs w:val="22"/>
              </w:rPr>
              <w:t>on</w:t>
            </w:r>
            <w:proofErr w:type="gramEnd"/>
            <w:r w:rsidR="00271C32" w:rsidRPr="00AA03FD">
              <w:rPr>
                <w:rFonts w:ascii="Aptos" w:hAnsi="Aptos"/>
                <w:sz w:val="22"/>
                <w:szCs w:val="22"/>
              </w:rPr>
              <w:t xml:space="preserve"> Income Tax </w:t>
            </w:r>
            <w:r w:rsidR="00122FBC" w:rsidRPr="00AA03FD">
              <w:rPr>
                <w:rFonts w:ascii="Aptos" w:hAnsi="Aptos"/>
                <w:sz w:val="22"/>
                <w:szCs w:val="22"/>
              </w:rPr>
              <w:t xml:space="preserve">for the Current Year </w:t>
            </w:r>
            <w:r w:rsidR="009E2FE1" w:rsidRPr="00AA03FD">
              <w:rPr>
                <w:rFonts w:ascii="Aptos" w:hAnsi="Aptos"/>
                <w:sz w:val="22"/>
                <w:szCs w:val="22"/>
              </w:rPr>
              <w:t>Calculated to Date</w:t>
            </w:r>
          </w:p>
          <w:p w14:paraId="379A8544" w14:textId="77777777" w:rsidR="000E206C" w:rsidRPr="000E206C" w:rsidRDefault="000E206C">
            <w:pPr>
              <w:pStyle w:val="ListParagraph"/>
              <w:numPr>
                <w:ilvl w:val="1"/>
                <w:numId w:val="84"/>
              </w:numPr>
              <w:rPr>
                <w:rFonts w:ascii="Aptos" w:hAnsi="Aptos"/>
                <w:sz w:val="22"/>
                <w:szCs w:val="22"/>
              </w:rPr>
            </w:pPr>
            <w:r w:rsidRPr="000E206C">
              <w:rPr>
                <w:rFonts w:ascii="Aptos" w:hAnsi="Aptos"/>
                <w:sz w:val="22"/>
                <w:szCs w:val="22"/>
              </w:rPr>
              <w:t xml:space="preserve">Other Debits, </w:t>
            </w:r>
            <w:proofErr w:type="gramStart"/>
            <w:r w:rsidRPr="000E206C">
              <w:rPr>
                <w:rFonts w:ascii="Aptos" w:hAnsi="Aptos"/>
                <w:sz w:val="22"/>
                <w:szCs w:val="22"/>
              </w:rPr>
              <w:t>including for</w:t>
            </w:r>
            <w:proofErr w:type="gramEnd"/>
            <w:r w:rsidRPr="000E206C">
              <w:rPr>
                <w:rFonts w:ascii="Aptos" w:hAnsi="Aptos"/>
                <w:sz w:val="22"/>
                <w:szCs w:val="22"/>
              </w:rPr>
              <w:t xml:space="preserve"> Other Tax Types (to be itemized)</w:t>
            </w:r>
          </w:p>
          <w:p w14:paraId="2F48CB10" w14:textId="7E33608D" w:rsidR="00CE12F9" w:rsidRPr="00AA03FD" w:rsidRDefault="00B73525">
            <w:pPr>
              <w:pStyle w:val="ListParagraph"/>
              <w:numPr>
                <w:ilvl w:val="1"/>
                <w:numId w:val="84"/>
              </w:numPr>
              <w:jc w:val="both"/>
              <w:rPr>
                <w:rFonts w:ascii="Aptos" w:hAnsi="Aptos"/>
                <w:sz w:val="22"/>
                <w:szCs w:val="22"/>
              </w:rPr>
            </w:pPr>
            <w:r>
              <w:rPr>
                <w:rFonts w:ascii="Aptos" w:hAnsi="Aptos"/>
                <w:sz w:val="22"/>
                <w:szCs w:val="22"/>
              </w:rPr>
              <w:t>Total Debits for the Current Year</w:t>
            </w:r>
          </w:p>
          <w:p w14:paraId="712D220A" w14:textId="0704F333" w:rsidR="00950979" w:rsidRPr="00AA03FD" w:rsidRDefault="003F612A">
            <w:pPr>
              <w:pStyle w:val="ListParagraph"/>
              <w:numPr>
                <w:ilvl w:val="0"/>
                <w:numId w:val="84"/>
              </w:numPr>
              <w:jc w:val="both"/>
              <w:rPr>
                <w:rFonts w:ascii="Aptos" w:hAnsi="Aptos"/>
                <w:sz w:val="22"/>
                <w:szCs w:val="22"/>
              </w:rPr>
            </w:pPr>
            <w:r w:rsidRPr="00AA03FD">
              <w:rPr>
                <w:rFonts w:ascii="Aptos" w:hAnsi="Aptos"/>
                <w:sz w:val="22"/>
                <w:szCs w:val="22"/>
              </w:rPr>
              <w:t>Equals: Income Tax Payable</w:t>
            </w:r>
            <w:r w:rsidR="00485AF3" w:rsidRPr="00AA03FD">
              <w:rPr>
                <w:rFonts w:ascii="Aptos" w:hAnsi="Aptos"/>
                <w:sz w:val="22"/>
                <w:szCs w:val="22"/>
              </w:rPr>
              <w:t>/Refundable for the Current Year</w:t>
            </w:r>
          </w:p>
          <w:p w14:paraId="19E0ABF0" w14:textId="4D771A85" w:rsidR="00567C6F" w:rsidRPr="00AA03FD" w:rsidRDefault="00567C6F">
            <w:pPr>
              <w:pStyle w:val="ListParagraph"/>
              <w:numPr>
                <w:ilvl w:val="0"/>
                <w:numId w:val="84"/>
              </w:numPr>
              <w:jc w:val="both"/>
              <w:rPr>
                <w:rFonts w:ascii="Aptos" w:hAnsi="Aptos"/>
                <w:sz w:val="22"/>
                <w:szCs w:val="22"/>
              </w:rPr>
            </w:pPr>
            <w:r w:rsidRPr="00AA03FD">
              <w:rPr>
                <w:rFonts w:ascii="Aptos" w:hAnsi="Aptos"/>
                <w:sz w:val="22"/>
                <w:szCs w:val="22"/>
              </w:rPr>
              <w:t xml:space="preserve">Add: Previous </w:t>
            </w:r>
            <w:r w:rsidR="004430B8" w:rsidRPr="00AA03FD">
              <w:rPr>
                <w:rFonts w:ascii="Aptos" w:hAnsi="Aptos"/>
                <w:sz w:val="22"/>
                <w:szCs w:val="22"/>
              </w:rPr>
              <w:t>Period Arrears:</w:t>
            </w:r>
          </w:p>
          <w:p w14:paraId="52B52B20" w14:textId="3C159E7B" w:rsidR="00860F2A" w:rsidRPr="00AA03FD" w:rsidRDefault="004430B8">
            <w:pPr>
              <w:pStyle w:val="ListParagraph"/>
              <w:numPr>
                <w:ilvl w:val="1"/>
                <w:numId w:val="84"/>
              </w:numPr>
              <w:jc w:val="both"/>
              <w:rPr>
                <w:rFonts w:ascii="Aptos" w:hAnsi="Aptos"/>
                <w:sz w:val="22"/>
                <w:szCs w:val="22"/>
              </w:rPr>
            </w:pPr>
            <w:r w:rsidRPr="00AA03FD">
              <w:rPr>
                <w:rFonts w:ascii="Aptos" w:hAnsi="Aptos"/>
                <w:sz w:val="22"/>
                <w:szCs w:val="22"/>
              </w:rPr>
              <w:t>F</w:t>
            </w:r>
            <w:r w:rsidR="007D18A2" w:rsidRPr="00AA03FD">
              <w:rPr>
                <w:rFonts w:ascii="Aptos" w:hAnsi="Aptos"/>
                <w:sz w:val="22"/>
                <w:szCs w:val="22"/>
              </w:rPr>
              <w:t>or</w:t>
            </w:r>
            <w:r w:rsidR="002E5B8B" w:rsidRPr="00AA03FD">
              <w:rPr>
                <w:rFonts w:ascii="Aptos" w:hAnsi="Aptos"/>
                <w:sz w:val="22"/>
                <w:szCs w:val="22"/>
              </w:rPr>
              <w:t xml:space="preserve"> </w:t>
            </w:r>
            <w:r w:rsidR="008E0711" w:rsidRPr="00AA03FD">
              <w:rPr>
                <w:rFonts w:ascii="Aptos" w:hAnsi="Aptos"/>
                <w:sz w:val="22"/>
                <w:szCs w:val="22"/>
              </w:rPr>
              <w:t>I</w:t>
            </w:r>
            <w:r w:rsidR="007D18A2" w:rsidRPr="00AA03FD">
              <w:rPr>
                <w:rFonts w:ascii="Aptos" w:hAnsi="Aptos"/>
                <w:sz w:val="22"/>
                <w:szCs w:val="22"/>
              </w:rPr>
              <w:t xml:space="preserve">ncome </w:t>
            </w:r>
            <w:r w:rsidR="002E5B8B" w:rsidRPr="00AA03FD">
              <w:rPr>
                <w:rFonts w:ascii="Aptos" w:hAnsi="Aptos"/>
                <w:sz w:val="22"/>
                <w:szCs w:val="22"/>
              </w:rPr>
              <w:t>T</w:t>
            </w:r>
            <w:r w:rsidR="007D18A2" w:rsidRPr="00AA03FD">
              <w:rPr>
                <w:rFonts w:ascii="Aptos" w:hAnsi="Aptos"/>
                <w:sz w:val="22"/>
                <w:szCs w:val="22"/>
              </w:rPr>
              <w:t>ax</w:t>
            </w:r>
            <w:r w:rsidR="006F1782" w:rsidRPr="00AA03FD">
              <w:rPr>
                <w:rFonts w:ascii="Aptos" w:hAnsi="Aptos"/>
                <w:sz w:val="22"/>
                <w:szCs w:val="22"/>
              </w:rPr>
              <w:t xml:space="preserve">, </w:t>
            </w:r>
            <w:r w:rsidR="00D7385B" w:rsidRPr="00AA03FD">
              <w:rPr>
                <w:rFonts w:ascii="Aptos" w:hAnsi="Aptos"/>
                <w:sz w:val="22"/>
                <w:szCs w:val="22"/>
              </w:rPr>
              <w:t xml:space="preserve">including </w:t>
            </w:r>
            <w:r w:rsidR="006F1782" w:rsidRPr="00AA03FD">
              <w:rPr>
                <w:rFonts w:ascii="Aptos" w:hAnsi="Aptos"/>
                <w:sz w:val="22"/>
                <w:szCs w:val="22"/>
              </w:rPr>
              <w:t>applicable penalties and</w:t>
            </w:r>
            <w:r w:rsidR="00D7385B" w:rsidRPr="00AA03FD">
              <w:rPr>
                <w:rFonts w:ascii="Aptos" w:hAnsi="Aptos"/>
                <w:sz w:val="22"/>
                <w:szCs w:val="22"/>
              </w:rPr>
              <w:t xml:space="preserve"> interest calculated to </w:t>
            </w:r>
            <w:r w:rsidR="00F11067" w:rsidRPr="00AA03FD">
              <w:rPr>
                <w:rFonts w:ascii="Aptos" w:hAnsi="Aptos"/>
                <w:sz w:val="22"/>
                <w:szCs w:val="22"/>
              </w:rPr>
              <w:t>date</w:t>
            </w:r>
            <w:r w:rsidR="00D7385B" w:rsidRPr="00AA03FD">
              <w:rPr>
                <w:rFonts w:ascii="Aptos" w:hAnsi="Aptos"/>
                <w:sz w:val="22"/>
                <w:szCs w:val="22"/>
              </w:rPr>
              <w:t>;</w:t>
            </w:r>
          </w:p>
          <w:p w14:paraId="78C44567" w14:textId="29F0F7A0" w:rsidR="002E5B8B" w:rsidRDefault="004430B8">
            <w:pPr>
              <w:pStyle w:val="ListParagraph"/>
              <w:numPr>
                <w:ilvl w:val="1"/>
                <w:numId w:val="84"/>
              </w:numPr>
              <w:jc w:val="both"/>
              <w:rPr>
                <w:rFonts w:ascii="Aptos" w:hAnsi="Aptos"/>
                <w:sz w:val="22"/>
                <w:szCs w:val="22"/>
              </w:rPr>
            </w:pPr>
            <w:r w:rsidRPr="00AA03FD">
              <w:rPr>
                <w:rFonts w:ascii="Aptos" w:hAnsi="Aptos"/>
                <w:sz w:val="22"/>
                <w:szCs w:val="22"/>
              </w:rPr>
              <w:t>F</w:t>
            </w:r>
            <w:r w:rsidR="002E5B8B" w:rsidRPr="00AA03FD">
              <w:rPr>
                <w:rFonts w:ascii="Aptos" w:hAnsi="Aptos"/>
                <w:sz w:val="22"/>
                <w:szCs w:val="22"/>
              </w:rPr>
              <w:t>or Other Tax</w:t>
            </w:r>
            <w:r w:rsidR="00CF6F6F" w:rsidRPr="00AA03FD">
              <w:rPr>
                <w:rFonts w:ascii="Aptos" w:hAnsi="Aptos"/>
                <w:sz w:val="22"/>
                <w:szCs w:val="22"/>
              </w:rPr>
              <w:t xml:space="preserve"> Types</w:t>
            </w:r>
            <w:r w:rsidR="00F11067" w:rsidRPr="00AA03FD">
              <w:rPr>
                <w:rFonts w:ascii="Aptos" w:hAnsi="Aptos"/>
                <w:sz w:val="22"/>
                <w:szCs w:val="22"/>
              </w:rPr>
              <w:t>,</w:t>
            </w:r>
            <w:r w:rsidR="00584BF4" w:rsidRPr="00AD14FE">
              <w:rPr>
                <w:rFonts w:ascii="Aptos" w:hAnsi="Aptos"/>
                <w:kern w:val="0"/>
                <w:sz w:val="22"/>
                <w:szCs w:val="22"/>
                <w14:ligatures w14:val="none"/>
              </w:rPr>
              <w:t xml:space="preserve"> </w:t>
            </w:r>
            <w:r w:rsidR="00584BF4" w:rsidRPr="00AA03FD">
              <w:rPr>
                <w:rFonts w:ascii="Aptos" w:hAnsi="Aptos"/>
                <w:sz w:val="22"/>
                <w:szCs w:val="22"/>
              </w:rPr>
              <w:t>including applicable penalties and interest calculated to date;</w:t>
            </w:r>
            <w:r w:rsidR="00F11067" w:rsidRPr="00AA03FD">
              <w:rPr>
                <w:rFonts w:ascii="Aptos" w:hAnsi="Aptos"/>
                <w:sz w:val="22"/>
                <w:szCs w:val="22"/>
              </w:rPr>
              <w:t xml:space="preserve"> </w:t>
            </w:r>
          </w:p>
          <w:p w14:paraId="31DA174F" w14:textId="0BF002AE" w:rsidR="009C4437" w:rsidRPr="00AA03FD" w:rsidRDefault="001620ED">
            <w:pPr>
              <w:pStyle w:val="ListParagraph"/>
              <w:numPr>
                <w:ilvl w:val="1"/>
                <w:numId w:val="84"/>
              </w:numPr>
              <w:jc w:val="both"/>
              <w:rPr>
                <w:rFonts w:ascii="Aptos" w:hAnsi="Aptos"/>
                <w:sz w:val="22"/>
                <w:szCs w:val="22"/>
              </w:rPr>
            </w:pPr>
            <w:r>
              <w:rPr>
                <w:rFonts w:ascii="Aptos" w:hAnsi="Aptos"/>
                <w:sz w:val="22"/>
                <w:szCs w:val="22"/>
              </w:rPr>
              <w:t>Total Previous Period Arrears</w:t>
            </w:r>
          </w:p>
          <w:p w14:paraId="40B323DB" w14:textId="65561C8E" w:rsidR="00A459D3" w:rsidRPr="00AA03FD" w:rsidRDefault="003C3DC6">
            <w:pPr>
              <w:pStyle w:val="ListParagraph"/>
              <w:numPr>
                <w:ilvl w:val="0"/>
                <w:numId w:val="84"/>
              </w:numPr>
              <w:jc w:val="both"/>
              <w:rPr>
                <w:rFonts w:ascii="Aptos" w:hAnsi="Aptos"/>
                <w:sz w:val="22"/>
                <w:szCs w:val="22"/>
              </w:rPr>
            </w:pPr>
            <w:r>
              <w:rPr>
                <w:rFonts w:ascii="Aptos" w:hAnsi="Aptos"/>
                <w:sz w:val="22"/>
                <w:szCs w:val="22"/>
              </w:rPr>
              <w:t xml:space="preserve">Equals: </w:t>
            </w:r>
            <w:r w:rsidR="003953D7" w:rsidRPr="00AA03FD">
              <w:rPr>
                <w:rFonts w:ascii="Aptos" w:hAnsi="Aptos"/>
                <w:sz w:val="22"/>
                <w:szCs w:val="22"/>
              </w:rPr>
              <w:t xml:space="preserve">Total </w:t>
            </w:r>
            <w:r w:rsidR="004514AD" w:rsidRPr="00AA03FD">
              <w:rPr>
                <w:rFonts w:ascii="Aptos" w:hAnsi="Aptos"/>
                <w:sz w:val="22"/>
                <w:szCs w:val="22"/>
              </w:rPr>
              <w:t>Tax payable (refundable) for all Tax Types</w:t>
            </w:r>
            <w:r w:rsidR="00662D56" w:rsidRPr="00AA03FD">
              <w:rPr>
                <w:rFonts w:ascii="Aptos" w:hAnsi="Aptos"/>
                <w:sz w:val="22"/>
                <w:szCs w:val="22"/>
              </w:rPr>
              <w:t>.</w:t>
            </w:r>
          </w:p>
          <w:p w14:paraId="64D9E41A" w14:textId="20ABDA19" w:rsidR="00F67619" w:rsidRPr="00AA03FD" w:rsidRDefault="00466A23">
            <w:pPr>
              <w:pStyle w:val="ListParagraph"/>
              <w:numPr>
                <w:ilvl w:val="0"/>
                <w:numId w:val="84"/>
              </w:numPr>
              <w:jc w:val="both"/>
              <w:rPr>
                <w:rFonts w:ascii="Aptos" w:hAnsi="Aptos"/>
                <w:sz w:val="22"/>
                <w:szCs w:val="22"/>
              </w:rPr>
            </w:pPr>
            <w:r w:rsidRPr="00AA03FD">
              <w:rPr>
                <w:rFonts w:ascii="Aptos" w:hAnsi="Aptos"/>
                <w:sz w:val="22"/>
                <w:szCs w:val="22"/>
              </w:rPr>
              <w:t xml:space="preserve">Unique </w:t>
            </w:r>
            <w:r w:rsidR="00F67619" w:rsidRPr="00AA03FD">
              <w:rPr>
                <w:rFonts w:ascii="Aptos" w:hAnsi="Aptos"/>
                <w:sz w:val="22"/>
                <w:szCs w:val="22"/>
              </w:rPr>
              <w:t xml:space="preserve">Payment </w:t>
            </w:r>
            <w:r w:rsidR="003953D7" w:rsidRPr="00AA03FD">
              <w:rPr>
                <w:rFonts w:ascii="Aptos" w:hAnsi="Aptos"/>
                <w:sz w:val="22"/>
                <w:szCs w:val="22"/>
              </w:rPr>
              <w:t>Reference Number</w:t>
            </w:r>
          </w:p>
          <w:p w14:paraId="1DF082D0" w14:textId="77777777" w:rsidR="00DA4FD4" w:rsidRPr="00AA03FD" w:rsidRDefault="00DA4FD4" w:rsidP="00AA03FD">
            <w:pPr>
              <w:pStyle w:val="ListParagraph"/>
              <w:jc w:val="both"/>
              <w:rPr>
                <w:rFonts w:ascii="Aptos" w:hAnsi="Aptos"/>
                <w:sz w:val="22"/>
                <w:szCs w:val="22"/>
              </w:rPr>
            </w:pPr>
          </w:p>
          <w:p w14:paraId="7DDFD7BA" w14:textId="42B4B74A" w:rsidR="00B00E4F" w:rsidRPr="00AA03FD" w:rsidRDefault="00755BD1">
            <w:pPr>
              <w:pStyle w:val="ListParagraph"/>
              <w:numPr>
                <w:ilvl w:val="0"/>
                <w:numId w:val="84"/>
              </w:numPr>
              <w:jc w:val="both"/>
              <w:rPr>
                <w:rFonts w:ascii="Aptos" w:hAnsi="Aptos"/>
                <w:sz w:val="22"/>
                <w:szCs w:val="22"/>
              </w:rPr>
            </w:pPr>
            <w:r w:rsidRPr="00AA03FD">
              <w:rPr>
                <w:rFonts w:ascii="Aptos" w:hAnsi="Aptos"/>
                <w:sz w:val="22"/>
                <w:szCs w:val="22"/>
              </w:rPr>
              <w:t>List any adjustment</w:t>
            </w:r>
            <w:r w:rsidR="00F9734E" w:rsidRPr="00AA03FD">
              <w:rPr>
                <w:rFonts w:ascii="Aptos" w:hAnsi="Aptos"/>
                <w:sz w:val="22"/>
                <w:szCs w:val="22"/>
              </w:rPr>
              <w:t>s</w:t>
            </w:r>
            <w:r w:rsidRPr="00AA03FD">
              <w:rPr>
                <w:rFonts w:ascii="Aptos" w:hAnsi="Aptos"/>
                <w:sz w:val="22"/>
                <w:szCs w:val="22"/>
              </w:rPr>
              <w:t xml:space="preserve"> to Income or </w:t>
            </w:r>
            <w:r w:rsidR="00F35087" w:rsidRPr="00AA03FD">
              <w:rPr>
                <w:rFonts w:ascii="Aptos" w:hAnsi="Aptos"/>
                <w:sz w:val="22"/>
                <w:szCs w:val="22"/>
              </w:rPr>
              <w:t>Deductions claimed</w:t>
            </w:r>
            <w:r w:rsidR="00F9734E" w:rsidRPr="00AA03FD">
              <w:rPr>
                <w:rFonts w:ascii="Aptos" w:hAnsi="Aptos"/>
                <w:sz w:val="22"/>
                <w:szCs w:val="22"/>
              </w:rPr>
              <w:t xml:space="preserve"> in</w:t>
            </w:r>
            <w:r w:rsidR="00DA4FD4" w:rsidRPr="00AA03FD">
              <w:rPr>
                <w:rFonts w:ascii="Aptos" w:hAnsi="Aptos"/>
                <w:sz w:val="22"/>
                <w:szCs w:val="22"/>
              </w:rPr>
              <w:t xml:space="preserve"> this tax return</w:t>
            </w:r>
            <w:r w:rsidR="00010FB1" w:rsidRPr="00AA03FD">
              <w:rPr>
                <w:rFonts w:ascii="Aptos" w:hAnsi="Aptos"/>
                <w:sz w:val="22"/>
                <w:szCs w:val="22"/>
              </w:rPr>
              <w:t>, or resulting from an amen</w:t>
            </w:r>
            <w:r w:rsidR="00E86301" w:rsidRPr="00AA03FD">
              <w:rPr>
                <w:rFonts w:ascii="Aptos" w:hAnsi="Aptos"/>
                <w:sz w:val="22"/>
                <w:szCs w:val="22"/>
              </w:rPr>
              <w:t>dment</w:t>
            </w:r>
            <w:r w:rsidR="00DA4FD4" w:rsidRPr="00AA03FD">
              <w:rPr>
                <w:rFonts w:ascii="Aptos" w:hAnsi="Aptos"/>
                <w:sz w:val="22"/>
                <w:szCs w:val="22"/>
              </w:rPr>
              <w:t>.</w:t>
            </w:r>
          </w:p>
          <w:p w14:paraId="6F17BC1F" w14:textId="77777777" w:rsidR="00DE0C42" w:rsidRPr="00AA03FD" w:rsidRDefault="00DE0C42" w:rsidP="00404C01">
            <w:pPr>
              <w:pStyle w:val="ListParagraph"/>
              <w:rPr>
                <w:rFonts w:ascii="Aptos" w:hAnsi="Aptos"/>
                <w:sz w:val="22"/>
                <w:szCs w:val="22"/>
              </w:rPr>
            </w:pPr>
          </w:p>
          <w:p w14:paraId="776EC20F" w14:textId="17905204" w:rsidR="00DE0C42" w:rsidRPr="00AA03FD" w:rsidRDefault="00DE0C42">
            <w:pPr>
              <w:pStyle w:val="ListParagraph"/>
              <w:numPr>
                <w:ilvl w:val="0"/>
                <w:numId w:val="84"/>
              </w:numPr>
              <w:jc w:val="both"/>
              <w:rPr>
                <w:rFonts w:ascii="Aptos" w:hAnsi="Aptos"/>
                <w:sz w:val="22"/>
                <w:szCs w:val="22"/>
              </w:rPr>
            </w:pPr>
            <w:r w:rsidRPr="00AA03FD">
              <w:rPr>
                <w:rFonts w:ascii="Aptos" w:hAnsi="Aptos"/>
                <w:sz w:val="22"/>
                <w:szCs w:val="22"/>
              </w:rPr>
              <w:t xml:space="preserve">Due date for </w:t>
            </w:r>
            <w:r w:rsidR="00D82685" w:rsidRPr="00AA03FD">
              <w:rPr>
                <w:rFonts w:ascii="Aptos" w:hAnsi="Aptos"/>
                <w:sz w:val="22"/>
                <w:szCs w:val="22"/>
              </w:rPr>
              <w:t>Tax Payable</w:t>
            </w:r>
            <w:r w:rsidR="00247AFC" w:rsidRPr="00AA03FD">
              <w:rPr>
                <w:rFonts w:ascii="Aptos" w:hAnsi="Aptos"/>
                <w:sz w:val="22"/>
                <w:szCs w:val="22"/>
              </w:rPr>
              <w:t xml:space="preserve"> for </w:t>
            </w:r>
            <w:r w:rsidR="003F6805" w:rsidRPr="00AA03FD">
              <w:rPr>
                <w:rFonts w:ascii="Aptos" w:hAnsi="Aptos"/>
                <w:sz w:val="22"/>
                <w:szCs w:val="22"/>
              </w:rPr>
              <w:t>the Current Year</w:t>
            </w:r>
          </w:p>
          <w:p w14:paraId="5526C43C" w14:textId="77777777" w:rsidR="00DA4FD4" w:rsidRPr="00AA03FD" w:rsidRDefault="00DA4FD4" w:rsidP="00404C01">
            <w:pPr>
              <w:pStyle w:val="ListParagraph"/>
              <w:rPr>
                <w:rFonts w:ascii="Aptos" w:hAnsi="Aptos"/>
                <w:sz w:val="22"/>
                <w:szCs w:val="22"/>
              </w:rPr>
            </w:pPr>
          </w:p>
          <w:p w14:paraId="3D00721E" w14:textId="328B3450" w:rsidR="00DA4FD4" w:rsidRPr="00AA03FD" w:rsidRDefault="00B977BB">
            <w:pPr>
              <w:pStyle w:val="ListParagraph"/>
              <w:numPr>
                <w:ilvl w:val="0"/>
                <w:numId w:val="84"/>
              </w:numPr>
              <w:jc w:val="both"/>
              <w:rPr>
                <w:rFonts w:ascii="Aptos" w:hAnsi="Aptos"/>
                <w:sz w:val="22"/>
                <w:szCs w:val="22"/>
              </w:rPr>
            </w:pPr>
            <w:r w:rsidRPr="00AA03FD">
              <w:rPr>
                <w:rFonts w:ascii="Aptos" w:hAnsi="Aptos"/>
                <w:sz w:val="22"/>
                <w:szCs w:val="22"/>
              </w:rPr>
              <w:t>Provisional Tax</w:t>
            </w:r>
            <w:r w:rsidR="00DE0C42" w:rsidRPr="00AA03FD">
              <w:rPr>
                <w:rFonts w:ascii="Aptos" w:hAnsi="Aptos"/>
                <w:sz w:val="22"/>
                <w:szCs w:val="22"/>
              </w:rPr>
              <w:t xml:space="preserve"> assessed.</w:t>
            </w:r>
          </w:p>
          <w:p w14:paraId="16353E60" w14:textId="5F8D738C" w:rsidR="00D82685" w:rsidRPr="00AA03FD" w:rsidRDefault="00D82685">
            <w:pPr>
              <w:pStyle w:val="ListParagraph"/>
              <w:numPr>
                <w:ilvl w:val="1"/>
                <w:numId w:val="84"/>
              </w:numPr>
              <w:jc w:val="both"/>
              <w:rPr>
                <w:rFonts w:ascii="Aptos" w:hAnsi="Aptos"/>
                <w:sz w:val="22"/>
                <w:szCs w:val="22"/>
              </w:rPr>
            </w:pPr>
            <w:r w:rsidRPr="00AA03FD">
              <w:rPr>
                <w:rFonts w:ascii="Aptos" w:hAnsi="Aptos"/>
                <w:sz w:val="22"/>
                <w:szCs w:val="22"/>
              </w:rPr>
              <w:t>Due dates and amounts</w:t>
            </w:r>
          </w:p>
          <w:p w14:paraId="191A2AB7" w14:textId="77777777" w:rsidR="006A4155" w:rsidRPr="00AA03FD" w:rsidRDefault="006A4155">
            <w:pPr>
              <w:pStyle w:val="ListParagraph"/>
              <w:numPr>
                <w:ilvl w:val="0"/>
                <w:numId w:val="84"/>
              </w:numPr>
              <w:rPr>
                <w:rFonts w:ascii="Aptos" w:hAnsi="Aptos"/>
                <w:sz w:val="22"/>
                <w:szCs w:val="22"/>
              </w:rPr>
            </w:pPr>
            <w:r w:rsidRPr="00AA03FD">
              <w:rPr>
                <w:rFonts w:ascii="Aptos" w:hAnsi="Aptos"/>
                <w:sz w:val="22"/>
                <w:szCs w:val="22"/>
              </w:rPr>
              <w:t>Unique Payment Reference Number</w:t>
            </w:r>
          </w:p>
          <w:p w14:paraId="3302EA99" w14:textId="77777777" w:rsidR="00A23E70" w:rsidRPr="00AA03FD" w:rsidRDefault="00A23E70" w:rsidP="00AA03FD">
            <w:pPr>
              <w:pStyle w:val="ListParagraph"/>
              <w:jc w:val="both"/>
              <w:rPr>
                <w:rFonts w:ascii="Aptos" w:hAnsi="Aptos"/>
                <w:sz w:val="22"/>
                <w:szCs w:val="22"/>
              </w:rPr>
            </w:pPr>
          </w:p>
          <w:p w14:paraId="0E7452D0" w14:textId="77777777" w:rsidR="00AC0F1E" w:rsidRDefault="00AC0F1E" w:rsidP="26817E5D">
            <w:pPr>
              <w:jc w:val="both"/>
              <w:rPr>
                <w:rFonts w:ascii="Aptos" w:hAnsi="Aptos"/>
                <w:sz w:val="22"/>
                <w:szCs w:val="22"/>
              </w:rPr>
            </w:pPr>
          </w:p>
          <w:p w14:paraId="3A8ABB22" w14:textId="20699F0E" w:rsidR="00431BCE" w:rsidRDefault="00EF0249" w:rsidP="00EF0249">
            <w:pPr>
              <w:numPr>
                <w:ilvl w:val="3"/>
                <w:numId w:val="35"/>
              </w:numPr>
              <w:ind w:left="631"/>
              <w:jc w:val="both"/>
              <w:rPr>
                <w:rFonts w:ascii="Aptos" w:hAnsi="Aptos"/>
                <w:sz w:val="22"/>
                <w:szCs w:val="22"/>
              </w:rPr>
            </w:pPr>
            <w:r>
              <w:rPr>
                <w:rFonts w:ascii="Aptos" w:hAnsi="Aptos"/>
                <w:sz w:val="22"/>
                <w:szCs w:val="22"/>
              </w:rPr>
              <w:t xml:space="preserve">For </w:t>
            </w:r>
            <w:r w:rsidR="00954471">
              <w:rPr>
                <w:rFonts w:ascii="Aptos" w:hAnsi="Aptos"/>
                <w:sz w:val="22"/>
                <w:szCs w:val="22"/>
              </w:rPr>
              <w:t>Notices of Assessment for all other tax types</w:t>
            </w:r>
            <w:r w:rsidR="004C0CA7">
              <w:rPr>
                <w:rFonts w:ascii="Aptos" w:hAnsi="Aptos"/>
                <w:sz w:val="22"/>
                <w:szCs w:val="22"/>
              </w:rPr>
              <w:t xml:space="preserve"> (for example a</w:t>
            </w:r>
            <w:r w:rsidR="00C62F68">
              <w:rPr>
                <w:rFonts w:ascii="Aptos" w:hAnsi="Aptos"/>
                <w:sz w:val="22"/>
                <w:szCs w:val="22"/>
              </w:rPr>
              <w:t>n amended assessment for a self</w:t>
            </w:r>
            <w:r w:rsidR="00431BCE">
              <w:rPr>
                <w:rFonts w:ascii="Aptos" w:hAnsi="Aptos"/>
                <w:sz w:val="22"/>
                <w:szCs w:val="22"/>
              </w:rPr>
              <w:t>-assessment tax)</w:t>
            </w:r>
            <w:r w:rsidR="00C30076">
              <w:rPr>
                <w:rFonts w:ascii="Aptos" w:hAnsi="Aptos"/>
                <w:sz w:val="22"/>
                <w:szCs w:val="22"/>
              </w:rPr>
              <w:t>.</w:t>
            </w:r>
          </w:p>
          <w:p w14:paraId="155E7F09" w14:textId="77777777" w:rsidR="005A42D3" w:rsidRDefault="005A42D3" w:rsidP="00AA03FD">
            <w:pPr>
              <w:ind w:left="631"/>
              <w:jc w:val="both"/>
              <w:rPr>
                <w:rFonts w:ascii="Aptos" w:hAnsi="Aptos"/>
                <w:sz w:val="22"/>
                <w:szCs w:val="22"/>
              </w:rPr>
            </w:pPr>
          </w:p>
          <w:p w14:paraId="5E4AEF13" w14:textId="5F88B8D8" w:rsidR="00EF0249" w:rsidRPr="00EF0249" w:rsidRDefault="00EF0249" w:rsidP="00AA03FD">
            <w:pPr>
              <w:ind w:left="64"/>
              <w:jc w:val="both"/>
              <w:rPr>
                <w:rFonts w:ascii="Aptos" w:hAnsi="Aptos"/>
                <w:sz w:val="22"/>
                <w:szCs w:val="22"/>
              </w:rPr>
            </w:pPr>
            <w:r w:rsidRPr="00EF0249">
              <w:rPr>
                <w:rFonts w:ascii="Aptos" w:hAnsi="Aptos"/>
                <w:sz w:val="22"/>
                <w:szCs w:val="22"/>
              </w:rPr>
              <w:t xml:space="preserve"> The assessment notice MUST include:</w:t>
            </w:r>
          </w:p>
          <w:p w14:paraId="7BC28717" w14:textId="77777777" w:rsidR="00EF0249" w:rsidRDefault="00EF0249">
            <w:pPr>
              <w:numPr>
                <w:ilvl w:val="0"/>
                <w:numId w:val="84"/>
              </w:numPr>
              <w:jc w:val="both"/>
              <w:rPr>
                <w:rFonts w:ascii="Aptos" w:hAnsi="Aptos"/>
                <w:sz w:val="22"/>
                <w:szCs w:val="22"/>
              </w:rPr>
            </w:pPr>
            <w:r w:rsidRPr="00EF0249">
              <w:rPr>
                <w:rFonts w:ascii="Aptos" w:hAnsi="Aptos"/>
                <w:sz w:val="22"/>
                <w:szCs w:val="22"/>
              </w:rPr>
              <w:t>Taxpayer name and TIN number</w:t>
            </w:r>
          </w:p>
          <w:p w14:paraId="3A5742E9" w14:textId="4ADFEA8B" w:rsidR="00AB6F01" w:rsidRPr="00EF0249" w:rsidRDefault="00A23E70">
            <w:pPr>
              <w:numPr>
                <w:ilvl w:val="0"/>
                <w:numId w:val="84"/>
              </w:numPr>
              <w:jc w:val="both"/>
              <w:rPr>
                <w:rFonts w:ascii="Aptos" w:hAnsi="Aptos"/>
                <w:sz w:val="22"/>
                <w:szCs w:val="22"/>
              </w:rPr>
            </w:pPr>
            <w:r>
              <w:rPr>
                <w:rFonts w:ascii="Aptos" w:hAnsi="Aptos"/>
                <w:sz w:val="22"/>
                <w:szCs w:val="22"/>
              </w:rPr>
              <w:t>Address</w:t>
            </w:r>
          </w:p>
          <w:p w14:paraId="70C5705E" w14:textId="77777777" w:rsidR="00EF0249" w:rsidRPr="00EF0249" w:rsidRDefault="00EF0249">
            <w:pPr>
              <w:numPr>
                <w:ilvl w:val="0"/>
                <w:numId w:val="84"/>
              </w:numPr>
              <w:jc w:val="both"/>
              <w:rPr>
                <w:rFonts w:ascii="Aptos" w:hAnsi="Aptos"/>
                <w:sz w:val="22"/>
                <w:szCs w:val="22"/>
              </w:rPr>
            </w:pPr>
            <w:r w:rsidRPr="00EF0249">
              <w:rPr>
                <w:rFonts w:ascii="Aptos" w:hAnsi="Aptos"/>
                <w:sz w:val="22"/>
                <w:szCs w:val="22"/>
              </w:rPr>
              <w:t xml:space="preserve">Assessment Number </w:t>
            </w:r>
          </w:p>
          <w:p w14:paraId="6174BF75" w14:textId="13732037" w:rsidR="00EF0249" w:rsidRPr="00EF0249" w:rsidRDefault="0057326B">
            <w:pPr>
              <w:numPr>
                <w:ilvl w:val="0"/>
                <w:numId w:val="84"/>
              </w:numPr>
              <w:jc w:val="both"/>
              <w:rPr>
                <w:rFonts w:ascii="Aptos" w:hAnsi="Aptos"/>
                <w:sz w:val="22"/>
                <w:szCs w:val="22"/>
              </w:rPr>
            </w:pPr>
            <w:r>
              <w:rPr>
                <w:rFonts w:ascii="Aptos" w:hAnsi="Aptos"/>
                <w:sz w:val="22"/>
                <w:szCs w:val="22"/>
              </w:rPr>
              <w:t>Tax Type</w:t>
            </w:r>
            <w:r w:rsidR="000E41B1">
              <w:rPr>
                <w:rFonts w:ascii="Aptos" w:hAnsi="Aptos"/>
                <w:sz w:val="22"/>
                <w:szCs w:val="22"/>
              </w:rPr>
              <w:t xml:space="preserve"> and </w:t>
            </w:r>
            <w:r w:rsidR="00EF0249" w:rsidRPr="00EF0249">
              <w:rPr>
                <w:rFonts w:ascii="Aptos" w:hAnsi="Aptos"/>
                <w:sz w:val="22"/>
                <w:szCs w:val="22"/>
              </w:rPr>
              <w:t>Period</w:t>
            </w:r>
          </w:p>
          <w:p w14:paraId="6B730297" w14:textId="0B42122E" w:rsidR="00EF0249" w:rsidRPr="00EF0249" w:rsidRDefault="00D27074">
            <w:pPr>
              <w:numPr>
                <w:ilvl w:val="0"/>
                <w:numId w:val="84"/>
              </w:numPr>
              <w:jc w:val="both"/>
              <w:rPr>
                <w:rFonts w:ascii="Aptos" w:hAnsi="Aptos"/>
                <w:sz w:val="22"/>
                <w:szCs w:val="22"/>
              </w:rPr>
            </w:pPr>
            <w:r>
              <w:rPr>
                <w:rFonts w:ascii="Aptos" w:hAnsi="Aptos"/>
                <w:sz w:val="22"/>
                <w:szCs w:val="22"/>
              </w:rPr>
              <w:t xml:space="preserve">Calculation of </w:t>
            </w:r>
            <w:r w:rsidR="005C6EAB">
              <w:rPr>
                <w:rFonts w:ascii="Aptos" w:hAnsi="Aptos"/>
                <w:sz w:val="22"/>
                <w:szCs w:val="22"/>
              </w:rPr>
              <w:t>Current Tax Payable</w:t>
            </w:r>
          </w:p>
          <w:p w14:paraId="052E7A4E" w14:textId="1376555D" w:rsidR="00EF0249" w:rsidRPr="00EF0249" w:rsidRDefault="00EF0249">
            <w:pPr>
              <w:numPr>
                <w:ilvl w:val="0"/>
                <w:numId w:val="84"/>
              </w:numPr>
              <w:jc w:val="both"/>
              <w:rPr>
                <w:rFonts w:ascii="Aptos" w:hAnsi="Aptos"/>
                <w:sz w:val="22"/>
                <w:szCs w:val="22"/>
              </w:rPr>
            </w:pPr>
            <w:r w:rsidRPr="00EF0249">
              <w:rPr>
                <w:rFonts w:ascii="Aptos" w:hAnsi="Aptos"/>
                <w:sz w:val="22"/>
                <w:szCs w:val="22"/>
              </w:rPr>
              <w:t xml:space="preserve">Less Credits for the Current </w:t>
            </w:r>
            <w:r w:rsidR="006E2B6B">
              <w:rPr>
                <w:rFonts w:ascii="Aptos" w:hAnsi="Aptos"/>
                <w:sz w:val="22"/>
                <w:szCs w:val="22"/>
              </w:rPr>
              <w:t>Period</w:t>
            </w:r>
            <w:r w:rsidRPr="00EF0249">
              <w:rPr>
                <w:rFonts w:ascii="Aptos" w:hAnsi="Aptos"/>
                <w:sz w:val="22"/>
                <w:szCs w:val="22"/>
              </w:rPr>
              <w:t>:</w:t>
            </w:r>
          </w:p>
          <w:p w14:paraId="56A7E3A9" w14:textId="7DC3C90D" w:rsidR="00EF0249" w:rsidRPr="00EF0249" w:rsidRDefault="00EF0249">
            <w:pPr>
              <w:numPr>
                <w:ilvl w:val="1"/>
                <w:numId w:val="84"/>
              </w:numPr>
              <w:jc w:val="both"/>
              <w:rPr>
                <w:rFonts w:ascii="Aptos" w:hAnsi="Aptos"/>
                <w:sz w:val="22"/>
                <w:szCs w:val="22"/>
              </w:rPr>
            </w:pPr>
            <w:r w:rsidRPr="00EF0249">
              <w:rPr>
                <w:rFonts w:ascii="Aptos" w:hAnsi="Aptos"/>
                <w:sz w:val="22"/>
                <w:szCs w:val="22"/>
              </w:rPr>
              <w:t xml:space="preserve">Previous Period </w:t>
            </w:r>
            <w:r w:rsidR="00697AFA">
              <w:rPr>
                <w:rFonts w:ascii="Aptos" w:hAnsi="Aptos"/>
                <w:sz w:val="22"/>
                <w:szCs w:val="22"/>
              </w:rPr>
              <w:t>Tax</w:t>
            </w:r>
            <w:r w:rsidRPr="00EF0249">
              <w:rPr>
                <w:rFonts w:ascii="Aptos" w:hAnsi="Aptos"/>
                <w:sz w:val="22"/>
                <w:szCs w:val="22"/>
              </w:rPr>
              <w:t xml:space="preserve"> Refundable brought forward </w:t>
            </w:r>
          </w:p>
          <w:p w14:paraId="01D5AC2E" w14:textId="2DE938E8" w:rsidR="00EF0249" w:rsidRPr="00EF0249" w:rsidRDefault="00EF0249">
            <w:pPr>
              <w:numPr>
                <w:ilvl w:val="1"/>
                <w:numId w:val="84"/>
              </w:numPr>
              <w:jc w:val="both"/>
              <w:rPr>
                <w:rFonts w:ascii="Aptos" w:hAnsi="Aptos"/>
                <w:sz w:val="22"/>
                <w:szCs w:val="22"/>
              </w:rPr>
            </w:pPr>
            <w:r w:rsidRPr="00EF0249">
              <w:rPr>
                <w:rFonts w:ascii="Aptos" w:hAnsi="Aptos"/>
                <w:sz w:val="22"/>
                <w:szCs w:val="22"/>
              </w:rPr>
              <w:t xml:space="preserve">Other Credits, including for Overpayments, Interest on Overpayments, </w:t>
            </w:r>
            <w:r w:rsidR="00DE7274">
              <w:rPr>
                <w:rFonts w:ascii="Aptos" w:hAnsi="Aptos"/>
                <w:sz w:val="22"/>
                <w:szCs w:val="22"/>
              </w:rPr>
              <w:t xml:space="preserve">for </w:t>
            </w:r>
            <w:r w:rsidRPr="00EF0249">
              <w:rPr>
                <w:rFonts w:ascii="Aptos" w:hAnsi="Aptos"/>
                <w:sz w:val="22"/>
                <w:szCs w:val="22"/>
              </w:rPr>
              <w:t>Other Tax Types (to be itemized)</w:t>
            </w:r>
          </w:p>
          <w:p w14:paraId="7D3B15C2" w14:textId="0FDD38FC" w:rsidR="00EF0249" w:rsidRPr="00EF0249" w:rsidRDefault="00EF0249">
            <w:pPr>
              <w:numPr>
                <w:ilvl w:val="1"/>
                <w:numId w:val="84"/>
              </w:numPr>
              <w:jc w:val="both"/>
              <w:rPr>
                <w:rFonts w:ascii="Aptos" w:hAnsi="Aptos"/>
                <w:sz w:val="22"/>
                <w:szCs w:val="22"/>
              </w:rPr>
            </w:pPr>
            <w:r w:rsidRPr="00EF0249">
              <w:rPr>
                <w:rFonts w:ascii="Aptos" w:hAnsi="Aptos"/>
                <w:sz w:val="22"/>
                <w:szCs w:val="22"/>
              </w:rPr>
              <w:t xml:space="preserve">Total Credits for the Current </w:t>
            </w:r>
            <w:r w:rsidR="00146687">
              <w:rPr>
                <w:rFonts w:ascii="Aptos" w:hAnsi="Aptos"/>
                <w:sz w:val="22"/>
                <w:szCs w:val="22"/>
              </w:rPr>
              <w:t>Period</w:t>
            </w:r>
          </w:p>
          <w:p w14:paraId="5EBEA465" w14:textId="1CE7C5CD" w:rsidR="00EF0249" w:rsidRPr="00EF0249" w:rsidRDefault="00EF0249">
            <w:pPr>
              <w:numPr>
                <w:ilvl w:val="0"/>
                <w:numId w:val="84"/>
              </w:numPr>
              <w:jc w:val="both"/>
              <w:rPr>
                <w:rFonts w:ascii="Aptos" w:hAnsi="Aptos"/>
                <w:sz w:val="22"/>
                <w:szCs w:val="22"/>
              </w:rPr>
            </w:pPr>
            <w:r w:rsidRPr="00EF0249">
              <w:rPr>
                <w:rFonts w:ascii="Aptos" w:hAnsi="Aptos"/>
                <w:sz w:val="22"/>
                <w:szCs w:val="22"/>
              </w:rPr>
              <w:t xml:space="preserve">Add Debits for the Current </w:t>
            </w:r>
            <w:r w:rsidR="00D53810">
              <w:rPr>
                <w:rFonts w:ascii="Aptos" w:hAnsi="Aptos"/>
                <w:sz w:val="22"/>
                <w:szCs w:val="22"/>
              </w:rPr>
              <w:t>Period</w:t>
            </w:r>
            <w:r w:rsidRPr="00EF0249">
              <w:rPr>
                <w:rFonts w:ascii="Aptos" w:hAnsi="Aptos"/>
                <w:sz w:val="22"/>
                <w:szCs w:val="22"/>
              </w:rPr>
              <w:t>:</w:t>
            </w:r>
          </w:p>
          <w:p w14:paraId="52B59D44" w14:textId="079BE02B" w:rsidR="00EF0249" w:rsidRPr="00EF0249" w:rsidRDefault="00EF0249">
            <w:pPr>
              <w:numPr>
                <w:ilvl w:val="1"/>
                <w:numId w:val="84"/>
              </w:numPr>
              <w:jc w:val="both"/>
              <w:rPr>
                <w:rFonts w:ascii="Aptos" w:hAnsi="Aptos"/>
                <w:sz w:val="22"/>
                <w:szCs w:val="22"/>
              </w:rPr>
            </w:pPr>
            <w:r w:rsidRPr="00EF0249">
              <w:rPr>
                <w:rFonts w:ascii="Aptos" w:hAnsi="Aptos"/>
                <w:sz w:val="22"/>
                <w:szCs w:val="22"/>
              </w:rPr>
              <w:t xml:space="preserve">Penalties on </w:t>
            </w:r>
            <w:r w:rsidR="00951AB2">
              <w:rPr>
                <w:rFonts w:ascii="Aptos" w:hAnsi="Aptos"/>
                <w:sz w:val="22"/>
                <w:szCs w:val="22"/>
              </w:rPr>
              <w:t>Tax</w:t>
            </w:r>
            <w:r w:rsidRPr="00EF0249">
              <w:rPr>
                <w:rFonts w:ascii="Aptos" w:hAnsi="Aptos"/>
                <w:sz w:val="22"/>
                <w:szCs w:val="22"/>
              </w:rPr>
              <w:t xml:space="preserve"> for the Current </w:t>
            </w:r>
            <w:r w:rsidR="00D53810">
              <w:rPr>
                <w:rFonts w:ascii="Aptos" w:hAnsi="Aptos"/>
                <w:sz w:val="22"/>
                <w:szCs w:val="22"/>
              </w:rPr>
              <w:t>Period</w:t>
            </w:r>
          </w:p>
          <w:p w14:paraId="1C5F2D18" w14:textId="61C86E5C" w:rsidR="00EF0249" w:rsidRDefault="00EF0249">
            <w:pPr>
              <w:numPr>
                <w:ilvl w:val="1"/>
                <w:numId w:val="84"/>
              </w:numPr>
              <w:jc w:val="both"/>
              <w:rPr>
                <w:rFonts w:ascii="Aptos" w:hAnsi="Aptos"/>
                <w:sz w:val="22"/>
                <w:szCs w:val="22"/>
              </w:rPr>
            </w:pPr>
            <w:r w:rsidRPr="00EF0249">
              <w:rPr>
                <w:rFonts w:ascii="Aptos" w:hAnsi="Aptos"/>
                <w:sz w:val="22"/>
                <w:szCs w:val="22"/>
              </w:rPr>
              <w:t xml:space="preserve">Interest on Tax for the Current </w:t>
            </w:r>
            <w:r w:rsidR="00D46879">
              <w:rPr>
                <w:rFonts w:ascii="Aptos" w:hAnsi="Aptos"/>
                <w:sz w:val="22"/>
                <w:szCs w:val="22"/>
              </w:rPr>
              <w:t>Period</w:t>
            </w:r>
            <w:r w:rsidRPr="00EF0249">
              <w:rPr>
                <w:rFonts w:ascii="Aptos" w:hAnsi="Aptos"/>
                <w:sz w:val="22"/>
                <w:szCs w:val="22"/>
              </w:rPr>
              <w:t xml:space="preserve"> Calculated to Date</w:t>
            </w:r>
          </w:p>
          <w:p w14:paraId="48BD5DEA" w14:textId="77777777" w:rsidR="00DE7274" w:rsidRPr="00DE7274" w:rsidRDefault="003C4B14">
            <w:pPr>
              <w:numPr>
                <w:ilvl w:val="1"/>
                <w:numId w:val="84"/>
              </w:numPr>
              <w:jc w:val="both"/>
              <w:rPr>
                <w:rFonts w:ascii="Aptos" w:hAnsi="Aptos"/>
                <w:sz w:val="22"/>
                <w:szCs w:val="22"/>
              </w:rPr>
            </w:pPr>
            <w:r>
              <w:rPr>
                <w:rFonts w:ascii="Aptos" w:hAnsi="Aptos"/>
                <w:sz w:val="22"/>
                <w:szCs w:val="22"/>
              </w:rPr>
              <w:t xml:space="preserve">Other Debits, </w:t>
            </w:r>
            <w:proofErr w:type="gramStart"/>
            <w:r>
              <w:rPr>
                <w:rFonts w:ascii="Aptos" w:hAnsi="Aptos"/>
                <w:sz w:val="22"/>
                <w:szCs w:val="22"/>
              </w:rPr>
              <w:t xml:space="preserve">including </w:t>
            </w:r>
            <w:r w:rsidR="00DE7274">
              <w:rPr>
                <w:rFonts w:ascii="Aptos" w:hAnsi="Aptos"/>
                <w:sz w:val="22"/>
                <w:szCs w:val="22"/>
              </w:rPr>
              <w:t>for</w:t>
            </w:r>
            <w:proofErr w:type="gramEnd"/>
            <w:r w:rsidR="00DE7274">
              <w:rPr>
                <w:rFonts w:ascii="Aptos" w:hAnsi="Aptos"/>
                <w:sz w:val="22"/>
                <w:szCs w:val="22"/>
              </w:rPr>
              <w:t xml:space="preserve"> </w:t>
            </w:r>
            <w:r>
              <w:rPr>
                <w:rFonts w:ascii="Aptos" w:hAnsi="Aptos"/>
                <w:sz w:val="22"/>
                <w:szCs w:val="22"/>
              </w:rPr>
              <w:t>Other</w:t>
            </w:r>
            <w:r w:rsidR="00DE7274">
              <w:rPr>
                <w:rFonts w:ascii="Aptos" w:hAnsi="Aptos"/>
                <w:sz w:val="22"/>
                <w:szCs w:val="22"/>
              </w:rPr>
              <w:t xml:space="preserve"> </w:t>
            </w:r>
            <w:r w:rsidR="00DE7274" w:rsidRPr="00DE7274">
              <w:rPr>
                <w:rFonts w:ascii="Aptos" w:hAnsi="Aptos"/>
                <w:sz w:val="22"/>
                <w:szCs w:val="22"/>
              </w:rPr>
              <w:t>Tax Types (to be itemized)</w:t>
            </w:r>
          </w:p>
          <w:p w14:paraId="4473F8FE" w14:textId="5BD5C12C" w:rsidR="00083785" w:rsidRPr="00EF0249" w:rsidRDefault="00FD6D26">
            <w:pPr>
              <w:numPr>
                <w:ilvl w:val="1"/>
                <w:numId w:val="84"/>
              </w:numPr>
              <w:jc w:val="both"/>
              <w:rPr>
                <w:rFonts w:ascii="Aptos" w:hAnsi="Aptos"/>
                <w:sz w:val="22"/>
                <w:szCs w:val="22"/>
              </w:rPr>
            </w:pPr>
            <w:r>
              <w:rPr>
                <w:rFonts w:ascii="Aptos" w:hAnsi="Aptos"/>
                <w:sz w:val="22"/>
                <w:szCs w:val="22"/>
              </w:rPr>
              <w:t>Total Debits for the Current Period</w:t>
            </w:r>
          </w:p>
          <w:p w14:paraId="0A51C112" w14:textId="3E4D7678" w:rsidR="00EF0249" w:rsidRPr="00EF0249" w:rsidRDefault="00EF0249">
            <w:pPr>
              <w:numPr>
                <w:ilvl w:val="0"/>
                <w:numId w:val="84"/>
              </w:numPr>
              <w:jc w:val="both"/>
              <w:rPr>
                <w:rFonts w:ascii="Aptos" w:hAnsi="Aptos"/>
                <w:sz w:val="22"/>
                <w:szCs w:val="22"/>
              </w:rPr>
            </w:pPr>
            <w:r w:rsidRPr="00EF0249">
              <w:rPr>
                <w:rFonts w:ascii="Aptos" w:hAnsi="Aptos"/>
                <w:sz w:val="22"/>
                <w:szCs w:val="22"/>
              </w:rPr>
              <w:t>Equals</w:t>
            </w:r>
            <w:proofErr w:type="gramStart"/>
            <w:r w:rsidRPr="00EF0249">
              <w:rPr>
                <w:rFonts w:ascii="Aptos" w:hAnsi="Aptos"/>
                <w:sz w:val="22"/>
                <w:szCs w:val="22"/>
              </w:rPr>
              <w:t>:  Tax</w:t>
            </w:r>
            <w:proofErr w:type="gramEnd"/>
            <w:r w:rsidRPr="00EF0249">
              <w:rPr>
                <w:rFonts w:ascii="Aptos" w:hAnsi="Aptos"/>
                <w:sz w:val="22"/>
                <w:szCs w:val="22"/>
              </w:rPr>
              <w:t xml:space="preserve"> Payable/Refundable for the Current</w:t>
            </w:r>
            <w:r w:rsidR="009C669B">
              <w:rPr>
                <w:rFonts w:ascii="Aptos" w:hAnsi="Aptos"/>
                <w:sz w:val="22"/>
                <w:szCs w:val="22"/>
              </w:rPr>
              <w:t xml:space="preserve"> Period</w:t>
            </w:r>
          </w:p>
          <w:p w14:paraId="7D6890B9" w14:textId="77777777" w:rsidR="00EF0249" w:rsidRPr="00EF0249" w:rsidRDefault="00EF0249">
            <w:pPr>
              <w:numPr>
                <w:ilvl w:val="0"/>
                <w:numId w:val="84"/>
              </w:numPr>
              <w:jc w:val="both"/>
              <w:rPr>
                <w:rFonts w:ascii="Aptos" w:hAnsi="Aptos"/>
                <w:sz w:val="22"/>
                <w:szCs w:val="22"/>
              </w:rPr>
            </w:pPr>
            <w:r w:rsidRPr="00EF0249">
              <w:rPr>
                <w:rFonts w:ascii="Aptos" w:hAnsi="Aptos"/>
                <w:sz w:val="22"/>
                <w:szCs w:val="22"/>
              </w:rPr>
              <w:t>Add: Previous Period Arrears:</w:t>
            </w:r>
          </w:p>
          <w:p w14:paraId="2F850A76" w14:textId="77777777" w:rsidR="00EF0249" w:rsidRPr="00EF0249" w:rsidRDefault="00EF0249">
            <w:pPr>
              <w:numPr>
                <w:ilvl w:val="1"/>
                <w:numId w:val="84"/>
              </w:numPr>
              <w:jc w:val="both"/>
              <w:rPr>
                <w:rFonts w:ascii="Aptos" w:hAnsi="Aptos"/>
                <w:sz w:val="22"/>
                <w:szCs w:val="22"/>
              </w:rPr>
            </w:pPr>
            <w:r w:rsidRPr="00EF0249">
              <w:rPr>
                <w:rFonts w:ascii="Aptos" w:hAnsi="Aptos"/>
                <w:sz w:val="22"/>
                <w:szCs w:val="22"/>
              </w:rPr>
              <w:t>For Income Tax, including applicable penalties and interest calculated to date;</w:t>
            </w:r>
          </w:p>
          <w:p w14:paraId="1DEF1115" w14:textId="77777777" w:rsidR="00EF0249" w:rsidRDefault="00EF0249">
            <w:pPr>
              <w:numPr>
                <w:ilvl w:val="1"/>
                <w:numId w:val="84"/>
              </w:numPr>
              <w:jc w:val="both"/>
              <w:rPr>
                <w:rFonts w:ascii="Aptos" w:hAnsi="Aptos"/>
                <w:sz w:val="22"/>
                <w:szCs w:val="22"/>
              </w:rPr>
            </w:pPr>
            <w:r w:rsidRPr="00EF0249">
              <w:rPr>
                <w:rFonts w:ascii="Aptos" w:hAnsi="Aptos"/>
                <w:sz w:val="22"/>
                <w:szCs w:val="22"/>
              </w:rPr>
              <w:t xml:space="preserve">For Other Tax Types, including applicable penalties and interest calculated to date; </w:t>
            </w:r>
          </w:p>
          <w:p w14:paraId="663FFB88" w14:textId="4046DFC2" w:rsidR="00D13019" w:rsidRPr="00EF0249" w:rsidRDefault="0015197D">
            <w:pPr>
              <w:numPr>
                <w:ilvl w:val="1"/>
                <w:numId w:val="84"/>
              </w:numPr>
              <w:jc w:val="both"/>
              <w:rPr>
                <w:rFonts w:ascii="Aptos" w:hAnsi="Aptos"/>
                <w:sz w:val="22"/>
                <w:szCs w:val="22"/>
              </w:rPr>
            </w:pPr>
            <w:r>
              <w:rPr>
                <w:rFonts w:ascii="Aptos" w:hAnsi="Aptos"/>
                <w:sz w:val="22"/>
                <w:szCs w:val="22"/>
              </w:rPr>
              <w:t>Total Previous Period Arrears</w:t>
            </w:r>
          </w:p>
          <w:p w14:paraId="776F1FA7" w14:textId="77777777" w:rsidR="00EF0249" w:rsidRPr="00EF0249" w:rsidRDefault="00EF0249">
            <w:pPr>
              <w:numPr>
                <w:ilvl w:val="0"/>
                <w:numId w:val="84"/>
              </w:numPr>
              <w:jc w:val="both"/>
              <w:rPr>
                <w:rFonts w:ascii="Aptos" w:hAnsi="Aptos"/>
                <w:sz w:val="22"/>
                <w:szCs w:val="22"/>
              </w:rPr>
            </w:pPr>
            <w:r w:rsidRPr="00EF0249">
              <w:rPr>
                <w:rFonts w:ascii="Aptos" w:hAnsi="Aptos"/>
                <w:sz w:val="22"/>
                <w:szCs w:val="22"/>
              </w:rPr>
              <w:t xml:space="preserve">Total Tax </w:t>
            </w:r>
            <w:proofErr w:type="gramStart"/>
            <w:r w:rsidRPr="00EF0249">
              <w:rPr>
                <w:rFonts w:ascii="Aptos" w:hAnsi="Aptos"/>
                <w:sz w:val="22"/>
                <w:szCs w:val="22"/>
              </w:rPr>
              <w:t>payable</w:t>
            </w:r>
            <w:proofErr w:type="gramEnd"/>
            <w:r w:rsidRPr="00EF0249">
              <w:rPr>
                <w:rFonts w:ascii="Aptos" w:hAnsi="Aptos"/>
                <w:sz w:val="22"/>
                <w:szCs w:val="22"/>
              </w:rPr>
              <w:t xml:space="preserve"> (refundable) for all Tax Types.</w:t>
            </w:r>
          </w:p>
          <w:p w14:paraId="7D1E3F60" w14:textId="32606934" w:rsidR="00EF0249" w:rsidRPr="00EF0249" w:rsidRDefault="00737792">
            <w:pPr>
              <w:numPr>
                <w:ilvl w:val="0"/>
                <w:numId w:val="84"/>
              </w:numPr>
              <w:jc w:val="both"/>
              <w:rPr>
                <w:rFonts w:ascii="Aptos" w:hAnsi="Aptos"/>
                <w:sz w:val="22"/>
                <w:szCs w:val="22"/>
              </w:rPr>
            </w:pPr>
            <w:r>
              <w:rPr>
                <w:rFonts w:ascii="Aptos" w:hAnsi="Aptos"/>
                <w:sz w:val="22"/>
                <w:szCs w:val="22"/>
              </w:rPr>
              <w:lastRenderedPageBreak/>
              <w:t xml:space="preserve">Unique </w:t>
            </w:r>
            <w:r w:rsidR="00EF0249" w:rsidRPr="00EF0249">
              <w:rPr>
                <w:rFonts w:ascii="Aptos" w:hAnsi="Aptos"/>
                <w:sz w:val="22"/>
                <w:szCs w:val="22"/>
              </w:rPr>
              <w:t>Payment Reference Number</w:t>
            </w:r>
          </w:p>
          <w:p w14:paraId="0C7253DE" w14:textId="77777777" w:rsidR="00EF0249" w:rsidRPr="00EF0249" w:rsidRDefault="00EF0249" w:rsidP="00EF0249">
            <w:pPr>
              <w:jc w:val="both"/>
              <w:rPr>
                <w:rFonts w:ascii="Aptos" w:hAnsi="Aptos"/>
                <w:sz w:val="22"/>
                <w:szCs w:val="22"/>
              </w:rPr>
            </w:pPr>
          </w:p>
          <w:p w14:paraId="19082738" w14:textId="4B41268B" w:rsidR="00EF0249" w:rsidRPr="00EF0249" w:rsidRDefault="00EF0249">
            <w:pPr>
              <w:numPr>
                <w:ilvl w:val="0"/>
                <w:numId w:val="84"/>
              </w:numPr>
              <w:jc w:val="both"/>
              <w:rPr>
                <w:rFonts w:ascii="Aptos" w:hAnsi="Aptos"/>
                <w:sz w:val="22"/>
                <w:szCs w:val="22"/>
              </w:rPr>
            </w:pPr>
            <w:r w:rsidRPr="00EF0249">
              <w:rPr>
                <w:rFonts w:ascii="Aptos" w:hAnsi="Aptos"/>
                <w:sz w:val="22"/>
                <w:szCs w:val="22"/>
              </w:rPr>
              <w:t>List any adjustments to</w:t>
            </w:r>
            <w:r w:rsidR="001D4816">
              <w:rPr>
                <w:rFonts w:ascii="Aptos" w:hAnsi="Aptos"/>
                <w:sz w:val="22"/>
                <w:szCs w:val="22"/>
              </w:rPr>
              <w:t xml:space="preserve"> </w:t>
            </w:r>
            <w:r w:rsidR="00381991">
              <w:rPr>
                <w:rFonts w:ascii="Aptos" w:hAnsi="Aptos"/>
                <w:sz w:val="22"/>
                <w:szCs w:val="22"/>
              </w:rPr>
              <w:t>self-assessed ta</w:t>
            </w:r>
            <w:r w:rsidR="000D0AB7">
              <w:rPr>
                <w:rFonts w:ascii="Aptos" w:hAnsi="Aptos"/>
                <w:sz w:val="22"/>
                <w:szCs w:val="22"/>
              </w:rPr>
              <w:t>x</w:t>
            </w:r>
            <w:r w:rsidRPr="00EF0249">
              <w:rPr>
                <w:rFonts w:ascii="Aptos" w:hAnsi="Aptos"/>
                <w:sz w:val="22"/>
                <w:szCs w:val="22"/>
              </w:rPr>
              <w:t>.</w:t>
            </w:r>
          </w:p>
          <w:p w14:paraId="68D55254" w14:textId="77777777" w:rsidR="00EF0249" w:rsidRPr="00EF0249" w:rsidRDefault="00EF0249" w:rsidP="00EF0249">
            <w:pPr>
              <w:jc w:val="both"/>
              <w:rPr>
                <w:rFonts w:ascii="Aptos" w:hAnsi="Aptos"/>
                <w:sz w:val="22"/>
                <w:szCs w:val="22"/>
              </w:rPr>
            </w:pPr>
          </w:p>
          <w:p w14:paraId="5AC44930" w14:textId="2C80C568" w:rsidR="00EF0249" w:rsidRPr="00EF0249" w:rsidRDefault="00EF0249">
            <w:pPr>
              <w:numPr>
                <w:ilvl w:val="0"/>
                <w:numId w:val="84"/>
              </w:numPr>
              <w:jc w:val="both"/>
              <w:rPr>
                <w:rFonts w:ascii="Aptos" w:hAnsi="Aptos"/>
                <w:sz w:val="22"/>
                <w:szCs w:val="22"/>
              </w:rPr>
            </w:pPr>
            <w:r w:rsidRPr="00EF0249">
              <w:rPr>
                <w:rFonts w:ascii="Aptos" w:hAnsi="Aptos"/>
                <w:sz w:val="22"/>
                <w:szCs w:val="22"/>
              </w:rPr>
              <w:t xml:space="preserve">Due date for Tax Payable for the Current </w:t>
            </w:r>
            <w:r w:rsidR="000D0AB7">
              <w:rPr>
                <w:rFonts w:ascii="Aptos" w:hAnsi="Aptos"/>
                <w:sz w:val="22"/>
                <w:szCs w:val="22"/>
              </w:rPr>
              <w:t>Period</w:t>
            </w:r>
          </w:p>
          <w:p w14:paraId="3738AD20" w14:textId="77777777" w:rsidR="00EF0249" w:rsidRPr="00EF0249" w:rsidRDefault="00EF0249" w:rsidP="00EF0249">
            <w:pPr>
              <w:jc w:val="both"/>
              <w:rPr>
                <w:rFonts w:ascii="Aptos" w:hAnsi="Aptos"/>
                <w:sz w:val="22"/>
                <w:szCs w:val="22"/>
              </w:rPr>
            </w:pPr>
          </w:p>
          <w:p w14:paraId="145673AD" w14:textId="33FE3A88" w:rsidR="00EF0249" w:rsidRPr="00EF0249" w:rsidRDefault="00EF0249">
            <w:pPr>
              <w:numPr>
                <w:ilvl w:val="0"/>
                <w:numId w:val="84"/>
              </w:numPr>
              <w:jc w:val="both"/>
              <w:rPr>
                <w:rFonts w:ascii="Aptos" w:hAnsi="Aptos"/>
                <w:sz w:val="22"/>
                <w:szCs w:val="22"/>
              </w:rPr>
            </w:pPr>
            <w:r w:rsidRPr="00EF0249">
              <w:rPr>
                <w:rFonts w:ascii="Aptos" w:hAnsi="Aptos"/>
                <w:sz w:val="22"/>
                <w:szCs w:val="22"/>
              </w:rPr>
              <w:t>Provisional Tax assessed</w:t>
            </w:r>
            <w:r w:rsidR="004B0C43">
              <w:rPr>
                <w:rFonts w:ascii="Aptos" w:hAnsi="Aptos"/>
                <w:sz w:val="22"/>
                <w:szCs w:val="22"/>
              </w:rPr>
              <w:t xml:space="preserve"> if applicabl</w:t>
            </w:r>
            <w:r w:rsidR="00447692">
              <w:rPr>
                <w:rFonts w:ascii="Aptos" w:hAnsi="Aptos"/>
                <w:sz w:val="22"/>
                <w:szCs w:val="22"/>
              </w:rPr>
              <w:t>e</w:t>
            </w:r>
            <w:r w:rsidRPr="00EF0249">
              <w:rPr>
                <w:rFonts w:ascii="Aptos" w:hAnsi="Aptos"/>
                <w:sz w:val="22"/>
                <w:szCs w:val="22"/>
              </w:rPr>
              <w:t>.</w:t>
            </w:r>
          </w:p>
          <w:p w14:paraId="53A07F86" w14:textId="77777777" w:rsidR="00EF0249" w:rsidRPr="00EF0249" w:rsidRDefault="00EF0249">
            <w:pPr>
              <w:numPr>
                <w:ilvl w:val="1"/>
                <w:numId w:val="84"/>
              </w:numPr>
              <w:jc w:val="both"/>
              <w:rPr>
                <w:rFonts w:ascii="Aptos" w:hAnsi="Aptos"/>
                <w:sz w:val="22"/>
                <w:szCs w:val="22"/>
              </w:rPr>
            </w:pPr>
            <w:r w:rsidRPr="00EF0249">
              <w:rPr>
                <w:rFonts w:ascii="Aptos" w:hAnsi="Aptos"/>
                <w:sz w:val="22"/>
                <w:szCs w:val="22"/>
              </w:rPr>
              <w:t>Due dates and amounts</w:t>
            </w:r>
          </w:p>
          <w:p w14:paraId="31F9FAE2" w14:textId="50DA3B5F" w:rsidR="00B573A5" w:rsidRPr="00912345" w:rsidRDefault="00B573A5" w:rsidP="26817E5D">
            <w:pPr>
              <w:jc w:val="both"/>
              <w:rPr>
                <w:rFonts w:ascii="Aptos" w:hAnsi="Aptos"/>
                <w:sz w:val="22"/>
                <w:szCs w:val="22"/>
              </w:rPr>
            </w:pPr>
          </w:p>
        </w:tc>
        <w:tc>
          <w:tcPr>
            <w:tcW w:w="569" w:type="pct"/>
          </w:tcPr>
          <w:p w14:paraId="3BFF6AA7" w14:textId="5195EBCA" w:rsidR="00FB5FC8" w:rsidRPr="00912345" w:rsidRDefault="00030E23" w:rsidP="00405DBE">
            <w:pPr>
              <w:rPr>
                <w:rFonts w:ascii="Aptos" w:hAnsi="Aptos" w:cstheme="minorHAnsi"/>
                <w:sz w:val="22"/>
                <w:szCs w:val="22"/>
              </w:rPr>
            </w:pPr>
            <w:r>
              <w:rPr>
                <w:rFonts w:ascii="Aptos" w:hAnsi="Aptos" w:cstheme="minorHAnsi"/>
                <w:sz w:val="22"/>
                <w:szCs w:val="22"/>
              </w:rPr>
              <w:lastRenderedPageBreak/>
              <w:t>Essential</w:t>
            </w:r>
          </w:p>
        </w:tc>
      </w:tr>
      <w:tr w:rsidR="00030E23" w:rsidRPr="00912345" w14:paraId="1AB77DF9" w14:textId="77777777" w:rsidTr="2B578805">
        <w:tc>
          <w:tcPr>
            <w:tcW w:w="503" w:type="pct"/>
          </w:tcPr>
          <w:p w14:paraId="57123DC0" w14:textId="203060C6"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lastRenderedPageBreak/>
              <w:t>AOT-02</w:t>
            </w:r>
          </w:p>
        </w:tc>
        <w:tc>
          <w:tcPr>
            <w:tcW w:w="3928" w:type="pct"/>
          </w:tcPr>
          <w:p w14:paraId="71D7E4D6" w14:textId="032886A9" w:rsidR="00030E23" w:rsidRPr="00912345" w:rsidRDefault="26709E7B" w:rsidP="64234022">
            <w:pPr>
              <w:jc w:val="both"/>
              <w:rPr>
                <w:rFonts w:ascii="Aptos" w:hAnsi="Aptos"/>
                <w:color w:val="FF0000"/>
                <w:sz w:val="22"/>
                <w:szCs w:val="22"/>
              </w:rPr>
            </w:pPr>
            <w:r w:rsidRPr="00007E94">
              <w:rPr>
                <w:rFonts w:ascii="Aptos" w:hAnsi="Aptos"/>
                <w:sz w:val="22"/>
                <w:szCs w:val="22"/>
              </w:rPr>
              <w:t xml:space="preserve">The solution MUST provide the facility to support </w:t>
            </w:r>
            <w:r w:rsidR="5FF3A815" w:rsidRPr="00007E94">
              <w:rPr>
                <w:rFonts w:ascii="Aptos" w:hAnsi="Aptos"/>
                <w:sz w:val="22"/>
                <w:szCs w:val="22"/>
              </w:rPr>
              <w:t xml:space="preserve">calculation of </w:t>
            </w:r>
            <w:r w:rsidRPr="00007E94">
              <w:rPr>
                <w:rFonts w:ascii="Aptos" w:hAnsi="Aptos"/>
                <w:sz w:val="22"/>
                <w:szCs w:val="22"/>
              </w:rPr>
              <w:t xml:space="preserve">assessments made by the </w:t>
            </w:r>
            <w:r w:rsidR="00007E94">
              <w:rPr>
                <w:rFonts w:ascii="Aptos" w:hAnsi="Aptos"/>
                <w:sz w:val="22"/>
                <w:szCs w:val="22"/>
              </w:rPr>
              <w:t>Commissioner</w:t>
            </w:r>
            <w:r w:rsidRPr="00007E94">
              <w:rPr>
                <w:rFonts w:ascii="Aptos" w:hAnsi="Aptos"/>
                <w:sz w:val="22"/>
                <w:szCs w:val="22"/>
              </w:rPr>
              <w:t xml:space="preserve"> </w:t>
            </w:r>
            <w:r w:rsidR="00C74128" w:rsidRPr="00007E94">
              <w:rPr>
                <w:rFonts w:ascii="Aptos" w:hAnsi="Aptos"/>
                <w:sz w:val="22"/>
                <w:szCs w:val="22"/>
              </w:rPr>
              <w:t>KTD</w:t>
            </w:r>
            <w:r w:rsidR="00007E94">
              <w:rPr>
                <w:rFonts w:ascii="Aptos" w:hAnsi="Aptos"/>
                <w:sz w:val="22"/>
                <w:szCs w:val="22"/>
              </w:rPr>
              <w:t xml:space="preserve"> </w:t>
            </w:r>
            <w:r w:rsidRPr="00007E94">
              <w:rPr>
                <w:rFonts w:ascii="Aptos" w:hAnsi="Aptos"/>
                <w:sz w:val="22"/>
                <w:szCs w:val="22"/>
              </w:rPr>
              <w:t xml:space="preserve">– such as </w:t>
            </w:r>
            <w:r w:rsidR="37E7512F" w:rsidRPr="00007E94">
              <w:rPr>
                <w:rFonts w:ascii="Aptos" w:hAnsi="Aptos"/>
                <w:sz w:val="22"/>
                <w:szCs w:val="22"/>
              </w:rPr>
              <w:t xml:space="preserve">final assessments, </w:t>
            </w:r>
            <w:r w:rsidRPr="00007E94">
              <w:rPr>
                <w:rFonts w:ascii="Aptos" w:hAnsi="Aptos"/>
                <w:sz w:val="22"/>
                <w:szCs w:val="22"/>
              </w:rPr>
              <w:t xml:space="preserve">advance </w:t>
            </w:r>
            <w:r w:rsidR="000931EE" w:rsidRPr="00007E94">
              <w:rPr>
                <w:rFonts w:ascii="Aptos" w:hAnsi="Aptos"/>
                <w:sz w:val="22"/>
                <w:szCs w:val="22"/>
              </w:rPr>
              <w:t>assessments,</w:t>
            </w:r>
            <w:r w:rsidRPr="00007E94">
              <w:rPr>
                <w:rFonts w:ascii="Aptos" w:hAnsi="Aptos"/>
                <w:sz w:val="22"/>
                <w:szCs w:val="22"/>
              </w:rPr>
              <w:t xml:space="preserve"> or default assessments.</w:t>
            </w:r>
          </w:p>
        </w:tc>
        <w:tc>
          <w:tcPr>
            <w:tcW w:w="569" w:type="pct"/>
          </w:tcPr>
          <w:p w14:paraId="08B3774B" w14:textId="62B0DF49" w:rsidR="00030E23" w:rsidRPr="00912345" w:rsidRDefault="00030E23" w:rsidP="00030E23">
            <w:pPr>
              <w:rPr>
                <w:rFonts w:ascii="Aptos" w:hAnsi="Aptos" w:cstheme="minorHAnsi"/>
                <w:sz w:val="22"/>
                <w:szCs w:val="22"/>
              </w:rPr>
            </w:pPr>
            <w:r w:rsidRPr="006F7BA8">
              <w:rPr>
                <w:rFonts w:ascii="Aptos" w:hAnsi="Aptos" w:cstheme="minorHAnsi"/>
                <w:sz w:val="22"/>
                <w:szCs w:val="22"/>
              </w:rPr>
              <w:t>Essential</w:t>
            </w:r>
          </w:p>
        </w:tc>
      </w:tr>
      <w:tr w:rsidR="00030E23" w:rsidRPr="00912345" w14:paraId="4B9EE288" w14:textId="77777777" w:rsidTr="2B578805">
        <w:tc>
          <w:tcPr>
            <w:tcW w:w="503" w:type="pct"/>
          </w:tcPr>
          <w:p w14:paraId="5A9D24C2" w14:textId="300AEED6"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AOT-03</w:t>
            </w:r>
          </w:p>
        </w:tc>
        <w:tc>
          <w:tcPr>
            <w:tcW w:w="3928" w:type="pct"/>
          </w:tcPr>
          <w:p w14:paraId="5997FC31" w14:textId="1D5E6639" w:rsidR="00030E23" w:rsidRPr="00912345" w:rsidRDefault="00030E23" w:rsidP="2B578805">
            <w:pPr>
              <w:jc w:val="both"/>
              <w:rPr>
                <w:rFonts w:ascii="Aptos" w:hAnsi="Aptos"/>
                <w:sz w:val="22"/>
                <w:szCs w:val="22"/>
              </w:rPr>
            </w:pPr>
            <w:r w:rsidRPr="2B578805">
              <w:rPr>
                <w:rFonts w:ascii="Aptos" w:hAnsi="Aptos"/>
                <w:sz w:val="22"/>
                <w:szCs w:val="22"/>
              </w:rPr>
              <w:t>The solution MUST generate an additional assessment / re-assessment</w:t>
            </w:r>
            <w:r w:rsidR="50E71DC4" w:rsidRPr="2B578805">
              <w:rPr>
                <w:rFonts w:ascii="Aptos" w:hAnsi="Aptos"/>
                <w:sz w:val="22"/>
                <w:szCs w:val="22"/>
              </w:rPr>
              <w:t>/modified assessment</w:t>
            </w:r>
            <w:r w:rsidRPr="2B578805">
              <w:rPr>
                <w:rFonts w:ascii="Aptos" w:hAnsi="Aptos"/>
                <w:sz w:val="22"/>
                <w:szCs w:val="22"/>
              </w:rPr>
              <w:t xml:space="preserve"> based upon </w:t>
            </w:r>
            <w:r w:rsidR="005D1AA8" w:rsidRPr="2B578805">
              <w:rPr>
                <w:rFonts w:ascii="Aptos" w:hAnsi="Aptos"/>
                <w:sz w:val="22"/>
                <w:szCs w:val="22"/>
              </w:rPr>
              <w:t>taxpayer</w:t>
            </w:r>
            <w:r w:rsidR="005D1AA8" w:rsidRPr="2B578805">
              <w:rPr>
                <w:rFonts w:ascii="Aptos" w:hAnsi="Aptos"/>
              </w:rPr>
              <w:t>s</w:t>
            </w:r>
            <w:r w:rsidRPr="2B578805">
              <w:rPr>
                <w:rFonts w:ascii="Aptos" w:hAnsi="Aptos"/>
                <w:sz w:val="22"/>
                <w:szCs w:val="22"/>
              </w:rPr>
              <w:t xml:space="preserve"> submitted updates (amendment) where an amendment is allowed under law.</w:t>
            </w:r>
            <w:r w:rsidR="00610055">
              <w:rPr>
                <w:rFonts w:ascii="Aptos" w:hAnsi="Aptos"/>
                <w:sz w:val="22"/>
                <w:szCs w:val="22"/>
              </w:rPr>
              <w:t xml:space="preserve"> This includes </w:t>
            </w:r>
            <w:r w:rsidR="0052164F">
              <w:rPr>
                <w:rFonts w:ascii="Aptos" w:hAnsi="Aptos"/>
                <w:sz w:val="22"/>
                <w:szCs w:val="22"/>
              </w:rPr>
              <w:t xml:space="preserve">Provisional Tax Returns and </w:t>
            </w:r>
            <w:r w:rsidR="009D0C2C">
              <w:rPr>
                <w:rFonts w:ascii="Aptos" w:hAnsi="Aptos"/>
                <w:sz w:val="22"/>
                <w:szCs w:val="22"/>
              </w:rPr>
              <w:t xml:space="preserve">facilitating </w:t>
            </w:r>
            <w:r w:rsidR="00E82A22">
              <w:rPr>
                <w:rFonts w:ascii="Aptos" w:hAnsi="Aptos"/>
                <w:sz w:val="22"/>
                <w:szCs w:val="22"/>
              </w:rPr>
              <w:t>A</w:t>
            </w:r>
            <w:r w:rsidR="00120F9B">
              <w:rPr>
                <w:rFonts w:ascii="Aptos" w:hAnsi="Aptos"/>
                <w:sz w:val="22"/>
                <w:szCs w:val="22"/>
              </w:rPr>
              <w:t xml:space="preserve">pplications to </w:t>
            </w:r>
            <w:r w:rsidR="00E82A22">
              <w:rPr>
                <w:rFonts w:ascii="Aptos" w:hAnsi="Aptos"/>
                <w:sz w:val="22"/>
                <w:szCs w:val="22"/>
              </w:rPr>
              <w:t>V</w:t>
            </w:r>
            <w:r w:rsidR="00120F9B">
              <w:rPr>
                <w:rFonts w:ascii="Aptos" w:hAnsi="Aptos"/>
                <w:sz w:val="22"/>
                <w:szCs w:val="22"/>
              </w:rPr>
              <w:t xml:space="preserve">ary </w:t>
            </w:r>
            <w:r w:rsidR="00E82A22">
              <w:rPr>
                <w:rFonts w:ascii="Aptos" w:hAnsi="Aptos"/>
                <w:sz w:val="22"/>
                <w:szCs w:val="22"/>
              </w:rPr>
              <w:t>P</w:t>
            </w:r>
            <w:r w:rsidR="00120F9B">
              <w:rPr>
                <w:rFonts w:ascii="Aptos" w:hAnsi="Aptos"/>
                <w:sz w:val="22"/>
                <w:szCs w:val="22"/>
              </w:rPr>
              <w:t xml:space="preserve">rovisional </w:t>
            </w:r>
            <w:r w:rsidR="00E82A22">
              <w:rPr>
                <w:rFonts w:ascii="Aptos" w:hAnsi="Aptos"/>
                <w:sz w:val="22"/>
                <w:szCs w:val="22"/>
              </w:rPr>
              <w:t>T</w:t>
            </w:r>
            <w:r w:rsidR="00120F9B">
              <w:rPr>
                <w:rFonts w:ascii="Aptos" w:hAnsi="Aptos"/>
                <w:sz w:val="22"/>
                <w:szCs w:val="22"/>
              </w:rPr>
              <w:t xml:space="preserve">ax </w:t>
            </w:r>
            <w:r w:rsidR="00E82A22">
              <w:rPr>
                <w:rFonts w:ascii="Aptos" w:hAnsi="Aptos"/>
                <w:sz w:val="22"/>
                <w:szCs w:val="22"/>
              </w:rPr>
              <w:t>I</w:t>
            </w:r>
            <w:r w:rsidR="00120F9B">
              <w:rPr>
                <w:rFonts w:ascii="Aptos" w:hAnsi="Aptos"/>
                <w:sz w:val="22"/>
                <w:szCs w:val="22"/>
              </w:rPr>
              <w:t>nstalments.</w:t>
            </w:r>
          </w:p>
        </w:tc>
        <w:tc>
          <w:tcPr>
            <w:tcW w:w="569" w:type="pct"/>
          </w:tcPr>
          <w:p w14:paraId="06B6D97D" w14:textId="3672E3D7" w:rsidR="00030E23" w:rsidRPr="00912345" w:rsidRDefault="00030E23" w:rsidP="00030E23">
            <w:pPr>
              <w:rPr>
                <w:rFonts w:ascii="Aptos" w:hAnsi="Aptos" w:cstheme="minorHAnsi"/>
                <w:sz w:val="22"/>
                <w:szCs w:val="22"/>
              </w:rPr>
            </w:pPr>
            <w:r w:rsidRPr="006F7BA8">
              <w:rPr>
                <w:rFonts w:ascii="Aptos" w:hAnsi="Aptos" w:cstheme="minorHAnsi"/>
                <w:sz w:val="22"/>
                <w:szCs w:val="22"/>
              </w:rPr>
              <w:t>Essential</w:t>
            </w:r>
          </w:p>
        </w:tc>
      </w:tr>
      <w:tr w:rsidR="00030E23" w:rsidRPr="00912345" w14:paraId="1B169E75" w14:textId="77777777" w:rsidTr="2B578805">
        <w:tc>
          <w:tcPr>
            <w:tcW w:w="503" w:type="pct"/>
          </w:tcPr>
          <w:p w14:paraId="08213CA3" w14:textId="1E9C2AD6"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AOT-04</w:t>
            </w:r>
          </w:p>
        </w:tc>
        <w:tc>
          <w:tcPr>
            <w:tcW w:w="3928" w:type="pct"/>
          </w:tcPr>
          <w:p w14:paraId="7E1FF348" w14:textId="05875E11"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The solution MUST generate an additional assessment / re-assessment based upon audit outcome.</w:t>
            </w:r>
          </w:p>
        </w:tc>
        <w:tc>
          <w:tcPr>
            <w:tcW w:w="569" w:type="pct"/>
          </w:tcPr>
          <w:p w14:paraId="63E7775F" w14:textId="709B6D4B" w:rsidR="00030E23" w:rsidRPr="00912345" w:rsidRDefault="00030E23" w:rsidP="00030E23">
            <w:pPr>
              <w:rPr>
                <w:rFonts w:ascii="Aptos" w:hAnsi="Aptos" w:cstheme="minorHAnsi"/>
                <w:sz w:val="22"/>
                <w:szCs w:val="22"/>
              </w:rPr>
            </w:pPr>
            <w:r w:rsidRPr="006F7BA8">
              <w:rPr>
                <w:rFonts w:ascii="Aptos" w:hAnsi="Aptos" w:cstheme="minorHAnsi"/>
                <w:sz w:val="22"/>
                <w:szCs w:val="22"/>
              </w:rPr>
              <w:t>Essential</w:t>
            </w:r>
          </w:p>
        </w:tc>
      </w:tr>
      <w:tr w:rsidR="00030E23" w:rsidRPr="00912345" w14:paraId="0F582FBA" w14:textId="77777777" w:rsidTr="2B578805">
        <w:tc>
          <w:tcPr>
            <w:tcW w:w="503" w:type="pct"/>
          </w:tcPr>
          <w:p w14:paraId="29655C24" w14:textId="682419CC"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AOT-05</w:t>
            </w:r>
          </w:p>
        </w:tc>
        <w:tc>
          <w:tcPr>
            <w:tcW w:w="3928" w:type="pct"/>
          </w:tcPr>
          <w:p w14:paraId="308C97A9" w14:textId="2BA5B947"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 xml:space="preserve">The solution </w:t>
            </w:r>
            <w:r w:rsidRPr="00007E94">
              <w:rPr>
                <w:rFonts w:ascii="Aptos" w:hAnsi="Aptos" w:cstheme="minorHAnsi"/>
                <w:sz w:val="22"/>
                <w:szCs w:val="22"/>
              </w:rPr>
              <w:t xml:space="preserve">MUST display tax arrears on Assessment Notices and </w:t>
            </w:r>
            <w:r w:rsidR="005D1AA8" w:rsidRPr="00007E94">
              <w:rPr>
                <w:rFonts w:ascii="Aptos" w:hAnsi="Aptos" w:cstheme="minorHAnsi"/>
                <w:sz w:val="22"/>
                <w:szCs w:val="22"/>
              </w:rPr>
              <w:t>the Statement</w:t>
            </w:r>
            <w:r w:rsidRPr="00007E94">
              <w:rPr>
                <w:rFonts w:ascii="Aptos" w:hAnsi="Aptos" w:cstheme="minorHAnsi"/>
                <w:sz w:val="22"/>
                <w:szCs w:val="22"/>
              </w:rPr>
              <w:t xml:space="preserve"> of Tax Accounts issued to taxpayers</w:t>
            </w:r>
            <w:r w:rsidRPr="00912345">
              <w:rPr>
                <w:rFonts w:ascii="Aptos" w:hAnsi="Aptos" w:cstheme="minorHAnsi"/>
                <w:sz w:val="22"/>
                <w:szCs w:val="22"/>
              </w:rPr>
              <w:t xml:space="preserve"> for the </w:t>
            </w:r>
            <w:proofErr w:type="gramStart"/>
            <w:r w:rsidRPr="00912345">
              <w:rPr>
                <w:rFonts w:ascii="Aptos" w:hAnsi="Aptos" w:cstheme="minorHAnsi"/>
                <w:sz w:val="22"/>
                <w:szCs w:val="22"/>
              </w:rPr>
              <w:t>particular tax</w:t>
            </w:r>
            <w:proofErr w:type="gramEnd"/>
            <w:r w:rsidRPr="00912345">
              <w:rPr>
                <w:rFonts w:ascii="Aptos" w:hAnsi="Aptos" w:cstheme="minorHAnsi"/>
                <w:sz w:val="22"/>
                <w:szCs w:val="22"/>
              </w:rPr>
              <w:t xml:space="preserve"> type.</w:t>
            </w:r>
          </w:p>
        </w:tc>
        <w:tc>
          <w:tcPr>
            <w:tcW w:w="569" w:type="pct"/>
          </w:tcPr>
          <w:p w14:paraId="361AF07C" w14:textId="071D1B4E" w:rsidR="00030E23" w:rsidRPr="00912345" w:rsidRDefault="00030E23" w:rsidP="00030E23">
            <w:pPr>
              <w:rPr>
                <w:rFonts w:ascii="Aptos" w:hAnsi="Aptos" w:cstheme="minorHAnsi"/>
                <w:sz w:val="22"/>
                <w:szCs w:val="22"/>
              </w:rPr>
            </w:pPr>
            <w:r w:rsidRPr="006F7BA8">
              <w:rPr>
                <w:rFonts w:ascii="Aptos" w:hAnsi="Aptos" w:cstheme="minorHAnsi"/>
                <w:sz w:val="22"/>
                <w:szCs w:val="22"/>
              </w:rPr>
              <w:t>Essential</w:t>
            </w:r>
          </w:p>
        </w:tc>
      </w:tr>
      <w:tr w:rsidR="00030E23" w:rsidRPr="00912345" w14:paraId="6A93DB62" w14:textId="77777777" w:rsidTr="2B578805">
        <w:tc>
          <w:tcPr>
            <w:tcW w:w="503" w:type="pct"/>
          </w:tcPr>
          <w:p w14:paraId="452B999C" w14:textId="4BFEA0F1"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AOT-06</w:t>
            </w:r>
          </w:p>
        </w:tc>
        <w:tc>
          <w:tcPr>
            <w:tcW w:w="3928" w:type="pct"/>
          </w:tcPr>
          <w:p w14:paraId="4B5FF6E4" w14:textId="476EFB5E" w:rsidR="006A2344" w:rsidRDefault="01C643C3" w:rsidP="00030E23">
            <w:pPr>
              <w:jc w:val="both"/>
              <w:rPr>
                <w:rFonts w:ascii="Aptos" w:hAnsi="Aptos"/>
                <w:kern w:val="0"/>
                <w:sz w:val="22"/>
                <w:szCs w:val="22"/>
                <w14:ligatures w14:val="none"/>
              </w:rPr>
            </w:pPr>
            <w:r w:rsidRPr="2B578805">
              <w:rPr>
                <w:rFonts w:ascii="Aptos" w:hAnsi="Aptos"/>
                <w:sz w:val="22"/>
                <w:szCs w:val="22"/>
              </w:rPr>
              <w:t xml:space="preserve">The solution MUST generate and attach </w:t>
            </w:r>
            <w:r w:rsidR="000228A0">
              <w:rPr>
                <w:rFonts w:ascii="Aptos" w:hAnsi="Aptos"/>
                <w:sz w:val="22"/>
                <w:szCs w:val="22"/>
              </w:rPr>
              <w:t xml:space="preserve">to the Notice of Assessment </w:t>
            </w:r>
            <w:r w:rsidRPr="2B578805">
              <w:rPr>
                <w:rFonts w:ascii="Aptos" w:hAnsi="Aptos"/>
                <w:sz w:val="22"/>
                <w:szCs w:val="22"/>
              </w:rPr>
              <w:t>the required payment advice</w:t>
            </w:r>
            <w:r w:rsidR="00CD6111">
              <w:rPr>
                <w:rFonts w:ascii="Aptos" w:hAnsi="Aptos"/>
                <w:sz w:val="22"/>
                <w:szCs w:val="22"/>
              </w:rPr>
              <w:t>, incl</w:t>
            </w:r>
            <w:r w:rsidR="006A2D8A">
              <w:rPr>
                <w:rFonts w:ascii="Aptos" w:hAnsi="Aptos"/>
                <w:sz w:val="22"/>
                <w:szCs w:val="22"/>
              </w:rPr>
              <w:t xml:space="preserve">uding </w:t>
            </w:r>
            <w:r w:rsidR="003C3900">
              <w:rPr>
                <w:rFonts w:ascii="Aptos" w:hAnsi="Aptos"/>
                <w:sz w:val="22"/>
                <w:szCs w:val="22"/>
              </w:rPr>
              <w:t>unique payment refere</w:t>
            </w:r>
            <w:r w:rsidR="00737792">
              <w:rPr>
                <w:rFonts w:ascii="Aptos" w:hAnsi="Aptos"/>
                <w:sz w:val="22"/>
                <w:szCs w:val="22"/>
              </w:rPr>
              <w:t>nce number</w:t>
            </w:r>
            <w:r w:rsidR="00A716C4">
              <w:rPr>
                <w:rFonts w:ascii="Aptos" w:hAnsi="Aptos"/>
                <w:sz w:val="22"/>
                <w:szCs w:val="22"/>
              </w:rPr>
              <w:t>,</w:t>
            </w:r>
            <w:r w:rsidRPr="2B578805">
              <w:rPr>
                <w:rFonts w:ascii="Aptos" w:hAnsi="Aptos"/>
                <w:sz w:val="22"/>
                <w:szCs w:val="22"/>
              </w:rPr>
              <w:t xml:space="preserve"> to enable the taxpayer to pay the assessed amount via </w:t>
            </w:r>
            <w:r w:rsidR="005C5822" w:rsidRPr="005C5822">
              <w:rPr>
                <w:rFonts w:ascii="Aptos" w:hAnsi="Aptos"/>
                <w:sz w:val="22"/>
                <w:szCs w:val="22"/>
              </w:rPr>
              <w:t>online payments through IRAS taxpayer portal, sweep bank account</w:t>
            </w:r>
            <w:r w:rsidR="002F4E88">
              <w:rPr>
                <w:rFonts w:ascii="Aptos" w:hAnsi="Aptos"/>
                <w:sz w:val="22"/>
                <w:szCs w:val="22"/>
              </w:rPr>
              <w:t>,</w:t>
            </w:r>
            <w:r w:rsidR="005C5822" w:rsidRPr="005C5822">
              <w:rPr>
                <w:rFonts w:ascii="Aptos" w:hAnsi="Aptos"/>
                <w:sz w:val="22"/>
                <w:szCs w:val="22"/>
              </w:rPr>
              <w:t xml:space="preserve"> and all direct payments (including credit card, debit card, EFT, cash, cheque) at KTD office(s). </w:t>
            </w:r>
            <w:r w:rsidR="006A2344" w:rsidRPr="006A2344">
              <w:rPr>
                <w:rFonts w:ascii="Aptos" w:hAnsi="Aptos"/>
                <w:kern w:val="0"/>
                <w:sz w:val="22"/>
                <w:szCs w:val="22"/>
                <w14:ligatures w14:val="none"/>
              </w:rPr>
              <w:t xml:space="preserve"> </w:t>
            </w:r>
          </w:p>
          <w:p w14:paraId="3F81D7E0" w14:textId="6819F10E" w:rsidR="00030E23" w:rsidRDefault="006A2344" w:rsidP="00030E23">
            <w:pPr>
              <w:jc w:val="both"/>
              <w:rPr>
                <w:rFonts w:ascii="Aptos" w:hAnsi="Aptos" w:cstheme="minorHAnsi"/>
                <w:sz w:val="22"/>
                <w:szCs w:val="22"/>
              </w:rPr>
            </w:pPr>
            <w:r w:rsidRPr="006A2344">
              <w:rPr>
                <w:rFonts w:ascii="Aptos" w:hAnsi="Aptos" w:cstheme="minorHAnsi"/>
                <w:sz w:val="22"/>
                <w:szCs w:val="22"/>
              </w:rPr>
              <w:t xml:space="preserve">The solution MUST provide for </w:t>
            </w:r>
            <w:r w:rsidR="00F93A2F">
              <w:rPr>
                <w:rFonts w:ascii="Aptos" w:hAnsi="Aptos" w:cstheme="minorHAnsi"/>
                <w:sz w:val="22"/>
                <w:szCs w:val="22"/>
              </w:rPr>
              <w:t>a U</w:t>
            </w:r>
            <w:r w:rsidR="00556C77" w:rsidRPr="006A2344">
              <w:rPr>
                <w:rFonts w:ascii="Aptos" w:hAnsi="Aptos" w:cstheme="minorHAnsi"/>
                <w:sz w:val="22"/>
                <w:szCs w:val="22"/>
              </w:rPr>
              <w:t>nique</w:t>
            </w:r>
            <w:r w:rsidRPr="006A2344">
              <w:rPr>
                <w:rFonts w:ascii="Aptos" w:hAnsi="Aptos" w:cstheme="minorHAnsi"/>
                <w:sz w:val="22"/>
                <w:szCs w:val="22"/>
              </w:rPr>
              <w:t xml:space="preserve"> </w:t>
            </w:r>
            <w:r w:rsidR="00F93A2F">
              <w:rPr>
                <w:rFonts w:ascii="Aptos" w:hAnsi="Aptos" w:cstheme="minorHAnsi"/>
                <w:sz w:val="22"/>
                <w:szCs w:val="22"/>
              </w:rPr>
              <w:t>P</w:t>
            </w:r>
            <w:r w:rsidRPr="006A2344">
              <w:rPr>
                <w:rFonts w:ascii="Aptos" w:hAnsi="Aptos" w:cstheme="minorHAnsi"/>
                <w:sz w:val="22"/>
                <w:szCs w:val="22"/>
              </w:rPr>
              <w:t xml:space="preserve">ayment </w:t>
            </w:r>
            <w:r w:rsidR="00F93A2F">
              <w:rPr>
                <w:rFonts w:ascii="Aptos" w:hAnsi="Aptos" w:cstheme="minorHAnsi"/>
                <w:sz w:val="22"/>
                <w:szCs w:val="22"/>
              </w:rPr>
              <w:t>R</w:t>
            </w:r>
            <w:r w:rsidRPr="006A2344">
              <w:rPr>
                <w:rFonts w:ascii="Aptos" w:hAnsi="Aptos" w:cstheme="minorHAnsi"/>
                <w:sz w:val="22"/>
                <w:szCs w:val="22"/>
              </w:rPr>
              <w:t xml:space="preserve">eference number or similar mechanism to ensure that payments are made to the credit of the correct taxpayer for the correct tax type and tax period. </w:t>
            </w:r>
            <w:r w:rsidR="005B65EF">
              <w:rPr>
                <w:rFonts w:ascii="Aptos" w:hAnsi="Aptos" w:cstheme="minorHAnsi"/>
                <w:sz w:val="22"/>
                <w:szCs w:val="22"/>
              </w:rPr>
              <w:t>(</w:t>
            </w:r>
            <w:r w:rsidRPr="006A2344">
              <w:rPr>
                <w:rFonts w:ascii="Aptos" w:hAnsi="Aptos" w:cstheme="minorHAnsi"/>
                <w:sz w:val="22"/>
                <w:szCs w:val="22"/>
              </w:rPr>
              <w:t xml:space="preserve">See </w:t>
            </w:r>
            <w:r w:rsidR="00627625">
              <w:rPr>
                <w:rFonts w:ascii="Aptos" w:hAnsi="Aptos" w:cstheme="minorHAnsi"/>
                <w:sz w:val="22"/>
                <w:szCs w:val="22"/>
              </w:rPr>
              <w:t>PIY</w:t>
            </w:r>
            <w:r w:rsidRPr="006A2344">
              <w:rPr>
                <w:rFonts w:ascii="Aptos" w:hAnsi="Aptos" w:cstheme="minorHAnsi"/>
                <w:sz w:val="22"/>
                <w:szCs w:val="22"/>
              </w:rPr>
              <w:t>-0</w:t>
            </w:r>
            <w:r w:rsidR="00627625">
              <w:rPr>
                <w:rFonts w:ascii="Aptos" w:hAnsi="Aptos" w:cstheme="minorHAnsi"/>
                <w:sz w:val="22"/>
                <w:szCs w:val="22"/>
              </w:rPr>
              <w:t>1</w:t>
            </w:r>
            <w:r w:rsidRPr="006A2344">
              <w:rPr>
                <w:rFonts w:ascii="Aptos" w:hAnsi="Aptos" w:cstheme="minorHAnsi"/>
                <w:sz w:val="22"/>
                <w:szCs w:val="22"/>
              </w:rPr>
              <w:t xml:space="preserve"> also</w:t>
            </w:r>
            <w:r w:rsidR="005B65EF">
              <w:rPr>
                <w:rFonts w:ascii="Aptos" w:hAnsi="Aptos" w:cstheme="minorHAnsi"/>
                <w:sz w:val="22"/>
                <w:szCs w:val="22"/>
              </w:rPr>
              <w:t>)</w:t>
            </w:r>
            <w:r w:rsidRPr="006A2344">
              <w:rPr>
                <w:rFonts w:ascii="Aptos" w:hAnsi="Aptos" w:cstheme="minorHAnsi"/>
                <w:sz w:val="22"/>
                <w:szCs w:val="22"/>
              </w:rPr>
              <w:t>.</w:t>
            </w:r>
          </w:p>
          <w:p w14:paraId="6A544C1A" w14:textId="77777777" w:rsidR="008A0B9C" w:rsidRDefault="008A0B9C" w:rsidP="00030E23">
            <w:pPr>
              <w:jc w:val="both"/>
              <w:rPr>
                <w:rFonts w:ascii="Aptos" w:hAnsi="Aptos" w:cstheme="minorHAnsi"/>
                <w:sz w:val="22"/>
                <w:szCs w:val="22"/>
              </w:rPr>
            </w:pPr>
          </w:p>
          <w:p w14:paraId="676B376E" w14:textId="29B72C47" w:rsidR="005B65EF" w:rsidRPr="00695324" w:rsidRDefault="005B65EF" w:rsidP="00030E23">
            <w:pPr>
              <w:jc w:val="both"/>
              <w:rPr>
                <w:rFonts w:ascii="Aptos" w:hAnsi="Aptos" w:cstheme="minorHAnsi"/>
                <w:color w:val="000000" w:themeColor="text1"/>
                <w:sz w:val="22"/>
                <w:szCs w:val="22"/>
              </w:rPr>
            </w:pPr>
            <w:r w:rsidRPr="00695324">
              <w:rPr>
                <w:rFonts w:ascii="Aptos" w:hAnsi="Aptos" w:cstheme="minorHAnsi"/>
                <w:color w:val="000000" w:themeColor="text1"/>
              </w:rPr>
              <w:t>Note</w:t>
            </w:r>
            <w:proofErr w:type="gramStart"/>
            <w:r w:rsidR="008A0B9C" w:rsidRPr="00695324">
              <w:rPr>
                <w:rFonts w:ascii="Aptos" w:hAnsi="Aptos" w:cstheme="minorHAnsi"/>
                <w:color w:val="000000" w:themeColor="text1"/>
              </w:rPr>
              <w:t>:</w:t>
            </w:r>
            <w:r w:rsidR="00022D9D" w:rsidRPr="00695324">
              <w:rPr>
                <w:rFonts w:ascii="Aptos" w:hAnsi="Aptos"/>
                <w:color w:val="000000" w:themeColor="text1"/>
              </w:rPr>
              <w:t xml:space="preserve"> </w:t>
            </w:r>
            <w:r w:rsidR="00022D9D" w:rsidRPr="00695324">
              <w:rPr>
                <w:rFonts w:ascii="Aptos" w:hAnsi="Aptos" w:cstheme="minorHAnsi"/>
                <w:color w:val="000000" w:themeColor="text1"/>
              </w:rPr>
              <w:t xml:space="preserve"> See</w:t>
            </w:r>
            <w:proofErr w:type="gramEnd"/>
            <w:r w:rsidR="00022D9D" w:rsidRPr="00695324">
              <w:rPr>
                <w:rFonts w:ascii="Aptos" w:hAnsi="Aptos" w:cstheme="minorHAnsi"/>
                <w:color w:val="000000" w:themeColor="text1"/>
              </w:rPr>
              <w:t xml:space="preserve"> TPA-20.</w:t>
            </w:r>
            <w:r w:rsidR="005B6264" w:rsidRPr="00695324">
              <w:rPr>
                <w:rFonts w:ascii="Aptos" w:hAnsi="Aptos" w:cstheme="minorHAnsi"/>
                <w:color w:val="000000" w:themeColor="text1"/>
              </w:rPr>
              <w:t xml:space="preserve"> </w:t>
            </w:r>
            <w:r w:rsidR="008A0B9C" w:rsidRPr="00695324">
              <w:rPr>
                <w:rFonts w:ascii="Aptos" w:hAnsi="Aptos" w:cstheme="minorHAnsi"/>
                <w:color w:val="000000" w:themeColor="text1"/>
              </w:rPr>
              <w:t xml:space="preserve"> Order of Payment: </w:t>
            </w:r>
            <w:r w:rsidR="005D1CE1" w:rsidRPr="00695324">
              <w:rPr>
                <w:rFonts w:ascii="Aptos" w:hAnsi="Aptos" w:cstheme="minorHAnsi"/>
                <w:color w:val="000000" w:themeColor="text1"/>
              </w:rPr>
              <w:t>If there are earl</w:t>
            </w:r>
            <w:r w:rsidR="005328CA" w:rsidRPr="00695324">
              <w:rPr>
                <w:rFonts w:ascii="Aptos" w:hAnsi="Aptos" w:cstheme="minorHAnsi"/>
                <w:color w:val="000000" w:themeColor="text1"/>
              </w:rPr>
              <w:t>ier tax debts for any tax type on the taxpayer’s account</w:t>
            </w:r>
            <w:r w:rsidR="00AF3338" w:rsidRPr="00695324">
              <w:rPr>
                <w:rFonts w:ascii="Aptos" w:hAnsi="Aptos" w:cstheme="minorHAnsi"/>
                <w:color w:val="000000" w:themeColor="text1"/>
              </w:rPr>
              <w:t>, th</w:t>
            </w:r>
            <w:r w:rsidR="008A0B9C" w:rsidRPr="00695324">
              <w:rPr>
                <w:rFonts w:ascii="Aptos" w:hAnsi="Aptos" w:cstheme="minorHAnsi"/>
                <w:color w:val="000000" w:themeColor="text1"/>
              </w:rPr>
              <w:t xml:space="preserve">e solution MUST apply payments to </w:t>
            </w:r>
            <w:r w:rsidR="005D1CE1" w:rsidRPr="00695324">
              <w:rPr>
                <w:rFonts w:ascii="Aptos" w:hAnsi="Aptos" w:cstheme="minorHAnsi"/>
                <w:color w:val="000000" w:themeColor="text1"/>
              </w:rPr>
              <w:t xml:space="preserve">the </w:t>
            </w:r>
            <w:r w:rsidR="008A0B9C" w:rsidRPr="00695324">
              <w:rPr>
                <w:rFonts w:ascii="Aptos" w:hAnsi="Aptos" w:cstheme="minorHAnsi"/>
                <w:color w:val="000000" w:themeColor="text1"/>
              </w:rPr>
              <w:t xml:space="preserve">earliest tax liability first, and </w:t>
            </w:r>
            <w:r w:rsidR="00AF3338" w:rsidRPr="00695324">
              <w:rPr>
                <w:rFonts w:ascii="Aptos" w:hAnsi="Aptos" w:cstheme="minorHAnsi"/>
                <w:color w:val="000000" w:themeColor="text1"/>
              </w:rPr>
              <w:t xml:space="preserve">then </w:t>
            </w:r>
            <w:r w:rsidR="008A0B9C" w:rsidRPr="00695324">
              <w:rPr>
                <w:rFonts w:ascii="Aptos" w:hAnsi="Aptos" w:cstheme="minorHAnsi"/>
                <w:color w:val="000000" w:themeColor="text1"/>
              </w:rPr>
              <w:t>across tax liability, penalty and late payment interest, in the order prescribed by Section 33, Revenue Administration Act 2013.</w:t>
            </w:r>
          </w:p>
          <w:p w14:paraId="34B0C180" w14:textId="3903C841" w:rsidR="006A2344" w:rsidRPr="00007E94" w:rsidRDefault="006A2344" w:rsidP="00030E23">
            <w:pPr>
              <w:jc w:val="both"/>
              <w:rPr>
                <w:rFonts w:ascii="Aptos" w:hAnsi="Aptos"/>
                <w:sz w:val="22"/>
                <w:szCs w:val="22"/>
              </w:rPr>
            </w:pPr>
          </w:p>
        </w:tc>
        <w:tc>
          <w:tcPr>
            <w:tcW w:w="569" w:type="pct"/>
          </w:tcPr>
          <w:p w14:paraId="1228D82E" w14:textId="02AD3D61" w:rsidR="00030E23" w:rsidRPr="00912345" w:rsidRDefault="00030E23" w:rsidP="00030E23">
            <w:pPr>
              <w:rPr>
                <w:rFonts w:ascii="Aptos" w:hAnsi="Aptos" w:cstheme="minorHAnsi"/>
                <w:sz w:val="22"/>
                <w:szCs w:val="22"/>
              </w:rPr>
            </w:pPr>
            <w:r w:rsidRPr="006F7BA8">
              <w:rPr>
                <w:rFonts w:ascii="Aptos" w:hAnsi="Aptos" w:cstheme="minorHAnsi"/>
                <w:sz w:val="22"/>
                <w:szCs w:val="22"/>
              </w:rPr>
              <w:t>Essential</w:t>
            </w:r>
          </w:p>
        </w:tc>
      </w:tr>
      <w:tr w:rsidR="00030E23" w:rsidRPr="00912345" w14:paraId="1C871644" w14:textId="77777777" w:rsidTr="2B578805">
        <w:tc>
          <w:tcPr>
            <w:tcW w:w="503" w:type="pct"/>
          </w:tcPr>
          <w:p w14:paraId="4554398F" w14:textId="44D313A1" w:rsidR="00030E23" w:rsidRPr="00912345" w:rsidRDefault="00030E23" w:rsidP="00030E23">
            <w:pPr>
              <w:rPr>
                <w:rFonts w:ascii="Aptos" w:hAnsi="Aptos" w:cstheme="minorHAnsi"/>
                <w:sz w:val="22"/>
                <w:szCs w:val="22"/>
              </w:rPr>
            </w:pPr>
            <w:r w:rsidRPr="00912345">
              <w:rPr>
                <w:rFonts w:ascii="Aptos" w:hAnsi="Aptos" w:cstheme="minorHAnsi"/>
                <w:sz w:val="22"/>
                <w:szCs w:val="22"/>
              </w:rPr>
              <w:t>AO</w:t>
            </w:r>
            <w:r w:rsidR="00726011">
              <w:rPr>
                <w:rFonts w:ascii="Aptos" w:hAnsi="Aptos" w:cstheme="minorHAnsi"/>
                <w:sz w:val="22"/>
                <w:szCs w:val="22"/>
              </w:rPr>
              <w:t>T</w:t>
            </w:r>
            <w:r w:rsidRPr="00912345">
              <w:rPr>
                <w:rFonts w:ascii="Aptos" w:hAnsi="Aptos" w:cstheme="minorHAnsi"/>
                <w:sz w:val="22"/>
                <w:szCs w:val="22"/>
              </w:rPr>
              <w:t>-07</w:t>
            </w:r>
          </w:p>
        </w:tc>
        <w:tc>
          <w:tcPr>
            <w:tcW w:w="3928" w:type="pct"/>
          </w:tcPr>
          <w:p w14:paraId="6F968C66" w14:textId="548518C7" w:rsidR="00030E23" w:rsidRDefault="0059265C" w:rsidP="00030E23">
            <w:pPr>
              <w:jc w:val="both"/>
              <w:rPr>
                <w:rFonts w:ascii="Aptos" w:hAnsi="Aptos" w:cstheme="minorHAnsi"/>
                <w:sz w:val="22"/>
                <w:szCs w:val="22"/>
              </w:rPr>
            </w:pPr>
            <w:proofErr w:type="gramStart"/>
            <w:r>
              <w:rPr>
                <w:rFonts w:ascii="Aptos" w:hAnsi="Aptos" w:cstheme="minorHAnsi"/>
                <w:sz w:val="22"/>
                <w:szCs w:val="22"/>
              </w:rPr>
              <w:t>T</w:t>
            </w:r>
            <w:r w:rsidR="00281F45">
              <w:rPr>
                <w:rFonts w:ascii="Aptos" w:hAnsi="Aptos" w:cstheme="minorHAnsi"/>
                <w:sz w:val="22"/>
                <w:szCs w:val="22"/>
              </w:rPr>
              <w:t>he  solution</w:t>
            </w:r>
            <w:proofErr w:type="gramEnd"/>
            <w:r w:rsidR="00030E23" w:rsidRPr="00912345">
              <w:rPr>
                <w:rFonts w:ascii="Aptos" w:hAnsi="Aptos" w:cstheme="minorHAnsi"/>
                <w:sz w:val="22"/>
                <w:szCs w:val="22"/>
              </w:rPr>
              <w:t xml:space="preserve"> </w:t>
            </w:r>
            <w:r w:rsidR="003F58A9">
              <w:rPr>
                <w:rFonts w:ascii="Aptos" w:hAnsi="Aptos" w:cstheme="minorHAnsi"/>
                <w:sz w:val="22"/>
                <w:szCs w:val="22"/>
              </w:rPr>
              <w:t xml:space="preserve">MUST </w:t>
            </w:r>
            <w:r w:rsidR="006C3B31" w:rsidRPr="00912345">
              <w:rPr>
                <w:rFonts w:ascii="Aptos" w:hAnsi="Aptos" w:cstheme="minorHAnsi"/>
                <w:sz w:val="22"/>
                <w:szCs w:val="22"/>
              </w:rPr>
              <w:t>includ</w:t>
            </w:r>
            <w:r w:rsidR="006C3B31">
              <w:rPr>
                <w:rFonts w:ascii="Aptos" w:hAnsi="Aptos" w:cstheme="minorHAnsi"/>
                <w:sz w:val="22"/>
                <w:szCs w:val="22"/>
              </w:rPr>
              <w:t>e</w:t>
            </w:r>
            <w:r w:rsidR="006C3B31" w:rsidRPr="00912345">
              <w:rPr>
                <w:rFonts w:ascii="Aptos" w:hAnsi="Aptos" w:cstheme="minorHAnsi"/>
                <w:sz w:val="22"/>
                <w:szCs w:val="22"/>
              </w:rPr>
              <w:t xml:space="preserve"> support</w:t>
            </w:r>
            <w:r w:rsidR="00030E23" w:rsidRPr="00912345">
              <w:rPr>
                <w:rFonts w:ascii="Aptos" w:hAnsi="Aptos" w:cstheme="minorHAnsi"/>
                <w:sz w:val="22"/>
                <w:szCs w:val="22"/>
              </w:rPr>
              <w:t xml:space="preserve"> for revision and void actions</w:t>
            </w:r>
            <w:r w:rsidR="00DA555C">
              <w:rPr>
                <w:rFonts w:ascii="Aptos" w:hAnsi="Aptos" w:cstheme="minorHAnsi"/>
                <w:sz w:val="22"/>
                <w:szCs w:val="22"/>
              </w:rPr>
              <w:t xml:space="preserve"> on </w:t>
            </w:r>
            <w:r w:rsidR="008578CD">
              <w:rPr>
                <w:rFonts w:ascii="Aptos" w:hAnsi="Aptos" w:cstheme="minorHAnsi"/>
                <w:sz w:val="22"/>
                <w:szCs w:val="22"/>
              </w:rPr>
              <w:t>a notice of assessment</w:t>
            </w:r>
            <w:r w:rsidR="00737507">
              <w:rPr>
                <w:rFonts w:ascii="Aptos" w:hAnsi="Aptos" w:cstheme="minorHAnsi"/>
                <w:sz w:val="22"/>
                <w:szCs w:val="22"/>
              </w:rPr>
              <w:t xml:space="preserve"> </w:t>
            </w:r>
            <w:proofErr w:type="gramStart"/>
            <w:r w:rsidR="00737507">
              <w:rPr>
                <w:rFonts w:ascii="Aptos" w:hAnsi="Aptos" w:cstheme="minorHAnsi"/>
                <w:sz w:val="22"/>
                <w:szCs w:val="22"/>
              </w:rPr>
              <w:t>/  payment</w:t>
            </w:r>
            <w:proofErr w:type="gramEnd"/>
            <w:r w:rsidR="00737507">
              <w:rPr>
                <w:rFonts w:ascii="Aptos" w:hAnsi="Aptos" w:cstheme="minorHAnsi"/>
                <w:sz w:val="22"/>
                <w:szCs w:val="22"/>
              </w:rPr>
              <w:t xml:space="preserve"> advice</w:t>
            </w:r>
            <w:r w:rsidR="00030E23" w:rsidRPr="00912345">
              <w:rPr>
                <w:rFonts w:ascii="Aptos" w:hAnsi="Aptos" w:cstheme="minorHAnsi"/>
                <w:sz w:val="22"/>
                <w:szCs w:val="22"/>
              </w:rPr>
              <w:t>.</w:t>
            </w:r>
          </w:p>
          <w:p w14:paraId="4B30FF8F" w14:textId="0B6D8F59" w:rsidR="008B30CC" w:rsidRPr="00912345" w:rsidRDefault="008B30CC" w:rsidP="00030E23">
            <w:pPr>
              <w:jc w:val="both"/>
              <w:rPr>
                <w:rFonts w:ascii="Aptos" w:hAnsi="Aptos" w:cstheme="minorHAnsi"/>
                <w:sz w:val="22"/>
                <w:szCs w:val="22"/>
              </w:rPr>
            </w:pPr>
          </w:p>
        </w:tc>
        <w:tc>
          <w:tcPr>
            <w:tcW w:w="569" w:type="pct"/>
          </w:tcPr>
          <w:p w14:paraId="06CF776F" w14:textId="4B187500" w:rsidR="00030E23" w:rsidRPr="00912345" w:rsidRDefault="00030E23" w:rsidP="00030E23">
            <w:pPr>
              <w:rPr>
                <w:rFonts w:ascii="Aptos" w:hAnsi="Aptos" w:cstheme="minorHAnsi"/>
                <w:sz w:val="22"/>
                <w:szCs w:val="22"/>
              </w:rPr>
            </w:pPr>
            <w:r w:rsidRPr="006F7BA8">
              <w:rPr>
                <w:rFonts w:ascii="Aptos" w:hAnsi="Aptos" w:cstheme="minorHAnsi"/>
                <w:sz w:val="22"/>
                <w:szCs w:val="22"/>
              </w:rPr>
              <w:t>Essential</w:t>
            </w:r>
          </w:p>
        </w:tc>
      </w:tr>
      <w:tr w:rsidR="009D17B7" w:rsidRPr="00912345" w14:paraId="0A75252C" w14:textId="77777777" w:rsidTr="2B578805">
        <w:tc>
          <w:tcPr>
            <w:tcW w:w="503" w:type="pct"/>
          </w:tcPr>
          <w:p w14:paraId="20D71561" w14:textId="5DA8CC03" w:rsidR="009D17B7" w:rsidRPr="00E26659" w:rsidRDefault="009D17B7" w:rsidP="00030E23">
            <w:pPr>
              <w:rPr>
                <w:rFonts w:ascii="Aptos" w:hAnsi="Aptos" w:cstheme="minorHAnsi"/>
                <w:sz w:val="22"/>
                <w:szCs w:val="22"/>
              </w:rPr>
            </w:pPr>
            <w:r w:rsidRPr="00273CC0">
              <w:rPr>
                <w:rFonts w:ascii="Aptos" w:hAnsi="Aptos" w:cstheme="minorHAnsi"/>
                <w:sz w:val="22"/>
                <w:szCs w:val="22"/>
              </w:rPr>
              <w:t>AOT-08</w:t>
            </w:r>
          </w:p>
        </w:tc>
        <w:tc>
          <w:tcPr>
            <w:tcW w:w="3928" w:type="pct"/>
          </w:tcPr>
          <w:p w14:paraId="1B6D3690" w14:textId="04E0B1A8" w:rsidR="00FD7A23" w:rsidRPr="005A10C9" w:rsidRDefault="00952ECA" w:rsidP="00030E23">
            <w:pPr>
              <w:jc w:val="both"/>
              <w:rPr>
                <w:rFonts w:ascii="Aptos" w:hAnsi="Aptos" w:cstheme="minorHAnsi"/>
                <w:sz w:val="22"/>
                <w:szCs w:val="22"/>
              </w:rPr>
            </w:pPr>
            <w:r w:rsidRPr="005A10C9">
              <w:rPr>
                <w:rFonts w:ascii="Aptos" w:hAnsi="Aptos" w:cstheme="minorHAnsi"/>
                <w:sz w:val="22"/>
                <w:szCs w:val="22"/>
              </w:rPr>
              <w:t>The solution MUST</w:t>
            </w:r>
            <w:r w:rsidR="0077228A" w:rsidRPr="005A10C9">
              <w:rPr>
                <w:rFonts w:ascii="Aptos" w:hAnsi="Aptos" w:cstheme="minorHAnsi"/>
                <w:sz w:val="22"/>
                <w:szCs w:val="22"/>
              </w:rPr>
              <w:t xml:space="preserve"> produce </w:t>
            </w:r>
            <w:r w:rsidR="008930B1" w:rsidRPr="005A10C9">
              <w:rPr>
                <w:rFonts w:ascii="Aptos" w:hAnsi="Aptos" w:cstheme="minorHAnsi"/>
                <w:sz w:val="22"/>
                <w:szCs w:val="22"/>
              </w:rPr>
              <w:t>on demand</w:t>
            </w:r>
            <w:r w:rsidR="00C33665" w:rsidRPr="005A10C9">
              <w:rPr>
                <w:rFonts w:ascii="Aptos" w:hAnsi="Aptos" w:cstheme="minorHAnsi"/>
                <w:sz w:val="22"/>
                <w:szCs w:val="22"/>
              </w:rPr>
              <w:t>, for each tax type and period</w:t>
            </w:r>
            <w:r w:rsidR="00AE5920" w:rsidRPr="005A10C9">
              <w:rPr>
                <w:rFonts w:ascii="Aptos" w:hAnsi="Aptos" w:cstheme="minorHAnsi"/>
                <w:sz w:val="22"/>
                <w:szCs w:val="22"/>
              </w:rPr>
              <w:t xml:space="preserve"> </w:t>
            </w:r>
            <w:r w:rsidR="00757D26" w:rsidRPr="005A10C9">
              <w:rPr>
                <w:rFonts w:ascii="Aptos" w:hAnsi="Aptos" w:cstheme="minorHAnsi"/>
                <w:sz w:val="22"/>
                <w:szCs w:val="22"/>
              </w:rPr>
              <w:t>by TIN, name and address</w:t>
            </w:r>
            <w:r w:rsidR="0001767E">
              <w:rPr>
                <w:rFonts w:ascii="Aptos" w:hAnsi="Aptos" w:cstheme="minorHAnsi"/>
                <w:sz w:val="22"/>
                <w:szCs w:val="22"/>
              </w:rPr>
              <w:t>:</w:t>
            </w:r>
            <w:r w:rsidR="00757D26" w:rsidRPr="005A10C9">
              <w:rPr>
                <w:rFonts w:ascii="Aptos" w:hAnsi="Aptos" w:cstheme="minorHAnsi"/>
                <w:sz w:val="22"/>
                <w:szCs w:val="22"/>
              </w:rPr>
              <w:t xml:space="preserve"> </w:t>
            </w:r>
          </w:p>
          <w:p w14:paraId="4844CD7E" w14:textId="591DA814" w:rsidR="009D17B7" w:rsidRPr="00C21FAE" w:rsidRDefault="008930B1">
            <w:pPr>
              <w:pStyle w:val="ListParagraph"/>
              <w:numPr>
                <w:ilvl w:val="0"/>
                <w:numId w:val="75"/>
              </w:numPr>
              <w:ind w:left="348"/>
              <w:jc w:val="both"/>
              <w:rPr>
                <w:rFonts w:ascii="Aptos" w:hAnsi="Aptos" w:cstheme="minorHAnsi"/>
                <w:sz w:val="22"/>
                <w:szCs w:val="22"/>
              </w:rPr>
            </w:pPr>
            <w:r w:rsidRPr="00C21FAE">
              <w:rPr>
                <w:rFonts w:ascii="Aptos" w:hAnsi="Aptos" w:cstheme="minorHAnsi"/>
                <w:sz w:val="22"/>
                <w:szCs w:val="22"/>
              </w:rPr>
              <w:t>a list of assessments issued by date and assessor</w:t>
            </w:r>
          </w:p>
          <w:p w14:paraId="2061ABF4" w14:textId="3CA63EA6" w:rsidR="000B29A5" w:rsidRPr="00C21FAE" w:rsidRDefault="000B29A5">
            <w:pPr>
              <w:pStyle w:val="ListParagraph"/>
              <w:numPr>
                <w:ilvl w:val="0"/>
                <w:numId w:val="75"/>
              </w:numPr>
              <w:ind w:left="348"/>
              <w:jc w:val="both"/>
              <w:rPr>
                <w:rFonts w:ascii="Aptos" w:hAnsi="Aptos" w:cstheme="minorHAnsi"/>
                <w:sz w:val="22"/>
                <w:szCs w:val="22"/>
              </w:rPr>
            </w:pPr>
            <w:r w:rsidRPr="00C21FAE">
              <w:rPr>
                <w:rFonts w:ascii="Aptos" w:hAnsi="Aptos" w:cstheme="minorHAnsi"/>
                <w:sz w:val="22"/>
                <w:szCs w:val="22"/>
              </w:rPr>
              <w:t>a list of refund</w:t>
            </w:r>
            <w:r w:rsidR="001F416F" w:rsidRPr="00C21FAE">
              <w:rPr>
                <w:rFonts w:ascii="Aptos" w:hAnsi="Aptos" w:cstheme="minorHAnsi"/>
                <w:sz w:val="22"/>
                <w:szCs w:val="22"/>
              </w:rPr>
              <w:t xml:space="preserve"> assessments and amounts</w:t>
            </w:r>
          </w:p>
          <w:p w14:paraId="32D749DA" w14:textId="7AC7225B" w:rsidR="001F416F" w:rsidRPr="00C21FAE" w:rsidRDefault="001F416F">
            <w:pPr>
              <w:pStyle w:val="ListParagraph"/>
              <w:numPr>
                <w:ilvl w:val="0"/>
                <w:numId w:val="75"/>
              </w:numPr>
              <w:ind w:left="348"/>
              <w:jc w:val="both"/>
              <w:rPr>
                <w:rFonts w:ascii="Aptos" w:hAnsi="Aptos" w:cstheme="minorHAnsi"/>
                <w:sz w:val="22"/>
                <w:szCs w:val="22"/>
              </w:rPr>
            </w:pPr>
            <w:r w:rsidRPr="00C21FAE">
              <w:rPr>
                <w:rFonts w:ascii="Aptos" w:hAnsi="Aptos" w:cstheme="minorHAnsi"/>
                <w:sz w:val="22"/>
                <w:szCs w:val="22"/>
              </w:rPr>
              <w:t>a lis</w:t>
            </w:r>
            <w:r w:rsidR="001D0185" w:rsidRPr="00C21FAE">
              <w:rPr>
                <w:rFonts w:ascii="Aptos" w:hAnsi="Aptos" w:cstheme="minorHAnsi"/>
                <w:sz w:val="22"/>
                <w:szCs w:val="22"/>
              </w:rPr>
              <w:t>t of payable assessments and amounts</w:t>
            </w:r>
          </w:p>
          <w:p w14:paraId="711C2CB3" w14:textId="31443B42" w:rsidR="001D0185" w:rsidRPr="00C21FAE" w:rsidRDefault="001D0185">
            <w:pPr>
              <w:pStyle w:val="ListParagraph"/>
              <w:numPr>
                <w:ilvl w:val="0"/>
                <w:numId w:val="75"/>
              </w:numPr>
              <w:ind w:left="348"/>
              <w:jc w:val="both"/>
              <w:rPr>
                <w:rFonts w:ascii="Aptos" w:hAnsi="Aptos" w:cstheme="minorHAnsi"/>
                <w:sz w:val="22"/>
                <w:szCs w:val="22"/>
              </w:rPr>
            </w:pPr>
            <w:proofErr w:type="gramStart"/>
            <w:r w:rsidRPr="00C21FAE">
              <w:rPr>
                <w:rFonts w:ascii="Aptos" w:hAnsi="Aptos" w:cstheme="minorHAnsi"/>
                <w:sz w:val="22"/>
                <w:szCs w:val="22"/>
              </w:rPr>
              <w:t>a list</w:t>
            </w:r>
            <w:proofErr w:type="gramEnd"/>
            <w:r w:rsidRPr="00C21FAE">
              <w:rPr>
                <w:rFonts w:ascii="Aptos" w:hAnsi="Aptos" w:cstheme="minorHAnsi"/>
                <w:sz w:val="22"/>
                <w:szCs w:val="22"/>
              </w:rPr>
              <w:t xml:space="preserve"> of Nil assessments</w:t>
            </w:r>
          </w:p>
          <w:p w14:paraId="14E1271B" w14:textId="2BDB21F8" w:rsidR="00305035" w:rsidRPr="00621BE3" w:rsidRDefault="001E2136">
            <w:pPr>
              <w:pStyle w:val="ListParagraph"/>
              <w:numPr>
                <w:ilvl w:val="0"/>
                <w:numId w:val="75"/>
              </w:numPr>
              <w:ind w:left="348"/>
              <w:jc w:val="both"/>
              <w:rPr>
                <w:rFonts w:ascii="Aptos" w:hAnsi="Aptos" w:cstheme="minorHAnsi"/>
                <w:sz w:val="22"/>
                <w:szCs w:val="22"/>
              </w:rPr>
            </w:pPr>
            <w:r w:rsidRPr="00C21FAE">
              <w:rPr>
                <w:rFonts w:ascii="Aptos" w:hAnsi="Aptos" w:cstheme="minorHAnsi"/>
                <w:sz w:val="22"/>
                <w:szCs w:val="22"/>
              </w:rPr>
              <w:t>cumulative number of assessments</w:t>
            </w:r>
            <w:r w:rsidR="00314250" w:rsidRPr="00C21FAE">
              <w:rPr>
                <w:rFonts w:ascii="Aptos" w:hAnsi="Aptos" w:cstheme="minorHAnsi"/>
                <w:sz w:val="22"/>
                <w:szCs w:val="22"/>
              </w:rPr>
              <w:t xml:space="preserve"> issued to date</w:t>
            </w:r>
            <w:r w:rsidR="00523796" w:rsidRPr="005A10C9">
              <w:rPr>
                <w:rFonts w:ascii="Aptos" w:hAnsi="Aptos" w:cstheme="minorHAnsi"/>
                <w:sz w:val="22"/>
                <w:szCs w:val="22"/>
              </w:rPr>
              <w:t>.</w:t>
            </w:r>
          </w:p>
          <w:p w14:paraId="765C00ED" w14:textId="4053E9CB" w:rsidR="00FD7A23" w:rsidRPr="00C21FAE" w:rsidRDefault="00FD7A23" w:rsidP="00C21FAE">
            <w:pPr>
              <w:pStyle w:val="ListParagraph"/>
              <w:ind w:left="348"/>
              <w:jc w:val="both"/>
              <w:rPr>
                <w:rFonts w:ascii="Aptos" w:hAnsi="Aptos" w:cstheme="minorHAnsi"/>
                <w:sz w:val="22"/>
                <w:szCs w:val="22"/>
              </w:rPr>
            </w:pPr>
          </w:p>
        </w:tc>
        <w:tc>
          <w:tcPr>
            <w:tcW w:w="569" w:type="pct"/>
          </w:tcPr>
          <w:p w14:paraId="429C8A5F" w14:textId="7CCB7053" w:rsidR="009D17B7" w:rsidRPr="006F7BA8" w:rsidRDefault="00562EF9" w:rsidP="00030E23">
            <w:pPr>
              <w:rPr>
                <w:rFonts w:ascii="Aptos" w:hAnsi="Aptos" w:cstheme="minorHAnsi"/>
              </w:rPr>
            </w:pPr>
            <w:r w:rsidRPr="00562EF9">
              <w:rPr>
                <w:rFonts w:ascii="Aptos" w:hAnsi="Aptos" w:cstheme="minorHAnsi"/>
              </w:rPr>
              <w:t>Essential</w:t>
            </w:r>
          </w:p>
        </w:tc>
      </w:tr>
      <w:tr w:rsidR="007C753F" w:rsidRPr="00912345" w14:paraId="37123D1D" w14:textId="77777777" w:rsidTr="2B578805">
        <w:tc>
          <w:tcPr>
            <w:tcW w:w="503" w:type="pct"/>
          </w:tcPr>
          <w:p w14:paraId="39BC1CC2" w14:textId="7445509A" w:rsidR="007C753F" w:rsidRPr="00273CC0" w:rsidRDefault="007C753F" w:rsidP="00030E23">
            <w:pPr>
              <w:rPr>
                <w:rFonts w:ascii="Aptos" w:hAnsi="Aptos" w:cstheme="minorHAnsi"/>
                <w:sz w:val="22"/>
                <w:szCs w:val="22"/>
              </w:rPr>
            </w:pPr>
            <w:r w:rsidRPr="00273CC0">
              <w:rPr>
                <w:rFonts w:ascii="Aptos" w:hAnsi="Aptos" w:cstheme="minorHAnsi"/>
                <w:sz w:val="22"/>
                <w:szCs w:val="22"/>
              </w:rPr>
              <w:t>AOT-09</w:t>
            </w:r>
          </w:p>
        </w:tc>
        <w:tc>
          <w:tcPr>
            <w:tcW w:w="3928" w:type="pct"/>
          </w:tcPr>
          <w:p w14:paraId="194060FC" w14:textId="661DCD56" w:rsidR="001E7025" w:rsidRDefault="0027126E" w:rsidP="001E7025">
            <w:pPr>
              <w:jc w:val="both"/>
              <w:rPr>
                <w:rFonts w:ascii="Aptos" w:hAnsi="Aptos" w:cstheme="minorHAnsi"/>
                <w:sz w:val="22"/>
                <w:szCs w:val="22"/>
              </w:rPr>
            </w:pPr>
            <w:r w:rsidRPr="00273CC0">
              <w:rPr>
                <w:rFonts w:ascii="Aptos" w:hAnsi="Aptos" w:cstheme="minorHAnsi"/>
                <w:sz w:val="22"/>
                <w:szCs w:val="22"/>
              </w:rPr>
              <w:t xml:space="preserve">The solution </w:t>
            </w:r>
            <w:r w:rsidR="00D4013B">
              <w:rPr>
                <w:rFonts w:ascii="Aptos" w:hAnsi="Aptos" w:cstheme="minorHAnsi"/>
                <w:sz w:val="22"/>
                <w:szCs w:val="22"/>
              </w:rPr>
              <w:t>MUST</w:t>
            </w:r>
            <w:r w:rsidR="001E7025">
              <w:rPr>
                <w:rFonts w:ascii="Aptos" w:hAnsi="Aptos" w:cstheme="minorHAnsi"/>
                <w:sz w:val="22"/>
                <w:szCs w:val="22"/>
              </w:rPr>
              <w:t xml:space="preserve"> provide </w:t>
            </w:r>
            <w:r w:rsidR="0001767E" w:rsidRPr="00273CC0">
              <w:rPr>
                <w:rFonts w:ascii="Aptos" w:hAnsi="Aptos" w:cstheme="minorHAnsi"/>
                <w:sz w:val="22"/>
                <w:szCs w:val="22"/>
              </w:rPr>
              <w:t>(s24 Revenue Administration Act):</w:t>
            </w:r>
          </w:p>
          <w:p w14:paraId="12F6E778" w14:textId="0C6D7C6F" w:rsidR="0001767E" w:rsidRPr="00273CC0" w:rsidRDefault="0001767E" w:rsidP="00273CC0">
            <w:pPr>
              <w:jc w:val="both"/>
              <w:rPr>
                <w:rFonts w:ascii="Aptos" w:hAnsi="Aptos" w:cstheme="minorHAnsi"/>
                <w:sz w:val="22"/>
                <w:szCs w:val="22"/>
              </w:rPr>
            </w:pPr>
            <w:r w:rsidRPr="00273CC0">
              <w:rPr>
                <w:rFonts w:ascii="Aptos" w:hAnsi="Aptos" w:cstheme="minorHAnsi"/>
                <w:sz w:val="22"/>
                <w:szCs w:val="22"/>
              </w:rPr>
              <w:t xml:space="preserve">As soon as is reasonably practicable after the expiry of the time allowed under a tax law for the filing of tax returns for a tax </w:t>
            </w:r>
            <w:r w:rsidR="00326150" w:rsidRPr="00273CC0">
              <w:rPr>
                <w:rFonts w:ascii="Aptos" w:hAnsi="Aptos" w:cstheme="minorHAnsi"/>
                <w:sz w:val="22"/>
                <w:szCs w:val="22"/>
              </w:rPr>
              <w:t>period, a</w:t>
            </w:r>
            <w:r w:rsidRPr="00273CC0">
              <w:rPr>
                <w:rFonts w:ascii="Aptos" w:hAnsi="Aptos" w:cstheme="minorHAnsi"/>
                <w:sz w:val="22"/>
                <w:szCs w:val="22"/>
              </w:rPr>
              <w:t xml:space="preserve"> list of taxpayers assessed </w:t>
            </w:r>
            <w:r w:rsidRPr="00273CC0">
              <w:rPr>
                <w:rFonts w:ascii="Aptos" w:hAnsi="Aptos" w:cstheme="minorHAnsi"/>
                <w:sz w:val="22"/>
                <w:szCs w:val="22"/>
              </w:rPr>
              <w:lastRenderedPageBreak/>
              <w:t>to tax under the law for that period. The list must contain in relation to each taxpayer assessed (including under a self-assessment):</w:t>
            </w:r>
          </w:p>
          <w:p w14:paraId="251AA876" w14:textId="77777777" w:rsidR="0001767E" w:rsidRPr="00273CC0" w:rsidRDefault="0001767E">
            <w:pPr>
              <w:numPr>
                <w:ilvl w:val="0"/>
                <w:numId w:val="75"/>
              </w:numPr>
              <w:jc w:val="both"/>
              <w:rPr>
                <w:rFonts w:ascii="Aptos" w:hAnsi="Aptos" w:cstheme="minorHAnsi"/>
                <w:sz w:val="22"/>
                <w:szCs w:val="22"/>
              </w:rPr>
            </w:pPr>
            <w:r w:rsidRPr="00273CC0">
              <w:rPr>
                <w:rFonts w:ascii="Aptos" w:hAnsi="Aptos" w:cstheme="minorHAnsi"/>
                <w:sz w:val="22"/>
                <w:szCs w:val="22"/>
              </w:rPr>
              <w:t xml:space="preserve">the taxpayer's TIN, name and address; </w:t>
            </w:r>
          </w:p>
          <w:p w14:paraId="0ABD7463" w14:textId="72F96A58" w:rsidR="0001767E" w:rsidRPr="00273CC0" w:rsidRDefault="0001767E">
            <w:pPr>
              <w:numPr>
                <w:ilvl w:val="0"/>
                <w:numId w:val="75"/>
              </w:numPr>
              <w:jc w:val="both"/>
              <w:rPr>
                <w:rFonts w:ascii="Aptos" w:hAnsi="Aptos" w:cstheme="minorHAnsi"/>
                <w:sz w:val="22"/>
                <w:szCs w:val="22"/>
              </w:rPr>
            </w:pPr>
            <w:r w:rsidRPr="00273CC0">
              <w:rPr>
                <w:rFonts w:ascii="Aptos" w:hAnsi="Aptos" w:cstheme="minorHAnsi"/>
                <w:sz w:val="22"/>
                <w:szCs w:val="22"/>
              </w:rPr>
              <w:t xml:space="preserve">in the case of the income tax, the amount of chargeable income upon which the assessment has been made; </w:t>
            </w:r>
            <w:r w:rsidR="00B7389A">
              <w:rPr>
                <w:rFonts w:ascii="Aptos" w:hAnsi="Aptos" w:cstheme="minorHAnsi"/>
                <w:sz w:val="22"/>
                <w:szCs w:val="22"/>
              </w:rPr>
              <w:t>a</w:t>
            </w:r>
            <w:r w:rsidR="00273CC0">
              <w:rPr>
                <w:rFonts w:ascii="Aptos" w:hAnsi="Aptos" w:cstheme="minorHAnsi"/>
                <w:sz w:val="22"/>
                <w:szCs w:val="22"/>
              </w:rPr>
              <w:t>nd</w:t>
            </w:r>
          </w:p>
          <w:p w14:paraId="00A81732" w14:textId="3EBAC179" w:rsidR="0001767E" w:rsidRPr="005A10C9" w:rsidRDefault="0001767E">
            <w:pPr>
              <w:numPr>
                <w:ilvl w:val="0"/>
                <w:numId w:val="75"/>
              </w:numPr>
              <w:jc w:val="both"/>
              <w:rPr>
                <w:rFonts w:ascii="Aptos" w:hAnsi="Aptos" w:cstheme="minorHAnsi"/>
              </w:rPr>
            </w:pPr>
            <w:r w:rsidRPr="00273CC0">
              <w:rPr>
                <w:rFonts w:ascii="Aptos" w:hAnsi="Aptos" w:cstheme="minorHAnsi"/>
                <w:sz w:val="22"/>
                <w:szCs w:val="22"/>
              </w:rPr>
              <w:t>the amount of tax payable</w:t>
            </w:r>
            <w:r w:rsidRPr="0001767E">
              <w:rPr>
                <w:rFonts w:ascii="Aptos" w:hAnsi="Aptos" w:cstheme="minorHAnsi"/>
              </w:rPr>
              <w:t>.</w:t>
            </w:r>
          </w:p>
        </w:tc>
        <w:tc>
          <w:tcPr>
            <w:tcW w:w="569" w:type="pct"/>
          </w:tcPr>
          <w:p w14:paraId="4B8E8F0A" w14:textId="29DDFF73" w:rsidR="007C753F" w:rsidRPr="006F7BA8" w:rsidRDefault="00562EF9" w:rsidP="00030E23">
            <w:pPr>
              <w:rPr>
                <w:rFonts w:ascii="Aptos" w:hAnsi="Aptos" w:cstheme="minorHAnsi"/>
              </w:rPr>
            </w:pPr>
            <w:r w:rsidRPr="00562EF9">
              <w:rPr>
                <w:rFonts w:ascii="Aptos" w:hAnsi="Aptos" w:cstheme="minorHAnsi"/>
              </w:rPr>
              <w:lastRenderedPageBreak/>
              <w:t>Essential</w:t>
            </w:r>
          </w:p>
        </w:tc>
      </w:tr>
      <w:bookmarkEnd w:id="36"/>
    </w:tbl>
    <w:p w14:paraId="54E1FBBB" w14:textId="77777777" w:rsidR="00CB538F" w:rsidRPr="00912345" w:rsidRDefault="00CB538F">
      <w:pPr>
        <w:spacing w:after="0"/>
        <w:rPr>
          <w:rFonts w:ascii="Aptos" w:hAnsi="Aptos" w:cstheme="minorHAnsi"/>
        </w:rPr>
      </w:pPr>
    </w:p>
    <w:p w14:paraId="4583A7E7" w14:textId="079BB734" w:rsidR="00CB538F" w:rsidRPr="00912345" w:rsidRDefault="00CB538F">
      <w:pPr>
        <w:spacing w:before="9" w:after="0" w:line="80" w:lineRule="exact"/>
        <w:rPr>
          <w:rFonts w:ascii="Aptos" w:hAnsi="Aptos" w:cstheme="minorHAnsi"/>
        </w:rPr>
      </w:pPr>
    </w:p>
    <w:tbl>
      <w:tblPr>
        <w:tblStyle w:val="TableGrid"/>
        <w:tblW w:w="5000" w:type="pct"/>
        <w:tblLook w:val="04A0" w:firstRow="1" w:lastRow="0" w:firstColumn="1" w:lastColumn="0" w:noHBand="0" w:noVBand="1"/>
      </w:tblPr>
      <w:tblGrid>
        <w:gridCol w:w="934"/>
        <w:gridCol w:w="7457"/>
        <w:gridCol w:w="1123"/>
      </w:tblGrid>
      <w:tr w:rsidR="00FB5FC8" w:rsidRPr="00912345" w14:paraId="524B651B" w14:textId="77777777" w:rsidTr="2B578805">
        <w:trPr>
          <w:tblHeader/>
        </w:trPr>
        <w:tc>
          <w:tcPr>
            <w:tcW w:w="491" w:type="pct"/>
            <w:shd w:val="clear" w:color="auto" w:fill="000000" w:themeFill="text1"/>
          </w:tcPr>
          <w:p w14:paraId="2499D19A" w14:textId="77777777" w:rsidR="00FB5FC8" w:rsidRPr="00912345" w:rsidRDefault="00FB5FC8" w:rsidP="00854ECC">
            <w:pP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919" w:type="pct"/>
            <w:shd w:val="clear" w:color="auto" w:fill="000000" w:themeFill="text1"/>
          </w:tcPr>
          <w:p w14:paraId="3C0AC5BB" w14:textId="77777777" w:rsidR="00FB5FC8" w:rsidRPr="00912345" w:rsidRDefault="00FB5FC8" w:rsidP="00DC787A">
            <w:pPr>
              <w:ind w:left="473"/>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90" w:type="pct"/>
            <w:shd w:val="clear" w:color="auto" w:fill="000000" w:themeFill="text1"/>
          </w:tcPr>
          <w:p w14:paraId="1B8D7E6B" w14:textId="799296D5" w:rsidR="00FB5FC8" w:rsidRPr="00912345" w:rsidRDefault="0017237B" w:rsidP="00ED67F0">
            <w:pP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59BF1F8E" w14:textId="77777777" w:rsidTr="2B578805">
        <w:trPr>
          <w:tblHeader/>
        </w:trPr>
        <w:tc>
          <w:tcPr>
            <w:tcW w:w="5000" w:type="pct"/>
            <w:gridSpan w:val="3"/>
            <w:shd w:val="clear" w:color="auto" w:fill="DBE5F1" w:themeFill="accent1" w:themeFillTint="33"/>
          </w:tcPr>
          <w:p w14:paraId="0260B7A6" w14:textId="13E9F9F4" w:rsidR="00232E8F" w:rsidRPr="00912345" w:rsidRDefault="0A28EF5E" w:rsidP="2B578805">
            <w:pPr>
              <w:rPr>
                <w:rFonts w:ascii="Aptos" w:hAnsi="Aptos"/>
                <w:b/>
                <w:bCs/>
                <w:sz w:val="22"/>
                <w:szCs w:val="22"/>
              </w:rPr>
            </w:pPr>
            <w:r w:rsidRPr="2B578805">
              <w:rPr>
                <w:rFonts w:ascii="Aptos" w:hAnsi="Aptos"/>
                <w:b/>
                <w:bCs/>
                <w:sz w:val="22"/>
                <w:szCs w:val="22"/>
              </w:rPr>
              <w:t>Taxpayer Accounting (TPA)</w:t>
            </w:r>
            <w:r w:rsidR="218A3664" w:rsidRPr="2B578805">
              <w:rPr>
                <w:rFonts w:ascii="Aptos" w:hAnsi="Aptos"/>
                <w:b/>
                <w:bCs/>
                <w:sz w:val="22"/>
                <w:szCs w:val="22"/>
              </w:rPr>
              <w:t xml:space="preserve"> </w:t>
            </w:r>
          </w:p>
        </w:tc>
      </w:tr>
      <w:tr w:rsidR="00FB5FC8" w:rsidRPr="00912345" w14:paraId="257927E8" w14:textId="77777777" w:rsidTr="2B578805">
        <w:tc>
          <w:tcPr>
            <w:tcW w:w="491" w:type="pct"/>
          </w:tcPr>
          <w:p w14:paraId="2CD6A26A" w14:textId="0AC21A5C" w:rsidR="00FB5FC8" w:rsidRPr="00912345" w:rsidRDefault="00FB5FC8" w:rsidP="00854ECC">
            <w:pPr>
              <w:rPr>
                <w:rFonts w:ascii="Aptos" w:hAnsi="Aptos" w:cstheme="minorHAnsi"/>
                <w:sz w:val="22"/>
                <w:szCs w:val="22"/>
              </w:rPr>
            </w:pPr>
            <w:r w:rsidRPr="00912345">
              <w:rPr>
                <w:rFonts w:ascii="Aptos" w:hAnsi="Aptos" w:cstheme="minorHAnsi"/>
                <w:sz w:val="22"/>
                <w:szCs w:val="22"/>
              </w:rPr>
              <w:t>TPA-01</w:t>
            </w:r>
          </w:p>
        </w:tc>
        <w:tc>
          <w:tcPr>
            <w:tcW w:w="3919" w:type="pct"/>
          </w:tcPr>
          <w:p w14:paraId="41217694" w14:textId="4AB70EBC" w:rsidR="00FB5FC8" w:rsidRPr="00007E94" w:rsidRDefault="43339EDD" w:rsidP="01E043FC">
            <w:pPr>
              <w:jc w:val="both"/>
              <w:rPr>
                <w:rFonts w:ascii="Aptos" w:hAnsi="Aptos"/>
                <w:sz w:val="22"/>
                <w:szCs w:val="22"/>
              </w:rPr>
            </w:pPr>
            <w:r w:rsidRPr="00007E94">
              <w:rPr>
                <w:rFonts w:ascii="Aptos" w:hAnsi="Aptos"/>
                <w:sz w:val="22"/>
                <w:szCs w:val="22"/>
              </w:rPr>
              <w:t>The solution MUST maintain an individual account for each taxpayer.</w:t>
            </w:r>
          </w:p>
        </w:tc>
        <w:tc>
          <w:tcPr>
            <w:tcW w:w="590" w:type="pct"/>
          </w:tcPr>
          <w:p w14:paraId="09FAEC1D" w14:textId="6A3BBB53" w:rsidR="00FB5FC8" w:rsidRPr="00912345" w:rsidRDefault="72A405A8" w:rsidP="01E043FC">
            <w:pPr>
              <w:rPr>
                <w:rFonts w:ascii="Aptos" w:hAnsi="Aptos"/>
                <w:sz w:val="22"/>
                <w:szCs w:val="22"/>
              </w:rPr>
            </w:pPr>
            <w:r w:rsidRPr="01E043FC">
              <w:rPr>
                <w:rFonts w:ascii="Aptos" w:hAnsi="Aptos"/>
                <w:sz w:val="22"/>
                <w:szCs w:val="22"/>
              </w:rPr>
              <w:t>Essential</w:t>
            </w:r>
          </w:p>
        </w:tc>
      </w:tr>
      <w:tr w:rsidR="00FB5FC8" w:rsidRPr="00912345" w14:paraId="367A77DD" w14:textId="77777777" w:rsidTr="2B578805">
        <w:tc>
          <w:tcPr>
            <w:tcW w:w="491" w:type="pct"/>
          </w:tcPr>
          <w:p w14:paraId="33FCB125" w14:textId="07840298" w:rsidR="00FB5FC8" w:rsidRPr="00912345" w:rsidRDefault="00FB5FC8" w:rsidP="00854ECC">
            <w:pPr>
              <w:rPr>
                <w:rFonts w:ascii="Aptos" w:hAnsi="Aptos" w:cstheme="minorHAnsi"/>
                <w:sz w:val="22"/>
                <w:szCs w:val="22"/>
              </w:rPr>
            </w:pPr>
            <w:r w:rsidRPr="00912345">
              <w:rPr>
                <w:rFonts w:ascii="Aptos" w:hAnsi="Aptos" w:cstheme="minorHAnsi"/>
                <w:sz w:val="22"/>
                <w:szCs w:val="22"/>
              </w:rPr>
              <w:t>TPA-02</w:t>
            </w:r>
          </w:p>
        </w:tc>
        <w:tc>
          <w:tcPr>
            <w:tcW w:w="3919" w:type="pct"/>
          </w:tcPr>
          <w:p w14:paraId="0024A552" w14:textId="27F518BD" w:rsidR="00FB5FC8" w:rsidRPr="00007E94" w:rsidRDefault="00FB5FC8" w:rsidP="22638C7E">
            <w:pPr>
              <w:jc w:val="both"/>
              <w:rPr>
                <w:rFonts w:ascii="Aptos" w:hAnsi="Aptos"/>
                <w:sz w:val="22"/>
                <w:szCs w:val="22"/>
              </w:rPr>
            </w:pPr>
            <w:r w:rsidRPr="00007E94">
              <w:rPr>
                <w:rFonts w:ascii="Aptos" w:hAnsi="Aptos"/>
                <w:sz w:val="22"/>
                <w:szCs w:val="22"/>
              </w:rPr>
              <w:t xml:space="preserve">The solution MUST maintain sub-accounts for each taxpayer by tax type and tax period (including debts owed by the taxpayer that the </w:t>
            </w:r>
            <w:r w:rsidR="00C74128" w:rsidRPr="00007E94">
              <w:rPr>
                <w:rFonts w:ascii="Aptos" w:hAnsi="Aptos"/>
                <w:sz w:val="22"/>
                <w:szCs w:val="22"/>
              </w:rPr>
              <w:t>KTD</w:t>
            </w:r>
            <w:r w:rsidRPr="00007E94">
              <w:rPr>
                <w:rFonts w:ascii="Aptos" w:hAnsi="Aptos"/>
                <w:sz w:val="22"/>
                <w:szCs w:val="22"/>
              </w:rPr>
              <w:t xml:space="preserve"> may be required to collect)</w:t>
            </w:r>
          </w:p>
        </w:tc>
        <w:tc>
          <w:tcPr>
            <w:tcW w:w="590" w:type="pct"/>
          </w:tcPr>
          <w:p w14:paraId="70662052" w14:textId="1F8F2C00" w:rsidR="00FB5FC8" w:rsidRPr="00912345" w:rsidRDefault="0006208E" w:rsidP="00ED67F0">
            <w:pPr>
              <w:rPr>
                <w:rFonts w:ascii="Aptos" w:hAnsi="Aptos" w:cstheme="minorHAnsi"/>
                <w:sz w:val="22"/>
                <w:szCs w:val="22"/>
              </w:rPr>
            </w:pPr>
            <w:r>
              <w:rPr>
                <w:rFonts w:ascii="Aptos" w:hAnsi="Aptos" w:cstheme="minorHAnsi"/>
                <w:sz w:val="22"/>
                <w:szCs w:val="22"/>
              </w:rPr>
              <w:t>Essential</w:t>
            </w:r>
          </w:p>
        </w:tc>
      </w:tr>
      <w:tr w:rsidR="00FB5FC8" w:rsidRPr="00912345" w14:paraId="0DBD724C" w14:textId="77777777" w:rsidTr="2B578805">
        <w:tc>
          <w:tcPr>
            <w:tcW w:w="491" w:type="pct"/>
          </w:tcPr>
          <w:p w14:paraId="1355335A" w14:textId="140470D3" w:rsidR="00FB5FC8" w:rsidRPr="00912345" w:rsidRDefault="00FB5FC8" w:rsidP="00854ECC">
            <w:pPr>
              <w:rPr>
                <w:rFonts w:ascii="Aptos" w:hAnsi="Aptos" w:cstheme="minorHAnsi"/>
                <w:sz w:val="22"/>
                <w:szCs w:val="22"/>
              </w:rPr>
            </w:pPr>
            <w:r w:rsidRPr="00912345">
              <w:rPr>
                <w:rFonts w:ascii="Aptos" w:hAnsi="Aptos" w:cstheme="minorHAnsi"/>
                <w:sz w:val="22"/>
                <w:szCs w:val="22"/>
              </w:rPr>
              <w:t>TPA-03</w:t>
            </w:r>
          </w:p>
        </w:tc>
        <w:tc>
          <w:tcPr>
            <w:tcW w:w="3919" w:type="pct"/>
          </w:tcPr>
          <w:p w14:paraId="59A06CB4" w14:textId="34232465" w:rsidR="00FB5FC8" w:rsidRPr="00007E94" w:rsidRDefault="28EE8426" w:rsidP="555E3E77">
            <w:pPr>
              <w:jc w:val="both"/>
              <w:rPr>
                <w:rFonts w:ascii="Aptos" w:hAnsi="Aptos"/>
                <w:sz w:val="22"/>
                <w:szCs w:val="22"/>
              </w:rPr>
            </w:pPr>
            <w:r w:rsidRPr="00007E94">
              <w:rPr>
                <w:rFonts w:ascii="Aptos" w:hAnsi="Aptos"/>
                <w:sz w:val="22"/>
                <w:szCs w:val="22"/>
              </w:rPr>
              <w:t>The solution MUST account for all debits and credits for a taxpayer for all tax types.</w:t>
            </w:r>
          </w:p>
          <w:p w14:paraId="469FC3E9" w14:textId="3C148B59" w:rsidR="00FB5FC8" w:rsidRPr="00007E94" w:rsidRDefault="3042628E" w:rsidP="555E3E77">
            <w:pPr>
              <w:jc w:val="both"/>
              <w:rPr>
                <w:rFonts w:ascii="Aptos" w:hAnsi="Aptos"/>
                <w:sz w:val="22"/>
                <w:szCs w:val="22"/>
              </w:rPr>
            </w:pPr>
            <w:r w:rsidRPr="00007E94">
              <w:rPr>
                <w:rFonts w:ascii="Aptos" w:hAnsi="Aptos"/>
                <w:sz w:val="22"/>
                <w:szCs w:val="22"/>
              </w:rPr>
              <w:t>The Solution must roll</w:t>
            </w:r>
            <w:r w:rsidR="14028EB5" w:rsidRPr="00007E94">
              <w:rPr>
                <w:rFonts w:ascii="Aptos" w:hAnsi="Aptos"/>
                <w:sz w:val="22"/>
                <w:szCs w:val="22"/>
              </w:rPr>
              <w:t xml:space="preserve"> over</w:t>
            </w:r>
            <w:r w:rsidRPr="00007E94">
              <w:rPr>
                <w:rFonts w:ascii="Aptos" w:hAnsi="Aptos"/>
                <w:sz w:val="22"/>
                <w:szCs w:val="22"/>
              </w:rPr>
              <w:t xml:space="preserve"> any verified credits to offset any debit amount automatically</w:t>
            </w:r>
            <w:r w:rsidR="00F726AF">
              <w:rPr>
                <w:rFonts w:ascii="Aptos" w:hAnsi="Aptos"/>
                <w:sz w:val="22"/>
                <w:szCs w:val="22"/>
              </w:rPr>
              <w:t xml:space="preserve">, where permitted by the </w:t>
            </w:r>
            <w:r w:rsidR="005202B2">
              <w:rPr>
                <w:rFonts w:ascii="Aptos" w:hAnsi="Aptos"/>
                <w:sz w:val="22"/>
                <w:szCs w:val="22"/>
              </w:rPr>
              <w:t>tax laws.</w:t>
            </w:r>
          </w:p>
        </w:tc>
        <w:tc>
          <w:tcPr>
            <w:tcW w:w="590" w:type="pct"/>
          </w:tcPr>
          <w:p w14:paraId="740D2BD5" w14:textId="5E593690" w:rsidR="00FB5FC8" w:rsidRPr="00912345" w:rsidRDefault="0006208E" w:rsidP="00ED67F0">
            <w:pPr>
              <w:rPr>
                <w:rFonts w:ascii="Aptos" w:hAnsi="Aptos" w:cstheme="minorHAnsi"/>
                <w:sz w:val="22"/>
                <w:szCs w:val="22"/>
              </w:rPr>
            </w:pPr>
            <w:r>
              <w:rPr>
                <w:rFonts w:ascii="Aptos" w:hAnsi="Aptos" w:cstheme="minorHAnsi"/>
                <w:sz w:val="22"/>
                <w:szCs w:val="22"/>
              </w:rPr>
              <w:t>Essential</w:t>
            </w:r>
          </w:p>
        </w:tc>
      </w:tr>
      <w:tr w:rsidR="00FB5FC8" w:rsidRPr="00912345" w14:paraId="736497DF" w14:textId="77777777" w:rsidTr="2B578805">
        <w:tc>
          <w:tcPr>
            <w:tcW w:w="491" w:type="pct"/>
          </w:tcPr>
          <w:p w14:paraId="37D69099" w14:textId="1CA5FC1C" w:rsidR="00FB5FC8" w:rsidRPr="00912345" w:rsidRDefault="00FB5FC8" w:rsidP="00854ECC">
            <w:pPr>
              <w:rPr>
                <w:rFonts w:ascii="Aptos" w:hAnsi="Aptos" w:cstheme="minorHAnsi"/>
                <w:sz w:val="22"/>
                <w:szCs w:val="22"/>
              </w:rPr>
            </w:pPr>
            <w:r w:rsidRPr="00912345">
              <w:rPr>
                <w:rFonts w:ascii="Aptos" w:hAnsi="Aptos" w:cstheme="minorHAnsi"/>
                <w:sz w:val="22"/>
                <w:szCs w:val="22"/>
              </w:rPr>
              <w:t>TPA-04</w:t>
            </w:r>
          </w:p>
        </w:tc>
        <w:tc>
          <w:tcPr>
            <w:tcW w:w="3919" w:type="pct"/>
          </w:tcPr>
          <w:p w14:paraId="3D75FFE5" w14:textId="2E11D20F"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The solution MUST enable all tax types to be recorded in the same style</w:t>
            </w:r>
            <w:r w:rsidR="00007E94">
              <w:rPr>
                <w:rFonts w:ascii="Aptos" w:hAnsi="Aptos" w:cstheme="minorHAnsi"/>
                <w:sz w:val="22"/>
                <w:szCs w:val="22"/>
              </w:rPr>
              <w:t>,</w:t>
            </w:r>
            <w:r w:rsidRPr="00007E94">
              <w:rPr>
                <w:rFonts w:ascii="Aptos" w:hAnsi="Aptos" w:cstheme="minorHAnsi"/>
                <w:sz w:val="22"/>
                <w:szCs w:val="22"/>
              </w:rPr>
              <w:t xml:space="preserve"> </w:t>
            </w:r>
            <w:r w:rsidR="00757A80" w:rsidRPr="00007E94">
              <w:rPr>
                <w:rFonts w:ascii="Aptos" w:hAnsi="Aptos" w:cstheme="minorHAnsi"/>
                <w:sz w:val="22"/>
                <w:szCs w:val="22"/>
              </w:rPr>
              <w:t>as</w:t>
            </w:r>
            <w:r w:rsidRPr="00007E94">
              <w:rPr>
                <w:rFonts w:ascii="Aptos" w:hAnsi="Aptos" w:cstheme="minorHAnsi"/>
                <w:sz w:val="22"/>
                <w:szCs w:val="22"/>
              </w:rPr>
              <w:t xml:space="preserve"> accounts.</w:t>
            </w:r>
          </w:p>
        </w:tc>
        <w:tc>
          <w:tcPr>
            <w:tcW w:w="590" w:type="pct"/>
          </w:tcPr>
          <w:p w14:paraId="1A0DCB01" w14:textId="2736048C" w:rsidR="00FB5FC8" w:rsidRPr="00912345" w:rsidRDefault="0006208E" w:rsidP="00ED67F0">
            <w:pPr>
              <w:rPr>
                <w:rFonts w:ascii="Aptos" w:hAnsi="Aptos" w:cstheme="minorHAnsi"/>
                <w:sz w:val="22"/>
                <w:szCs w:val="22"/>
              </w:rPr>
            </w:pPr>
            <w:r>
              <w:rPr>
                <w:rFonts w:ascii="Aptos" w:hAnsi="Aptos" w:cstheme="minorHAnsi"/>
                <w:sz w:val="22"/>
                <w:szCs w:val="22"/>
              </w:rPr>
              <w:t>Essential</w:t>
            </w:r>
          </w:p>
        </w:tc>
      </w:tr>
      <w:tr w:rsidR="00FB5FC8" w:rsidRPr="00912345" w14:paraId="067012B4" w14:textId="77777777" w:rsidTr="2B578805">
        <w:tc>
          <w:tcPr>
            <w:tcW w:w="491" w:type="pct"/>
          </w:tcPr>
          <w:p w14:paraId="75234D41" w14:textId="03AAD0AF" w:rsidR="00FB5FC8" w:rsidRPr="00912345" w:rsidRDefault="00FB5FC8" w:rsidP="00854ECC">
            <w:pPr>
              <w:rPr>
                <w:rFonts w:ascii="Aptos" w:hAnsi="Aptos" w:cstheme="minorHAnsi"/>
                <w:sz w:val="22"/>
                <w:szCs w:val="22"/>
              </w:rPr>
            </w:pPr>
            <w:r w:rsidRPr="00912345">
              <w:rPr>
                <w:rFonts w:ascii="Aptos" w:hAnsi="Aptos" w:cstheme="minorHAnsi"/>
                <w:sz w:val="22"/>
                <w:szCs w:val="22"/>
              </w:rPr>
              <w:t>TPA-05</w:t>
            </w:r>
          </w:p>
        </w:tc>
        <w:tc>
          <w:tcPr>
            <w:tcW w:w="3919" w:type="pct"/>
          </w:tcPr>
          <w:p w14:paraId="6657B192" w14:textId="3BBAAB5F" w:rsidR="00FB5FC8" w:rsidRPr="00007E94" w:rsidRDefault="3BBED863" w:rsidP="26817E5D">
            <w:pPr>
              <w:jc w:val="both"/>
              <w:rPr>
                <w:rFonts w:ascii="Aptos" w:hAnsi="Aptos"/>
                <w:sz w:val="22"/>
                <w:szCs w:val="22"/>
              </w:rPr>
            </w:pPr>
            <w:r w:rsidRPr="00007E94">
              <w:rPr>
                <w:rFonts w:ascii="Aptos" w:hAnsi="Aptos"/>
                <w:sz w:val="22"/>
                <w:szCs w:val="22"/>
              </w:rPr>
              <w:t xml:space="preserve">The solution MUST support all relevant accounting transactions, </w:t>
            </w:r>
            <w:r w:rsidR="000931EE" w:rsidRPr="00007E94">
              <w:rPr>
                <w:rFonts w:ascii="Aptos" w:hAnsi="Aptos"/>
                <w:sz w:val="22"/>
                <w:szCs w:val="22"/>
              </w:rPr>
              <w:t>e.g.,</w:t>
            </w:r>
            <w:r w:rsidRPr="00007E94">
              <w:rPr>
                <w:rFonts w:ascii="Aptos" w:hAnsi="Aptos"/>
                <w:sz w:val="22"/>
                <w:szCs w:val="22"/>
              </w:rPr>
              <w:t xml:space="preserve"> credits, transfers, refunds, penalties, </w:t>
            </w:r>
            <w:r w:rsidR="009B5175">
              <w:rPr>
                <w:rFonts w:ascii="Aptos" w:hAnsi="Aptos"/>
                <w:sz w:val="22"/>
                <w:szCs w:val="22"/>
              </w:rPr>
              <w:t xml:space="preserve">interest, </w:t>
            </w:r>
            <w:r w:rsidRPr="00007E94">
              <w:rPr>
                <w:rFonts w:ascii="Aptos" w:hAnsi="Aptos"/>
                <w:sz w:val="22"/>
                <w:szCs w:val="22"/>
              </w:rPr>
              <w:t xml:space="preserve">payments, adjustments, </w:t>
            </w:r>
            <w:r w:rsidR="4B58945C" w:rsidRPr="00007E94">
              <w:rPr>
                <w:rFonts w:ascii="Aptos" w:hAnsi="Aptos"/>
                <w:sz w:val="22"/>
                <w:szCs w:val="22"/>
              </w:rPr>
              <w:t>write-offs</w:t>
            </w:r>
            <w:r w:rsidRPr="00007E94">
              <w:rPr>
                <w:rFonts w:ascii="Aptos" w:hAnsi="Aptos"/>
                <w:sz w:val="22"/>
                <w:szCs w:val="22"/>
              </w:rPr>
              <w:t>, other disbursements, etc.</w:t>
            </w:r>
          </w:p>
        </w:tc>
        <w:tc>
          <w:tcPr>
            <w:tcW w:w="590" w:type="pct"/>
          </w:tcPr>
          <w:p w14:paraId="465C4F7F" w14:textId="00C39802" w:rsidR="00FB5FC8" w:rsidRPr="00912345" w:rsidRDefault="00B07BF2" w:rsidP="00ED67F0">
            <w:pPr>
              <w:rPr>
                <w:rFonts w:ascii="Aptos" w:hAnsi="Aptos" w:cstheme="minorHAnsi"/>
                <w:sz w:val="22"/>
                <w:szCs w:val="22"/>
              </w:rPr>
            </w:pPr>
            <w:r>
              <w:rPr>
                <w:rFonts w:ascii="Aptos" w:hAnsi="Aptos" w:cstheme="minorHAnsi"/>
                <w:sz w:val="22"/>
                <w:szCs w:val="22"/>
              </w:rPr>
              <w:t>Essential</w:t>
            </w:r>
          </w:p>
        </w:tc>
      </w:tr>
      <w:tr w:rsidR="00FB5FC8" w:rsidRPr="00912345" w14:paraId="780F1F9A" w14:textId="77777777" w:rsidTr="2B578805">
        <w:tc>
          <w:tcPr>
            <w:tcW w:w="491" w:type="pct"/>
          </w:tcPr>
          <w:p w14:paraId="148A3C6A" w14:textId="695C4C6E" w:rsidR="00FB5FC8" w:rsidRPr="00912345" w:rsidRDefault="00FB5FC8" w:rsidP="00854ECC">
            <w:pPr>
              <w:rPr>
                <w:rFonts w:ascii="Aptos" w:hAnsi="Aptos" w:cstheme="minorHAnsi"/>
                <w:sz w:val="22"/>
                <w:szCs w:val="22"/>
              </w:rPr>
            </w:pPr>
            <w:r w:rsidRPr="00912345">
              <w:rPr>
                <w:rFonts w:ascii="Aptos" w:hAnsi="Aptos" w:cstheme="minorHAnsi"/>
                <w:sz w:val="22"/>
                <w:szCs w:val="22"/>
              </w:rPr>
              <w:t>TPA-06</w:t>
            </w:r>
          </w:p>
        </w:tc>
        <w:tc>
          <w:tcPr>
            <w:tcW w:w="3919" w:type="pct"/>
          </w:tcPr>
          <w:p w14:paraId="57208C7E" w14:textId="0D526675"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The solution MUST provide an overview of revenue accounting for a taxpayer on the aggregate level broken down to the individual tax types and further broken down, as a minimum, to its main sub-components, i.e. (value of) principal tax, interest, penalty, administrative charges, etc. while b</w:t>
            </w:r>
            <w:r w:rsidR="00726011" w:rsidRPr="00007E94">
              <w:rPr>
                <w:rFonts w:ascii="Aptos" w:hAnsi="Aptos" w:cstheme="minorHAnsi"/>
                <w:sz w:val="22"/>
                <w:szCs w:val="22"/>
              </w:rPr>
              <w:t>ein</w:t>
            </w:r>
            <w:r w:rsidRPr="00007E94">
              <w:rPr>
                <w:rFonts w:ascii="Aptos" w:hAnsi="Aptos" w:cstheme="minorHAnsi"/>
                <w:sz w:val="22"/>
                <w:szCs w:val="22"/>
              </w:rPr>
              <w:t>g able to present all the taxpayer’s account balances across all tax types.</w:t>
            </w:r>
          </w:p>
          <w:p w14:paraId="2EA73DEA" w14:textId="77777777" w:rsidR="00FB5FC8" w:rsidRPr="00007E94" w:rsidRDefault="00FB5FC8" w:rsidP="00650DA2">
            <w:pPr>
              <w:ind w:left="473"/>
              <w:jc w:val="both"/>
              <w:rPr>
                <w:rFonts w:ascii="Aptos" w:hAnsi="Aptos" w:cstheme="minorHAnsi"/>
                <w:sz w:val="22"/>
                <w:szCs w:val="22"/>
              </w:rPr>
            </w:pPr>
          </w:p>
          <w:p w14:paraId="163C6AC1" w14:textId="2FC6D866"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All amounts should be attributable and reportable to a tax period.</w:t>
            </w:r>
          </w:p>
        </w:tc>
        <w:tc>
          <w:tcPr>
            <w:tcW w:w="590" w:type="pct"/>
          </w:tcPr>
          <w:p w14:paraId="4CC6ECF1" w14:textId="07CDE47F" w:rsidR="00FB5FC8" w:rsidRPr="00912345" w:rsidRDefault="00B07BF2" w:rsidP="00ED67F0">
            <w:pPr>
              <w:rPr>
                <w:rFonts w:ascii="Aptos" w:hAnsi="Aptos" w:cstheme="minorHAnsi"/>
                <w:sz w:val="22"/>
                <w:szCs w:val="22"/>
              </w:rPr>
            </w:pPr>
            <w:r>
              <w:rPr>
                <w:rFonts w:ascii="Aptos" w:hAnsi="Aptos" w:cstheme="minorHAnsi"/>
                <w:sz w:val="22"/>
                <w:szCs w:val="22"/>
              </w:rPr>
              <w:t>Essential</w:t>
            </w:r>
          </w:p>
        </w:tc>
      </w:tr>
      <w:tr w:rsidR="00FB5FC8" w:rsidRPr="00912345" w14:paraId="543DD8D2" w14:textId="77777777" w:rsidTr="2B578805">
        <w:tc>
          <w:tcPr>
            <w:tcW w:w="491" w:type="pct"/>
          </w:tcPr>
          <w:p w14:paraId="3FF4661C" w14:textId="70D2A7ED" w:rsidR="00FB5FC8" w:rsidRPr="00912345" w:rsidRDefault="00FB5FC8" w:rsidP="00854ECC">
            <w:pPr>
              <w:rPr>
                <w:rFonts w:ascii="Aptos" w:hAnsi="Aptos" w:cstheme="minorHAnsi"/>
                <w:sz w:val="22"/>
                <w:szCs w:val="22"/>
              </w:rPr>
            </w:pPr>
            <w:r w:rsidRPr="00912345">
              <w:rPr>
                <w:rFonts w:ascii="Aptos" w:hAnsi="Aptos" w:cstheme="minorHAnsi"/>
                <w:sz w:val="22"/>
                <w:szCs w:val="22"/>
              </w:rPr>
              <w:t>TPA-07</w:t>
            </w:r>
          </w:p>
        </w:tc>
        <w:tc>
          <w:tcPr>
            <w:tcW w:w="3919" w:type="pct"/>
          </w:tcPr>
          <w:p w14:paraId="1DFE1FA2" w14:textId="1124EBDA"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 xml:space="preserve">The solution MUST accommodate accrual accounting in accordance with </w:t>
            </w:r>
            <w:r w:rsidR="00757A80" w:rsidRPr="00007E94">
              <w:rPr>
                <w:rFonts w:ascii="Aptos" w:hAnsi="Aptos" w:cstheme="minorHAnsi"/>
                <w:sz w:val="22"/>
                <w:szCs w:val="22"/>
              </w:rPr>
              <w:t>the required</w:t>
            </w:r>
            <w:r w:rsidRPr="00007E94">
              <w:rPr>
                <w:rFonts w:ascii="Aptos" w:hAnsi="Aptos" w:cstheme="minorHAnsi"/>
                <w:sz w:val="22"/>
                <w:szCs w:val="22"/>
              </w:rPr>
              <w:t xml:space="preserve"> standards.</w:t>
            </w:r>
          </w:p>
        </w:tc>
        <w:tc>
          <w:tcPr>
            <w:tcW w:w="590" w:type="pct"/>
          </w:tcPr>
          <w:p w14:paraId="41693607" w14:textId="16792BD1" w:rsidR="00FB5FC8" w:rsidRPr="00912345" w:rsidRDefault="00ED67F0" w:rsidP="00ED67F0">
            <w:pPr>
              <w:rPr>
                <w:rFonts w:ascii="Aptos" w:hAnsi="Aptos" w:cstheme="minorHAnsi"/>
                <w:sz w:val="22"/>
                <w:szCs w:val="22"/>
              </w:rPr>
            </w:pPr>
            <w:r>
              <w:rPr>
                <w:rFonts w:ascii="Aptos" w:hAnsi="Aptos" w:cstheme="minorHAnsi"/>
                <w:sz w:val="22"/>
                <w:szCs w:val="22"/>
              </w:rPr>
              <w:t>Essential</w:t>
            </w:r>
          </w:p>
        </w:tc>
      </w:tr>
      <w:tr w:rsidR="00FB5FC8" w:rsidRPr="00912345" w14:paraId="1274443C" w14:textId="77777777" w:rsidTr="2B578805">
        <w:tc>
          <w:tcPr>
            <w:tcW w:w="491" w:type="pct"/>
          </w:tcPr>
          <w:p w14:paraId="773C4F5A" w14:textId="5C81330C" w:rsidR="00FB5FC8" w:rsidRPr="00912345" w:rsidRDefault="00FB5FC8" w:rsidP="00854ECC">
            <w:pPr>
              <w:rPr>
                <w:rFonts w:ascii="Aptos" w:hAnsi="Aptos" w:cstheme="minorHAnsi"/>
                <w:sz w:val="22"/>
                <w:szCs w:val="22"/>
              </w:rPr>
            </w:pPr>
            <w:r w:rsidRPr="00912345">
              <w:rPr>
                <w:rFonts w:ascii="Aptos" w:hAnsi="Aptos" w:cstheme="minorHAnsi"/>
                <w:sz w:val="22"/>
                <w:szCs w:val="22"/>
              </w:rPr>
              <w:t>TPA-08</w:t>
            </w:r>
          </w:p>
        </w:tc>
        <w:tc>
          <w:tcPr>
            <w:tcW w:w="3919" w:type="pct"/>
          </w:tcPr>
          <w:p w14:paraId="5FBD2C00" w14:textId="1E75748C"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The solution MUST allow proper identification / reconciliation of all information passed to it from the payment and returns processing systems (</w:t>
            </w:r>
            <w:r w:rsidR="000931EE" w:rsidRPr="00007E94">
              <w:rPr>
                <w:rFonts w:ascii="Aptos" w:hAnsi="Aptos" w:cstheme="minorHAnsi"/>
                <w:sz w:val="22"/>
                <w:szCs w:val="22"/>
              </w:rPr>
              <w:t>e.g.,</w:t>
            </w:r>
            <w:r w:rsidRPr="00007E94">
              <w:rPr>
                <w:rFonts w:ascii="Aptos" w:hAnsi="Aptos" w:cstheme="minorHAnsi"/>
                <w:sz w:val="22"/>
                <w:szCs w:val="22"/>
              </w:rPr>
              <w:t xml:space="preserve"> </w:t>
            </w:r>
            <w:r w:rsidR="00350B9E">
              <w:rPr>
                <w:rFonts w:ascii="Aptos" w:hAnsi="Aptos" w:cstheme="minorHAnsi"/>
                <w:sz w:val="22"/>
                <w:szCs w:val="22"/>
              </w:rPr>
              <w:t xml:space="preserve">TIN, </w:t>
            </w:r>
            <w:r w:rsidR="003837FE">
              <w:rPr>
                <w:rFonts w:ascii="Aptos" w:hAnsi="Aptos" w:cstheme="minorHAnsi"/>
                <w:sz w:val="22"/>
                <w:szCs w:val="22"/>
              </w:rPr>
              <w:t xml:space="preserve">unique </w:t>
            </w:r>
            <w:r w:rsidR="00350B9E">
              <w:rPr>
                <w:rFonts w:ascii="Aptos" w:hAnsi="Aptos" w:cstheme="minorHAnsi"/>
                <w:sz w:val="22"/>
                <w:szCs w:val="22"/>
              </w:rPr>
              <w:t>pay</w:t>
            </w:r>
            <w:r w:rsidR="00DC0EBA">
              <w:rPr>
                <w:rFonts w:ascii="Aptos" w:hAnsi="Aptos" w:cstheme="minorHAnsi"/>
                <w:sz w:val="22"/>
                <w:szCs w:val="22"/>
              </w:rPr>
              <w:t>ment reference number</w:t>
            </w:r>
            <w:r w:rsidR="000A0EE5">
              <w:rPr>
                <w:rFonts w:ascii="Aptos" w:hAnsi="Aptos" w:cstheme="minorHAnsi"/>
                <w:sz w:val="22"/>
                <w:szCs w:val="22"/>
              </w:rPr>
              <w:t>)</w:t>
            </w:r>
            <w:r w:rsidRPr="00007E94">
              <w:rPr>
                <w:rFonts w:ascii="Aptos" w:hAnsi="Aptos" w:cstheme="minorHAnsi"/>
                <w:sz w:val="22"/>
                <w:szCs w:val="22"/>
              </w:rPr>
              <w:t>.</w:t>
            </w:r>
          </w:p>
        </w:tc>
        <w:tc>
          <w:tcPr>
            <w:tcW w:w="590" w:type="pct"/>
          </w:tcPr>
          <w:p w14:paraId="020B5405" w14:textId="05E8FEFB" w:rsidR="00FB5FC8" w:rsidRPr="00912345" w:rsidRDefault="00B07BF2" w:rsidP="00ED67F0">
            <w:pPr>
              <w:rPr>
                <w:rFonts w:ascii="Aptos" w:hAnsi="Aptos" w:cstheme="minorHAnsi"/>
                <w:sz w:val="22"/>
                <w:szCs w:val="22"/>
              </w:rPr>
            </w:pPr>
            <w:r>
              <w:rPr>
                <w:rFonts w:ascii="Aptos" w:hAnsi="Aptos" w:cstheme="minorHAnsi"/>
                <w:sz w:val="22"/>
                <w:szCs w:val="22"/>
              </w:rPr>
              <w:t>Essential</w:t>
            </w:r>
          </w:p>
        </w:tc>
      </w:tr>
      <w:tr w:rsidR="00FB5FC8" w:rsidRPr="00912345" w14:paraId="155D17F5" w14:textId="77777777" w:rsidTr="2B578805">
        <w:tc>
          <w:tcPr>
            <w:tcW w:w="491" w:type="pct"/>
          </w:tcPr>
          <w:p w14:paraId="116A5FF2" w14:textId="63902840" w:rsidR="00FB5FC8" w:rsidRPr="00912345" w:rsidRDefault="00FB5FC8" w:rsidP="00854ECC">
            <w:pPr>
              <w:rPr>
                <w:rFonts w:ascii="Aptos" w:hAnsi="Aptos" w:cstheme="minorHAnsi"/>
                <w:sz w:val="22"/>
                <w:szCs w:val="22"/>
              </w:rPr>
            </w:pPr>
            <w:r w:rsidRPr="00912345">
              <w:rPr>
                <w:rFonts w:ascii="Aptos" w:hAnsi="Aptos" w:cstheme="minorHAnsi"/>
                <w:sz w:val="22"/>
                <w:szCs w:val="22"/>
              </w:rPr>
              <w:t>TPA-09</w:t>
            </w:r>
          </w:p>
        </w:tc>
        <w:tc>
          <w:tcPr>
            <w:tcW w:w="3919" w:type="pct"/>
          </w:tcPr>
          <w:p w14:paraId="38EF8D4F" w14:textId="1DEC4F39"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 xml:space="preserve">The solution MUST be able to automatically calculate and impose late/non-payment penalties and charge interest as required. </w:t>
            </w:r>
          </w:p>
        </w:tc>
        <w:tc>
          <w:tcPr>
            <w:tcW w:w="590" w:type="pct"/>
          </w:tcPr>
          <w:p w14:paraId="6046EAD1" w14:textId="6C6BFD80" w:rsidR="00FB5FC8" w:rsidRPr="00912345" w:rsidRDefault="00B07BF2" w:rsidP="00ED67F0">
            <w:pPr>
              <w:rPr>
                <w:rFonts w:ascii="Aptos" w:hAnsi="Aptos" w:cstheme="minorHAnsi"/>
                <w:sz w:val="22"/>
                <w:szCs w:val="22"/>
              </w:rPr>
            </w:pPr>
            <w:r>
              <w:rPr>
                <w:rFonts w:ascii="Aptos" w:hAnsi="Aptos" w:cstheme="minorHAnsi"/>
                <w:sz w:val="22"/>
                <w:szCs w:val="22"/>
              </w:rPr>
              <w:t>Essential</w:t>
            </w:r>
          </w:p>
        </w:tc>
      </w:tr>
      <w:tr w:rsidR="00FB5FC8" w:rsidRPr="00912345" w14:paraId="7A7CF33E" w14:textId="77777777" w:rsidTr="2B578805">
        <w:tc>
          <w:tcPr>
            <w:tcW w:w="491" w:type="pct"/>
          </w:tcPr>
          <w:p w14:paraId="6C352849" w14:textId="49769048" w:rsidR="00FB5FC8" w:rsidRPr="00912345" w:rsidRDefault="00FB5FC8" w:rsidP="00854ECC">
            <w:pPr>
              <w:rPr>
                <w:rFonts w:ascii="Aptos" w:hAnsi="Aptos" w:cstheme="minorHAnsi"/>
                <w:sz w:val="22"/>
                <w:szCs w:val="22"/>
              </w:rPr>
            </w:pPr>
            <w:r w:rsidRPr="00912345">
              <w:rPr>
                <w:rFonts w:ascii="Aptos" w:hAnsi="Aptos" w:cstheme="minorHAnsi"/>
                <w:sz w:val="22"/>
                <w:szCs w:val="22"/>
              </w:rPr>
              <w:t>TPA-10</w:t>
            </w:r>
          </w:p>
        </w:tc>
        <w:tc>
          <w:tcPr>
            <w:tcW w:w="3919" w:type="pct"/>
          </w:tcPr>
          <w:p w14:paraId="4E5776FF" w14:textId="1D508D9D" w:rsidR="00FB5FC8" w:rsidRPr="00007E94" w:rsidRDefault="00FB5FC8" w:rsidP="2B578805">
            <w:pPr>
              <w:jc w:val="both"/>
              <w:rPr>
                <w:rFonts w:ascii="Aptos" w:hAnsi="Aptos"/>
                <w:sz w:val="22"/>
                <w:szCs w:val="22"/>
              </w:rPr>
            </w:pPr>
            <w:r w:rsidRPr="00007E94">
              <w:rPr>
                <w:rFonts w:ascii="Aptos" w:hAnsi="Aptos"/>
                <w:sz w:val="22"/>
                <w:szCs w:val="22"/>
              </w:rPr>
              <w:t xml:space="preserve">The solution MUST be able to support manual amendments via additional assessments, account adjustments, transfers, etc. For example, </w:t>
            </w:r>
            <w:r w:rsidR="0116D430" w:rsidRPr="00007E94">
              <w:rPr>
                <w:rFonts w:ascii="Aptos" w:hAnsi="Aptos"/>
                <w:sz w:val="22"/>
                <w:szCs w:val="22"/>
              </w:rPr>
              <w:t>remission</w:t>
            </w:r>
            <w:r w:rsidR="009B24EB">
              <w:rPr>
                <w:rFonts w:ascii="Aptos" w:hAnsi="Aptos"/>
                <w:sz w:val="22"/>
                <w:szCs w:val="22"/>
              </w:rPr>
              <w:t>/waiver</w:t>
            </w:r>
            <w:r w:rsidRPr="00007E94">
              <w:rPr>
                <w:rFonts w:ascii="Aptos" w:hAnsi="Aptos"/>
                <w:sz w:val="22"/>
                <w:szCs w:val="22"/>
              </w:rPr>
              <w:t xml:space="preserve"> of penalties and interest.</w:t>
            </w:r>
          </w:p>
        </w:tc>
        <w:tc>
          <w:tcPr>
            <w:tcW w:w="590" w:type="pct"/>
          </w:tcPr>
          <w:p w14:paraId="335667A5" w14:textId="1D0BE564" w:rsidR="00FB5FC8" w:rsidRPr="00912345" w:rsidRDefault="00B07BF2" w:rsidP="00ED67F0">
            <w:pPr>
              <w:rPr>
                <w:rFonts w:ascii="Aptos" w:hAnsi="Aptos" w:cstheme="minorHAnsi"/>
                <w:sz w:val="22"/>
                <w:szCs w:val="22"/>
              </w:rPr>
            </w:pPr>
            <w:r>
              <w:rPr>
                <w:rFonts w:ascii="Aptos" w:hAnsi="Aptos" w:cstheme="minorHAnsi"/>
                <w:sz w:val="22"/>
                <w:szCs w:val="22"/>
              </w:rPr>
              <w:t>Essential</w:t>
            </w:r>
          </w:p>
        </w:tc>
      </w:tr>
      <w:tr w:rsidR="00FB5FC8" w:rsidRPr="00912345" w14:paraId="387B8D69" w14:textId="77777777" w:rsidTr="2B578805">
        <w:tc>
          <w:tcPr>
            <w:tcW w:w="491" w:type="pct"/>
          </w:tcPr>
          <w:p w14:paraId="27D2BADC" w14:textId="438CE226" w:rsidR="00FB5FC8" w:rsidRPr="00912345" w:rsidRDefault="00FB5FC8" w:rsidP="00854ECC">
            <w:pPr>
              <w:rPr>
                <w:rFonts w:ascii="Aptos" w:hAnsi="Aptos" w:cstheme="minorHAnsi"/>
                <w:sz w:val="22"/>
                <w:szCs w:val="22"/>
              </w:rPr>
            </w:pPr>
            <w:r w:rsidRPr="00912345">
              <w:rPr>
                <w:rFonts w:ascii="Aptos" w:hAnsi="Aptos" w:cstheme="minorHAnsi"/>
                <w:sz w:val="22"/>
                <w:szCs w:val="22"/>
              </w:rPr>
              <w:t>TPA-11</w:t>
            </w:r>
          </w:p>
        </w:tc>
        <w:tc>
          <w:tcPr>
            <w:tcW w:w="3919" w:type="pct"/>
          </w:tcPr>
          <w:p w14:paraId="5A573FB8" w14:textId="4C9758C5" w:rsidR="00FB5FC8" w:rsidRPr="00007E94" w:rsidRDefault="00FB5FC8" w:rsidP="22638C7E">
            <w:pPr>
              <w:jc w:val="both"/>
              <w:rPr>
                <w:rFonts w:ascii="Aptos" w:hAnsi="Aptos"/>
                <w:sz w:val="22"/>
                <w:szCs w:val="22"/>
              </w:rPr>
            </w:pPr>
            <w:r w:rsidRPr="00007E94">
              <w:rPr>
                <w:rFonts w:ascii="Aptos" w:hAnsi="Aptos"/>
                <w:sz w:val="22"/>
                <w:szCs w:val="22"/>
              </w:rPr>
              <w:t xml:space="preserve">The solution MUST automatically adjust penalties and interest if an amendment to an assessment is made by the </w:t>
            </w:r>
            <w:r w:rsidR="00C74128" w:rsidRPr="00007E94">
              <w:rPr>
                <w:rFonts w:ascii="Aptos" w:hAnsi="Aptos"/>
                <w:sz w:val="22"/>
                <w:szCs w:val="22"/>
              </w:rPr>
              <w:t>KTD</w:t>
            </w:r>
            <w:r w:rsidRPr="00007E94">
              <w:rPr>
                <w:rFonts w:ascii="Aptos" w:hAnsi="Aptos"/>
                <w:sz w:val="22"/>
                <w:szCs w:val="22"/>
              </w:rPr>
              <w:t xml:space="preserve"> </w:t>
            </w:r>
            <w:r w:rsidR="7E459D7D" w:rsidRPr="00007E94">
              <w:rPr>
                <w:rFonts w:ascii="Aptos" w:hAnsi="Aptos"/>
                <w:sz w:val="22"/>
                <w:szCs w:val="22"/>
              </w:rPr>
              <w:t>resulting in</w:t>
            </w:r>
            <w:r w:rsidRPr="00007E94">
              <w:rPr>
                <w:rFonts w:ascii="Aptos" w:hAnsi="Aptos"/>
                <w:sz w:val="22"/>
                <w:szCs w:val="22"/>
              </w:rPr>
              <w:t xml:space="preserve"> an additional assessment.</w:t>
            </w:r>
          </w:p>
        </w:tc>
        <w:tc>
          <w:tcPr>
            <w:tcW w:w="590" w:type="pct"/>
          </w:tcPr>
          <w:p w14:paraId="5448E292" w14:textId="34B4F446" w:rsidR="00FB5FC8" w:rsidRPr="00912345" w:rsidRDefault="00B07BF2" w:rsidP="00ED67F0">
            <w:pPr>
              <w:rPr>
                <w:rFonts w:ascii="Aptos" w:hAnsi="Aptos" w:cstheme="minorHAnsi"/>
                <w:sz w:val="22"/>
                <w:szCs w:val="22"/>
              </w:rPr>
            </w:pPr>
            <w:r>
              <w:rPr>
                <w:rFonts w:ascii="Aptos" w:hAnsi="Aptos" w:cstheme="minorHAnsi"/>
                <w:sz w:val="22"/>
                <w:szCs w:val="22"/>
              </w:rPr>
              <w:t>Essential</w:t>
            </w:r>
          </w:p>
        </w:tc>
      </w:tr>
      <w:tr w:rsidR="00FB5FC8" w:rsidRPr="00912345" w14:paraId="45C17CC1" w14:textId="77777777" w:rsidTr="2B578805">
        <w:tc>
          <w:tcPr>
            <w:tcW w:w="491" w:type="pct"/>
          </w:tcPr>
          <w:p w14:paraId="76ECCE88" w14:textId="0ECC97B6" w:rsidR="00FB5FC8" w:rsidRPr="00912345" w:rsidRDefault="00FB5FC8" w:rsidP="00854ECC">
            <w:pPr>
              <w:rPr>
                <w:rFonts w:ascii="Aptos" w:hAnsi="Aptos" w:cstheme="minorHAnsi"/>
                <w:sz w:val="22"/>
                <w:szCs w:val="22"/>
              </w:rPr>
            </w:pPr>
            <w:r w:rsidRPr="00912345">
              <w:rPr>
                <w:rFonts w:ascii="Aptos" w:hAnsi="Aptos" w:cstheme="minorHAnsi"/>
                <w:sz w:val="22"/>
                <w:szCs w:val="22"/>
              </w:rPr>
              <w:t>TPA-12</w:t>
            </w:r>
          </w:p>
        </w:tc>
        <w:tc>
          <w:tcPr>
            <w:tcW w:w="3919" w:type="pct"/>
          </w:tcPr>
          <w:p w14:paraId="75BC2BFE" w14:textId="0B01C657" w:rsidR="00FB5FC8" w:rsidRPr="00007E94" w:rsidRDefault="00FB5FC8" w:rsidP="00650DA2">
            <w:pPr>
              <w:jc w:val="both"/>
              <w:rPr>
                <w:rFonts w:ascii="Aptos" w:hAnsi="Aptos" w:cstheme="minorHAnsi"/>
                <w:sz w:val="22"/>
                <w:szCs w:val="22"/>
              </w:rPr>
            </w:pPr>
            <w:r w:rsidRPr="00007E94">
              <w:rPr>
                <w:rFonts w:ascii="Aptos" w:hAnsi="Aptos" w:cstheme="minorHAnsi"/>
                <w:sz w:val="22"/>
                <w:szCs w:val="22"/>
              </w:rPr>
              <w:t xml:space="preserve">The </w:t>
            </w:r>
            <w:proofErr w:type="gramStart"/>
            <w:r w:rsidRPr="00007E94">
              <w:rPr>
                <w:rFonts w:ascii="Aptos" w:hAnsi="Aptos" w:cstheme="minorHAnsi"/>
                <w:sz w:val="22"/>
                <w:szCs w:val="22"/>
              </w:rPr>
              <w:t xml:space="preserve">solution </w:t>
            </w:r>
            <w:r w:rsidR="0025045B">
              <w:rPr>
                <w:rFonts w:ascii="Aptos" w:hAnsi="Aptos" w:cstheme="minorHAnsi"/>
                <w:sz w:val="22"/>
                <w:szCs w:val="22"/>
              </w:rPr>
              <w:t xml:space="preserve"> MUST</w:t>
            </w:r>
            <w:proofErr w:type="gramEnd"/>
            <w:r w:rsidR="0025045B">
              <w:rPr>
                <w:rFonts w:ascii="Aptos" w:hAnsi="Aptos" w:cstheme="minorHAnsi"/>
                <w:sz w:val="22"/>
                <w:szCs w:val="22"/>
              </w:rPr>
              <w:t xml:space="preserve"> </w:t>
            </w:r>
            <w:r w:rsidRPr="00007E94">
              <w:rPr>
                <w:rFonts w:ascii="Aptos" w:hAnsi="Aptos" w:cstheme="minorHAnsi"/>
                <w:sz w:val="22"/>
                <w:szCs w:val="22"/>
              </w:rPr>
              <w:t>allow taxpayers to securely view their account balances via the taxpayer portal.</w:t>
            </w:r>
          </w:p>
        </w:tc>
        <w:tc>
          <w:tcPr>
            <w:tcW w:w="590" w:type="pct"/>
          </w:tcPr>
          <w:p w14:paraId="04087A94" w14:textId="482E3B92" w:rsidR="00FB5FC8" w:rsidRDefault="00FB5FC8" w:rsidP="00ED67F0">
            <w:pPr>
              <w:rPr>
                <w:rFonts w:ascii="Aptos" w:hAnsi="Aptos" w:cstheme="minorHAnsi"/>
                <w:sz w:val="22"/>
                <w:szCs w:val="22"/>
              </w:rPr>
            </w:pPr>
          </w:p>
          <w:p w14:paraId="006C4562" w14:textId="3DE26825" w:rsidR="004C491A" w:rsidRPr="00912345" w:rsidRDefault="004C491A" w:rsidP="00ED67F0">
            <w:pPr>
              <w:rPr>
                <w:rFonts w:ascii="Aptos" w:hAnsi="Aptos" w:cstheme="minorHAnsi"/>
                <w:sz w:val="22"/>
                <w:szCs w:val="22"/>
              </w:rPr>
            </w:pPr>
            <w:r>
              <w:rPr>
                <w:rFonts w:ascii="Aptos" w:hAnsi="Aptos" w:cstheme="minorHAnsi"/>
                <w:sz w:val="22"/>
                <w:szCs w:val="22"/>
              </w:rPr>
              <w:t>Essential</w:t>
            </w:r>
          </w:p>
        </w:tc>
      </w:tr>
      <w:tr w:rsidR="00B07BF2" w:rsidRPr="00912345" w14:paraId="79A32C59" w14:textId="77777777" w:rsidTr="2B578805">
        <w:tc>
          <w:tcPr>
            <w:tcW w:w="491" w:type="pct"/>
          </w:tcPr>
          <w:p w14:paraId="2ADBD999" w14:textId="59E4D4AB" w:rsidR="00B07BF2" w:rsidRPr="00912345" w:rsidRDefault="00B07BF2" w:rsidP="00B07BF2">
            <w:pPr>
              <w:rPr>
                <w:rFonts w:ascii="Aptos" w:hAnsi="Aptos" w:cstheme="minorHAnsi"/>
                <w:sz w:val="22"/>
                <w:szCs w:val="22"/>
              </w:rPr>
            </w:pPr>
            <w:r w:rsidRPr="00912345">
              <w:rPr>
                <w:rFonts w:ascii="Aptos" w:hAnsi="Aptos" w:cstheme="minorHAnsi"/>
                <w:sz w:val="22"/>
                <w:szCs w:val="22"/>
              </w:rPr>
              <w:t>TPA-13</w:t>
            </w:r>
          </w:p>
        </w:tc>
        <w:tc>
          <w:tcPr>
            <w:tcW w:w="3919" w:type="pct"/>
          </w:tcPr>
          <w:p w14:paraId="4F37821F" w14:textId="68D7DBF6" w:rsidR="00B07BF2" w:rsidRPr="00007E94" w:rsidRDefault="00B07BF2" w:rsidP="00B07BF2">
            <w:pPr>
              <w:jc w:val="both"/>
              <w:rPr>
                <w:rFonts w:ascii="Aptos" w:hAnsi="Aptos" w:cstheme="minorHAnsi"/>
                <w:sz w:val="22"/>
                <w:szCs w:val="22"/>
              </w:rPr>
            </w:pPr>
            <w:r w:rsidRPr="00007E94">
              <w:rPr>
                <w:rFonts w:ascii="Aptos" w:hAnsi="Aptos" w:cstheme="minorHAnsi"/>
                <w:sz w:val="22"/>
                <w:szCs w:val="22"/>
              </w:rPr>
              <w:t xml:space="preserve">The solution </w:t>
            </w:r>
            <w:r w:rsidR="007551B2">
              <w:rPr>
                <w:rFonts w:ascii="Aptos" w:hAnsi="Aptos" w:cstheme="minorHAnsi"/>
                <w:sz w:val="22"/>
                <w:szCs w:val="22"/>
              </w:rPr>
              <w:t xml:space="preserve">MUST </w:t>
            </w:r>
            <w:r w:rsidRPr="00007E94">
              <w:rPr>
                <w:rFonts w:ascii="Aptos" w:hAnsi="Aptos" w:cstheme="minorHAnsi"/>
                <w:sz w:val="22"/>
                <w:szCs w:val="22"/>
              </w:rPr>
              <w:t>allow taxpayers to securely view their account transaction history via the taxpayer portal.</w:t>
            </w:r>
          </w:p>
        </w:tc>
        <w:tc>
          <w:tcPr>
            <w:tcW w:w="590" w:type="pct"/>
          </w:tcPr>
          <w:p w14:paraId="3502EA0D" w14:textId="0A948633" w:rsidR="00B07BF2" w:rsidRPr="00912345" w:rsidRDefault="00455FE3" w:rsidP="00B07BF2">
            <w:pPr>
              <w:rPr>
                <w:rFonts w:ascii="Aptos" w:hAnsi="Aptos" w:cstheme="minorHAnsi"/>
                <w:sz w:val="22"/>
                <w:szCs w:val="22"/>
              </w:rPr>
            </w:pPr>
            <w:r>
              <w:rPr>
                <w:rFonts w:ascii="Aptos" w:hAnsi="Aptos" w:cstheme="minorHAnsi"/>
                <w:sz w:val="22"/>
                <w:szCs w:val="22"/>
              </w:rPr>
              <w:t xml:space="preserve"> Essential</w:t>
            </w:r>
          </w:p>
        </w:tc>
      </w:tr>
      <w:tr w:rsidR="00B07BF2" w:rsidRPr="00912345" w14:paraId="7F46C558" w14:textId="77777777" w:rsidTr="2B578805">
        <w:tc>
          <w:tcPr>
            <w:tcW w:w="491" w:type="pct"/>
          </w:tcPr>
          <w:p w14:paraId="03E958D5" w14:textId="3ABF7CC3" w:rsidR="00B07BF2" w:rsidRPr="00912345" w:rsidRDefault="00B07BF2" w:rsidP="00B07BF2">
            <w:pPr>
              <w:rPr>
                <w:rFonts w:ascii="Aptos" w:hAnsi="Aptos" w:cstheme="minorHAnsi"/>
                <w:sz w:val="22"/>
                <w:szCs w:val="22"/>
              </w:rPr>
            </w:pPr>
            <w:r w:rsidRPr="00912345">
              <w:rPr>
                <w:rFonts w:ascii="Aptos" w:hAnsi="Aptos" w:cstheme="minorHAnsi"/>
                <w:sz w:val="22"/>
                <w:szCs w:val="22"/>
              </w:rPr>
              <w:t>TPA-14</w:t>
            </w:r>
          </w:p>
        </w:tc>
        <w:tc>
          <w:tcPr>
            <w:tcW w:w="3919" w:type="pct"/>
          </w:tcPr>
          <w:p w14:paraId="2A0198A8" w14:textId="56E245EA" w:rsidR="00B07BF2" w:rsidRPr="00007E94" w:rsidRDefault="64F8862F" w:rsidP="26817E5D">
            <w:pPr>
              <w:jc w:val="both"/>
              <w:rPr>
                <w:rFonts w:ascii="Aptos" w:hAnsi="Aptos"/>
                <w:sz w:val="22"/>
                <w:szCs w:val="22"/>
              </w:rPr>
            </w:pPr>
            <w:r w:rsidRPr="00007E94">
              <w:rPr>
                <w:rFonts w:ascii="Aptos" w:hAnsi="Aptos"/>
                <w:sz w:val="22"/>
                <w:szCs w:val="22"/>
              </w:rPr>
              <w:t xml:space="preserve">The solution MUST be able to identify and report on individual outstanding debts by age, tax </w:t>
            </w:r>
            <w:proofErr w:type="gramStart"/>
            <w:r w:rsidR="55EFC964" w:rsidRPr="00007E94">
              <w:rPr>
                <w:rFonts w:ascii="Aptos" w:hAnsi="Aptos"/>
                <w:sz w:val="22"/>
                <w:szCs w:val="22"/>
              </w:rPr>
              <w:t>type,</w:t>
            </w:r>
            <w:r w:rsidRPr="00007E94">
              <w:rPr>
                <w:rFonts w:ascii="Aptos" w:hAnsi="Aptos"/>
                <w:sz w:val="22"/>
                <w:szCs w:val="22"/>
              </w:rPr>
              <w:t xml:space="preserve"> </w:t>
            </w:r>
            <w:r w:rsidR="673F72E9" w:rsidRPr="00007E94">
              <w:rPr>
                <w:rFonts w:ascii="Aptos" w:hAnsi="Aptos"/>
                <w:sz w:val="22"/>
                <w:szCs w:val="22"/>
              </w:rPr>
              <w:t xml:space="preserve"> etc.</w:t>
            </w:r>
            <w:proofErr w:type="gramEnd"/>
          </w:p>
        </w:tc>
        <w:tc>
          <w:tcPr>
            <w:tcW w:w="590" w:type="pct"/>
          </w:tcPr>
          <w:p w14:paraId="28729B33" w14:textId="0AAE8F0C" w:rsidR="00B07BF2" w:rsidRPr="00912345" w:rsidRDefault="00B07BF2" w:rsidP="00B07BF2">
            <w:pPr>
              <w:rPr>
                <w:rFonts w:ascii="Aptos" w:hAnsi="Aptos" w:cstheme="minorHAnsi"/>
                <w:sz w:val="22"/>
                <w:szCs w:val="22"/>
              </w:rPr>
            </w:pPr>
            <w:r>
              <w:rPr>
                <w:rFonts w:ascii="Aptos" w:hAnsi="Aptos" w:cstheme="minorHAnsi"/>
                <w:sz w:val="22"/>
                <w:szCs w:val="22"/>
              </w:rPr>
              <w:t>Essential</w:t>
            </w:r>
          </w:p>
        </w:tc>
      </w:tr>
      <w:tr w:rsidR="00B07BF2" w:rsidRPr="00912345" w14:paraId="4F22E654" w14:textId="77777777" w:rsidTr="2B578805">
        <w:tc>
          <w:tcPr>
            <w:tcW w:w="491" w:type="pct"/>
          </w:tcPr>
          <w:p w14:paraId="590DB781" w14:textId="68932FD5" w:rsidR="00B07BF2" w:rsidRPr="00912345" w:rsidRDefault="00B07BF2" w:rsidP="00B07BF2">
            <w:pPr>
              <w:rPr>
                <w:rFonts w:ascii="Aptos" w:hAnsi="Aptos" w:cstheme="minorHAnsi"/>
                <w:sz w:val="22"/>
                <w:szCs w:val="22"/>
              </w:rPr>
            </w:pPr>
            <w:r w:rsidRPr="00912345">
              <w:rPr>
                <w:rFonts w:ascii="Aptos" w:hAnsi="Aptos" w:cstheme="minorHAnsi"/>
                <w:sz w:val="22"/>
                <w:szCs w:val="22"/>
              </w:rPr>
              <w:t>TPA-15</w:t>
            </w:r>
          </w:p>
        </w:tc>
        <w:tc>
          <w:tcPr>
            <w:tcW w:w="3919" w:type="pct"/>
          </w:tcPr>
          <w:p w14:paraId="7E45B77C" w14:textId="0C77D642" w:rsidR="00B07BF2" w:rsidRPr="00007E94" w:rsidRDefault="00B07BF2" w:rsidP="00B07BF2">
            <w:pPr>
              <w:jc w:val="both"/>
              <w:rPr>
                <w:rFonts w:ascii="Aptos" w:hAnsi="Aptos" w:cstheme="minorHAnsi"/>
                <w:sz w:val="22"/>
                <w:szCs w:val="22"/>
              </w:rPr>
            </w:pPr>
            <w:r w:rsidRPr="00007E94">
              <w:rPr>
                <w:rFonts w:ascii="Aptos" w:hAnsi="Aptos" w:cstheme="minorHAnsi"/>
                <w:sz w:val="22"/>
                <w:szCs w:val="22"/>
              </w:rPr>
              <w:t>The solution MUST be able to generate a statement of account, in either paper or electronic form for a particular tax type or consolidated for all tax types.</w:t>
            </w:r>
          </w:p>
        </w:tc>
        <w:tc>
          <w:tcPr>
            <w:tcW w:w="590" w:type="pct"/>
          </w:tcPr>
          <w:p w14:paraId="4CB8CB3C" w14:textId="592AB235" w:rsidR="00B07BF2" w:rsidRPr="00912345" w:rsidRDefault="00B07BF2" w:rsidP="00B07BF2">
            <w:pPr>
              <w:rPr>
                <w:rFonts w:ascii="Aptos" w:hAnsi="Aptos" w:cstheme="minorHAnsi"/>
                <w:sz w:val="22"/>
                <w:szCs w:val="22"/>
              </w:rPr>
            </w:pPr>
            <w:r>
              <w:rPr>
                <w:rFonts w:ascii="Aptos" w:hAnsi="Aptos" w:cstheme="minorHAnsi"/>
                <w:sz w:val="22"/>
                <w:szCs w:val="22"/>
              </w:rPr>
              <w:t>Essential</w:t>
            </w:r>
          </w:p>
        </w:tc>
      </w:tr>
      <w:tr w:rsidR="00B07BF2" w:rsidRPr="00912345" w14:paraId="13CD8665" w14:textId="77777777" w:rsidTr="2B578805">
        <w:tc>
          <w:tcPr>
            <w:tcW w:w="491" w:type="pct"/>
          </w:tcPr>
          <w:p w14:paraId="08EAF7D7" w14:textId="77215F45" w:rsidR="00B07BF2" w:rsidRPr="00912345" w:rsidRDefault="00B07BF2" w:rsidP="00B07BF2">
            <w:pPr>
              <w:rPr>
                <w:rFonts w:ascii="Aptos" w:hAnsi="Aptos" w:cstheme="minorHAnsi"/>
                <w:sz w:val="22"/>
                <w:szCs w:val="22"/>
              </w:rPr>
            </w:pPr>
            <w:r w:rsidRPr="00912345">
              <w:rPr>
                <w:rFonts w:ascii="Aptos" w:hAnsi="Aptos" w:cstheme="minorHAnsi"/>
                <w:sz w:val="22"/>
                <w:szCs w:val="22"/>
              </w:rPr>
              <w:lastRenderedPageBreak/>
              <w:t>TPA-16</w:t>
            </w:r>
          </w:p>
        </w:tc>
        <w:tc>
          <w:tcPr>
            <w:tcW w:w="3919" w:type="pct"/>
          </w:tcPr>
          <w:p w14:paraId="3932A5FC" w14:textId="3E954871" w:rsidR="00B07BF2" w:rsidRPr="00007E94" w:rsidRDefault="3E5CFF8E" w:rsidP="26817E5D">
            <w:pPr>
              <w:jc w:val="both"/>
              <w:rPr>
                <w:rFonts w:ascii="Aptos" w:hAnsi="Aptos"/>
                <w:sz w:val="22"/>
                <w:szCs w:val="22"/>
              </w:rPr>
            </w:pPr>
            <w:r w:rsidRPr="00007E94">
              <w:rPr>
                <w:rFonts w:ascii="Aptos" w:hAnsi="Aptos"/>
                <w:sz w:val="22"/>
                <w:szCs w:val="22"/>
              </w:rPr>
              <w:t xml:space="preserve">The solution MUST be able to offset credits and debits within a tax type and across tax types; provision to net off </w:t>
            </w:r>
            <w:r w:rsidR="7DEFE56C" w:rsidRPr="00007E94">
              <w:rPr>
                <w:rFonts w:ascii="Aptos" w:hAnsi="Aptos"/>
                <w:sz w:val="22"/>
                <w:szCs w:val="22"/>
              </w:rPr>
              <w:t>refunds</w:t>
            </w:r>
            <w:r w:rsidRPr="00007E94">
              <w:rPr>
                <w:rFonts w:ascii="Aptos" w:hAnsi="Aptos"/>
                <w:sz w:val="22"/>
                <w:szCs w:val="22"/>
              </w:rPr>
              <w:t xml:space="preserve"> against payable for different tax periods.</w:t>
            </w:r>
            <w:r w:rsidR="00E51333" w:rsidRPr="00007E94">
              <w:rPr>
                <w:rFonts w:ascii="Aptos" w:hAnsi="Aptos"/>
                <w:sz w:val="22"/>
                <w:szCs w:val="22"/>
              </w:rPr>
              <w:t xml:space="preserve"> </w:t>
            </w:r>
          </w:p>
        </w:tc>
        <w:tc>
          <w:tcPr>
            <w:tcW w:w="590" w:type="pct"/>
          </w:tcPr>
          <w:p w14:paraId="638D09BC" w14:textId="5603705F" w:rsidR="00B07BF2" w:rsidRPr="00912345" w:rsidRDefault="00B07BF2" w:rsidP="00B07BF2">
            <w:pPr>
              <w:rPr>
                <w:rFonts w:ascii="Aptos" w:hAnsi="Aptos" w:cstheme="minorHAnsi"/>
                <w:sz w:val="22"/>
                <w:szCs w:val="22"/>
              </w:rPr>
            </w:pPr>
            <w:r>
              <w:rPr>
                <w:rFonts w:ascii="Aptos" w:hAnsi="Aptos" w:cstheme="minorHAnsi"/>
                <w:sz w:val="22"/>
                <w:szCs w:val="22"/>
              </w:rPr>
              <w:t>Essential</w:t>
            </w:r>
          </w:p>
        </w:tc>
      </w:tr>
      <w:tr w:rsidR="00B07BF2" w:rsidRPr="00912345" w14:paraId="186924C6" w14:textId="77777777" w:rsidTr="2B578805">
        <w:tc>
          <w:tcPr>
            <w:tcW w:w="491" w:type="pct"/>
          </w:tcPr>
          <w:p w14:paraId="4EA981B2" w14:textId="2177071B" w:rsidR="00B07BF2" w:rsidRPr="00912345" w:rsidRDefault="4C4425BB" w:rsidP="2B578805">
            <w:pPr>
              <w:rPr>
                <w:rFonts w:ascii="Aptos" w:hAnsi="Aptos"/>
                <w:sz w:val="22"/>
                <w:szCs w:val="22"/>
              </w:rPr>
            </w:pPr>
            <w:r w:rsidRPr="2B578805">
              <w:rPr>
                <w:rFonts w:ascii="Aptos" w:hAnsi="Aptos"/>
                <w:sz w:val="22"/>
                <w:szCs w:val="22"/>
              </w:rPr>
              <w:t>T</w:t>
            </w:r>
            <w:r w:rsidR="45AED224" w:rsidRPr="2B578805">
              <w:rPr>
                <w:rFonts w:ascii="Aptos" w:hAnsi="Aptos"/>
                <w:sz w:val="22"/>
                <w:szCs w:val="22"/>
              </w:rPr>
              <w:t>PA</w:t>
            </w:r>
            <w:r w:rsidRPr="2B578805">
              <w:rPr>
                <w:rFonts w:ascii="Aptos" w:hAnsi="Aptos"/>
                <w:sz w:val="22"/>
                <w:szCs w:val="22"/>
              </w:rPr>
              <w:t>-17</w:t>
            </w:r>
          </w:p>
        </w:tc>
        <w:tc>
          <w:tcPr>
            <w:tcW w:w="3919" w:type="pct"/>
          </w:tcPr>
          <w:p w14:paraId="57E15B8F" w14:textId="5AF36A71" w:rsidR="00B07BF2" w:rsidRPr="00007E94" w:rsidRDefault="00B07BF2" w:rsidP="00B07BF2">
            <w:pPr>
              <w:jc w:val="both"/>
              <w:rPr>
                <w:rFonts w:ascii="Aptos" w:hAnsi="Aptos" w:cstheme="minorHAnsi"/>
                <w:sz w:val="22"/>
                <w:szCs w:val="22"/>
              </w:rPr>
            </w:pPr>
            <w:r w:rsidRPr="00007E94">
              <w:rPr>
                <w:rFonts w:ascii="Aptos" w:hAnsi="Aptos" w:cstheme="minorHAnsi"/>
                <w:sz w:val="22"/>
                <w:szCs w:val="22"/>
              </w:rPr>
              <w:t>The solution MUST produce management information on overall account status, general ledger (GL) for the Ministry and wider government, and an audit trail of any accesses or adjustments made.</w:t>
            </w:r>
          </w:p>
        </w:tc>
        <w:tc>
          <w:tcPr>
            <w:tcW w:w="590" w:type="pct"/>
          </w:tcPr>
          <w:p w14:paraId="555911BF" w14:textId="5CFAD389" w:rsidR="00B07BF2" w:rsidRPr="00912345" w:rsidRDefault="00B07BF2" w:rsidP="00B07BF2">
            <w:pPr>
              <w:rPr>
                <w:rFonts w:ascii="Aptos" w:hAnsi="Aptos" w:cstheme="minorHAnsi"/>
                <w:sz w:val="22"/>
                <w:szCs w:val="22"/>
              </w:rPr>
            </w:pPr>
            <w:r>
              <w:rPr>
                <w:rFonts w:ascii="Aptos" w:hAnsi="Aptos" w:cstheme="minorHAnsi"/>
                <w:sz w:val="22"/>
                <w:szCs w:val="22"/>
              </w:rPr>
              <w:t>Essential</w:t>
            </w:r>
          </w:p>
        </w:tc>
      </w:tr>
      <w:tr w:rsidR="00B07BF2" w:rsidRPr="00912345" w14:paraId="2336A9C8" w14:textId="77777777" w:rsidTr="2B578805">
        <w:tc>
          <w:tcPr>
            <w:tcW w:w="491" w:type="pct"/>
          </w:tcPr>
          <w:p w14:paraId="14B4853E" w14:textId="779CE0A3" w:rsidR="00B07BF2" w:rsidRPr="00912345" w:rsidRDefault="00B07BF2" w:rsidP="00B07BF2">
            <w:pPr>
              <w:rPr>
                <w:rFonts w:ascii="Aptos" w:hAnsi="Aptos" w:cstheme="minorHAnsi"/>
                <w:sz w:val="22"/>
                <w:szCs w:val="22"/>
              </w:rPr>
            </w:pPr>
            <w:r w:rsidRPr="00912345">
              <w:rPr>
                <w:rFonts w:ascii="Aptos" w:hAnsi="Aptos" w:cstheme="minorHAnsi"/>
                <w:sz w:val="22"/>
                <w:szCs w:val="22"/>
              </w:rPr>
              <w:t>TPA-18</w:t>
            </w:r>
          </w:p>
        </w:tc>
        <w:tc>
          <w:tcPr>
            <w:tcW w:w="3919" w:type="pct"/>
          </w:tcPr>
          <w:p w14:paraId="6C684FAC" w14:textId="24E9DF52" w:rsidR="00B07BF2" w:rsidRPr="00007E94" w:rsidRDefault="00B07BF2" w:rsidP="00B07BF2">
            <w:pPr>
              <w:jc w:val="both"/>
              <w:rPr>
                <w:rFonts w:ascii="Aptos" w:hAnsi="Aptos" w:cstheme="minorHAnsi"/>
                <w:sz w:val="22"/>
                <w:szCs w:val="22"/>
              </w:rPr>
            </w:pPr>
            <w:r w:rsidRPr="00007E94">
              <w:rPr>
                <w:rFonts w:ascii="Aptos" w:hAnsi="Aptos" w:cstheme="minorHAnsi"/>
                <w:sz w:val="22"/>
                <w:szCs w:val="22"/>
              </w:rPr>
              <w:t xml:space="preserve">The solution MUST ensure that account postings are never edited, </w:t>
            </w:r>
            <w:r w:rsidR="000931EE" w:rsidRPr="00007E94">
              <w:rPr>
                <w:rFonts w:ascii="Aptos" w:hAnsi="Aptos" w:cstheme="minorHAnsi"/>
                <w:sz w:val="22"/>
                <w:szCs w:val="22"/>
              </w:rPr>
              <w:t>deleted,</w:t>
            </w:r>
            <w:r w:rsidRPr="00007E94">
              <w:rPr>
                <w:rFonts w:ascii="Aptos" w:hAnsi="Aptos" w:cstheme="minorHAnsi"/>
                <w:sz w:val="22"/>
                <w:szCs w:val="22"/>
              </w:rPr>
              <w:t xml:space="preserve"> or adjusted - they are reversed to provide a trail for both understanding of the account and for audit purposes.</w:t>
            </w:r>
          </w:p>
        </w:tc>
        <w:tc>
          <w:tcPr>
            <w:tcW w:w="590" w:type="pct"/>
          </w:tcPr>
          <w:p w14:paraId="47874CF7" w14:textId="1D92259C" w:rsidR="00B07BF2" w:rsidRPr="00912345" w:rsidRDefault="00B07BF2" w:rsidP="00B07BF2">
            <w:pPr>
              <w:rPr>
                <w:rFonts w:ascii="Aptos" w:hAnsi="Aptos" w:cstheme="minorHAnsi"/>
                <w:sz w:val="22"/>
                <w:szCs w:val="22"/>
              </w:rPr>
            </w:pPr>
            <w:r>
              <w:rPr>
                <w:rFonts w:ascii="Aptos" w:hAnsi="Aptos" w:cstheme="minorHAnsi"/>
                <w:sz w:val="22"/>
                <w:szCs w:val="22"/>
              </w:rPr>
              <w:t>Essential</w:t>
            </w:r>
          </w:p>
        </w:tc>
      </w:tr>
      <w:tr w:rsidR="00B07BF2" w:rsidRPr="00912345" w14:paraId="4114620C" w14:textId="77777777" w:rsidTr="2B578805">
        <w:tc>
          <w:tcPr>
            <w:tcW w:w="491" w:type="pct"/>
          </w:tcPr>
          <w:p w14:paraId="031C2C43" w14:textId="6E5857FE" w:rsidR="00B07BF2" w:rsidRPr="00912345" w:rsidRDefault="4C4425BB" w:rsidP="2B578805">
            <w:pPr>
              <w:rPr>
                <w:rFonts w:ascii="Aptos" w:hAnsi="Aptos"/>
                <w:sz w:val="22"/>
                <w:szCs w:val="22"/>
              </w:rPr>
            </w:pPr>
            <w:r w:rsidRPr="2B578805">
              <w:rPr>
                <w:rFonts w:ascii="Aptos" w:hAnsi="Aptos"/>
                <w:sz w:val="22"/>
                <w:szCs w:val="22"/>
              </w:rPr>
              <w:t>T</w:t>
            </w:r>
            <w:r w:rsidR="5447C9D3" w:rsidRPr="2B578805">
              <w:rPr>
                <w:rFonts w:ascii="Aptos" w:hAnsi="Aptos"/>
                <w:sz w:val="22"/>
                <w:szCs w:val="22"/>
              </w:rPr>
              <w:t>PA</w:t>
            </w:r>
            <w:r w:rsidRPr="2B578805">
              <w:rPr>
                <w:rFonts w:ascii="Aptos" w:hAnsi="Aptos"/>
                <w:sz w:val="22"/>
                <w:szCs w:val="22"/>
              </w:rPr>
              <w:t>-19</w:t>
            </w:r>
          </w:p>
        </w:tc>
        <w:tc>
          <w:tcPr>
            <w:tcW w:w="3919" w:type="pct"/>
          </w:tcPr>
          <w:p w14:paraId="6ADAA835" w14:textId="4874C1AA" w:rsidR="00B07BF2" w:rsidRPr="00007E94" w:rsidRDefault="3F7DE909" w:rsidP="64234022">
            <w:pPr>
              <w:jc w:val="both"/>
              <w:rPr>
                <w:rFonts w:ascii="Aptos" w:hAnsi="Aptos"/>
                <w:sz w:val="22"/>
                <w:szCs w:val="22"/>
              </w:rPr>
            </w:pPr>
            <w:r w:rsidRPr="00007E94">
              <w:rPr>
                <w:rFonts w:ascii="Aptos" w:hAnsi="Aptos"/>
                <w:sz w:val="22"/>
                <w:szCs w:val="22"/>
              </w:rPr>
              <w:t xml:space="preserve">The solution MUST have the ability to support </w:t>
            </w:r>
            <w:r w:rsidR="2E9E40D9" w:rsidRPr="00007E94">
              <w:rPr>
                <w:rFonts w:ascii="Aptos" w:hAnsi="Aptos"/>
                <w:sz w:val="22"/>
                <w:szCs w:val="22"/>
              </w:rPr>
              <w:t>the Government</w:t>
            </w:r>
            <w:r w:rsidRPr="00007E94">
              <w:rPr>
                <w:rFonts w:ascii="Aptos" w:hAnsi="Aptos"/>
                <w:sz w:val="22"/>
                <w:szCs w:val="22"/>
              </w:rPr>
              <w:t xml:space="preserve"> Accounting System including the standard revenue chart of accounts and its mapping feature.</w:t>
            </w:r>
          </w:p>
        </w:tc>
        <w:tc>
          <w:tcPr>
            <w:tcW w:w="590" w:type="pct"/>
          </w:tcPr>
          <w:p w14:paraId="340BA1AB" w14:textId="0AB9884C" w:rsidR="00B07BF2" w:rsidRPr="00912345" w:rsidRDefault="00B07BF2" w:rsidP="00B07BF2">
            <w:pPr>
              <w:rPr>
                <w:rFonts w:ascii="Aptos" w:hAnsi="Aptos" w:cstheme="minorHAnsi"/>
                <w:sz w:val="22"/>
                <w:szCs w:val="22"/>
              </w:rPr>
            </w:pPr>
            <w:r>
              <w:rPr>
                <w:rFonts w:ascii="Aptos" w:hAnsi="Aptos" w:cstheme="minorHAnsi"/>
                <w:sz w:val="22"/>
                <w:szCs w:val="22"/>
              </w:rPr>
              <w:t>Essential</w:t>
            </w:r>
          </w:p>
        </w:tc>
      </w:tr>
      <w:tr w:rsidR="001F7EA2" w:rsidRPr="00912345" w14:paraId="7B190E89" w14:textId="77777777" w:rsidTr="2B578805">
        <w:tc>
          <w:tcPr>
            <w:tcW w:w="491" w:type="pct"/>
          </w:tcPr>
          <w:p w14:paraId="3C0870AF" w14:textId="481950CE" w:rsidR="001F7EA2" w:rsidRPr="00D30D20" w:rsidRDefault="001F7EA2" w:rsidP="2B578805">
            <w:pPr>
              <w:rPr>
                <w:rFonts w:ascii="Aptos" w:hAnsi="Aptos"/>
                <w:sz w:val="22"/>
                <w:szCs w:val="22"/>
              </w:rPr>
            </w:pPr>
            <w:r w:rsidRPr="00D30D20">
              <w:rPr>
                <w:rFonts w:ascii="Aptos" w:hAnsi="Aptos"/>
                <w:sz w:val="22"/>
                <w:szCs w:val="22"/>
              </w:rPr>
              <w:t>TPA-20</w:t>
            </w:r>
          </w:p>
        </w:tc>
        <w:tc>
          <w:tcPr>
            <w:tcW w:w="3919" w:type="pct"/>
          </w:tcPr>
          <w:p w14:paraId="2AD7C7E9" w14:textId="529C5DF1" w:rsidR="001F7EA2" w:rsidRPr="00D30D20" w:rsidRDefault="002B631F" w:rsidP="64234022">
            <w:pPr>
              <w:jc w:val="both"/>
              <w:rPr>
                <w:rFonts w:ascii="Aptos" w:hAnsi="Aptos"/>
                <w:sz w:val="22"/>
                <w:szCs w:val="22"/>
              </w:rPr>
            </w:pPr>
            <w:r w:rsidRPr="00D30D20">
              <w:rPr>
                <w:rFonts w:ascii="Aptos" w:hAnsi="Aptos"/>
                <w:sz w:val="22"/>
                <w:szCs w:val="22"/>
              </w:rPr>
              <w:t xml:space="preserve">Order of Payment: </w:t>
            </w:r>
            <w:r w:rsidR="00425C8D" w:rsidRPr="00D30D20">
              <w:rPr>
                <w:rFonts w:ascii="Aptos" w:hAnsi="Aptos"/>
                <w:sz w:val="22"/>
                <w:szCs w:val="22"/>
              </w:rPr>
              <w:t xml:space="preserve">The solution </w:t>
            </w:r>
            <w:r w:rsidRPr="00D30D20">
              <w:rPr>
                <w:rFonts w:ascii="Aptos" w:hAnsi="Aptos"/>
                <w:sz w:val="22"/>
                <w:szCs w:val="22"/>
              </w:rPr>
              <w:t>MUST</w:t>
            </w:r>
            <w:r w:rsidR="00425C8D" w:rsidRPr="00D30D20">
              <w:rPr>
                <w:rFonts w:ascii="Aptos" w:hAnsi="Aptos"/>
                <w:sz w:val="22"/>
                <w:szCs w:val="22"/>
              </w:rPr>
              <w:t xml:space="preserve"> apply payments </w:t>
            </w:r>
            <w:r w:rsidR="00E83C4E" w:rsidRPr="00D30D20">
              <w:rPr>
                <w:rFonts w:ascii="Aptos" w:hAnsi="Aptos"/>
                <w:sz w:val="22"/>
                <w:szCs w:val="22"/>
              </w:rPr>
              <w:t xml:space="preserve">to </w:t>
            </w:r>
            <w:r w:rsidR="0038293A" w:rsidRPr="00D30D20">
              <w:rPr>
                <w:rFonts w:ascii="Aptos" w:hAnsi="Aptos"/>
                <w:sz w:val="22"/>
                <w:szCs w:val="22"/>
              </w:rPr>
              <w:t>earliest tax liability</w:t>
            </w:r>
            <w:r w:rsidR="009C7BFE" w:rsidRPr="00D30D20">
              <w:rPr>
                <w:rFonts w:ascii="Aptos" w:hAnsi="Aptos"/>
                <w:sz w:val="22"/>
                <w:szCs w:val="22"/>
              </w:rPr>
              <w:t xml:space="preserve"> first</w:t>
            </w:r>
            <w:r w:rsidR="00E83C4E" w:rsidRPr="00D30D20">
              <w:rPr>
                <w:rFonts w:ascii="Aptos" w:hAnsi="Aptos"/>
                <w:sz w:val="22"/>
                <w:szCs w:val="22"/>
              </w:rPr>
              <w:t xml:space="preserve">, and </w:t>
            </w:r>
            <w:r w:rsidR="00176D34" w:rsidRPr="00D30D20">
              <w:rPr>
                <w:rFonts w:ascii="Aptos" w:hAnsi="Aptos"/>
                <w:sz w:val="22"/>
                <w:szCs w:val="22"/>
              </w:rPr>
              <w:t xml:space="preserve">across </w:t>
            </w:r>
            <w:r w:rsidR="00540C93" w:rsidRPr="00D30D20">
              <w:rPr>
                <w:rFonts w:ascii="Aptos" w:hAnsi="Aptos"/>
                <w:sz w:val="22"/>
                <w:szCs w:val="22"/>
              </w:rPr>
              <w:t>tax liability, penalty</w:t>
            </w:r>
            <w:r w:rsidR="0069112C" w:rsidRPr="00D30D20">
              <w:rPr>
                <w:rFonts w:ascii="Aptos" w:hAnsi="Aptos"/>
                <w:sz w:val="22"/>
                <w:szCs w:val="22"/>
              </w:rPr>
              <w:t xml:space="preserve"> and late payment interest</w:t>
            </w:r>
            <w:r w:rsidR="00AA5885" w:rsidRPr="00D30D20">
              <w:rPr>
                <w:rFonts w:ascii="Aptos" w:hAnsi="Aptos"/>
                <w:sz w:val="22"/>
                <w:szCs w:val="22"/>
              </w:rPr>
              <w:t xml:space="preserve">, </w:t>
            </w:r>
            <w:r w:rsidR="0082147F" w:rsidRPr="00D30D20">
              <w:rPr>
                <w:rFonts w:ascii="Aptos" w:hAnsi="Aptos"/>
                <w:sz w:val="22"/>
                <w:szCs w:val="22"/>
              </w:rPr>
              <w:t>in the order prescribed by</w:t>
            </w:r>
            <w:r w:rsidR="0047152C" w:rsidRPr="00D30D20">
              <w:rPr>
                <w:rFonts w:ascii="Aptos" w:hAnsi="Aptos"/>
                <w:sz w:val="22"/>
                <w:szCs w:val="22"/>
              </w:rPr>
              <w:t xml:space="preserve"> </w:t>
            </w:r>
            <w:r w:rsidR="00F93399" w:rsidRPr="00D30D20">
              <w:rPr>
                <w:rFonts w:ascii="Aptos" w:hAnsi="Aptos"/>
                <w:sz w:val="22"/>
                <w:szCs w:val="22"/>
              </w:rPr>
              <w:t>Section 33</w:t>
            </w:r>
            <w:r w:rsidR="00733C1A" w:rsidRPr="00D30D20">
              <w:rPr>
                <w:rFonts w:ascii="Aptos" w:hAnsi="Aptos"/>
                <w:sz w:val="22"/>
                <w:szCs w:val="22"/>
              </w:rPr>
              <w:t>, Revenue Administration Act 2013.</w:t>
            </w:r>
          </w:p>
        </w:tc>
        <w:tc>
          <w:tcPr>
            <w:tcW w:w="590" w:type="pct"/>
          </w:tcPr>
          <w:p w14:paraId="331D036C" w14:textId="28604A12" w:rsidR="001F7EA2" w:rsidRPr="00D30D20" w:rsidRDefault="00D02DC5" w:rsidP="00B07BF2">
            <w:pPr>
              <w:rPr>
                <w:rFonts w:ascii="Aptos" w:hAnsi="Aptos" w:cstheme="minorHAnsi"/>
                <w:sz w:val="22"/>
                <w:szCs w:val="22"/>
              </w:rPr>
            </w:pPr>
            <w:r w:rsidRPr="00D30D20">
              <w:rPr>
                <w:rFonts w:ascii="Aptos" w:hAnsi="Aptos" w:cstheme="minorHAnsi"/>
                <w:sz w:val="22"/>
                <w:szCs w:val="22"/>
              </w:rPr>
              <w:t>Essential</w:t>
            </w:r>
          </w:p>
        </w:tc>
      </w:tr>
    </w:tbl>
    <w:p w14:paraId="75DBAA83" w14:textId="77777777" w:rsidR="00CB538F" w:rsidRPr="00912345" w:rsidRDefault="00CB538F">
      <w:pPr>
        <w:spacing w:after="0"/>
        <w:rPr>
          <w:rFonts w:ascii="Aptos" w:hAnsi="Aptos" w:cstheme="minorHAnsi"/>
        </w:rPr>
      </w:pPr>
    </w:p>
    <w:tbl>
      <w:tblPr>
        <w:tblStyle w:val="TableGrid"/>
        <w:tblW w:w="5000" w:type="pct"/>
        <w:tblLook w:val="04A0" w:firstRow="1" w:lastRow="0" w:firstColumn="1" w:lastColumn="0" w:noHBand="0" w:noVBand="1"/>
      </w:tblPr>
      <w:tblGrid>
        <w:gridCol w:w="936"/>
        <w:gridCol w:w="7455"/>
        <w:gridCol w:w="1123"/>
      </w:tblGrid>
      <w:tr w:rsidR="00FB5FC8" w:rsidRPr="00912345" w14:paraId="2906AB73" w14:textId="77777777" w:rsidTr="2B578805">
        <w:trPr>
          <w:tblHeader/>
        </w:trPr>
        <w:tc>
          <w:tcPr>
            <w:tcW w:w="492" w:type="pct"/>
            <w:shd w:val="clear" w:color="auto" w:fill="000000" w:themeFill="text1"/>
          </w:tcPr>
          <w:p w14:paraId="1AB9BA75"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918" w:type="pct"/>
            <w:shd w:val="clear" w:color="auto" w:fill="000000" w:themeFill="text1"/>
          </w:tcPr>
          <w:p w14:paraId="6232E13C"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90" w:type="pct"/>
            <w:shd w:val="clear" w:color="auto" w:fill="000000" w:themeFill="text1"/>
          </w:tcPr>
          <w:p w14:paraId="3BBFE3D9" w14:textId="71B4A365" w:rsidR="00FB5FC8"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782C02C4" w14:textId="77777777" w:rsidTr="2B578805">
        <w:trPr>
          <w:tblHeader/>
        </w:trPr>
        <w:tc>
          <w:tcPr>
            <w:tcW w:w="5000" w:type="pct"/>
            <w:gridSpan w:val="3"/>
            <w:shd w:val="clear" w:color="auto" w:fill="DBE5F1" w:themeFill="accent1" w:themeFillTint="33"/>
          </w:tcPr>
          <w:p w14:paraId="04558911" w14:textId="70668899" w:rsidR="00232E8F" w:rsidRPr="00912345" w:rsidRDefault="00232E8F" w:rsidP="00405DBE">
            <w:pPr>
              <w:rPr>
                <w:rFonts w:ascii="Aptos" w:hAnsi="Aptos" w:cstheme="minorHAnsi"/>
                <w:b/>
                <w:bCs/>
                <w:sz w:val="22"/>
                <w:szCs w:val="22"/>
              </w:rPr>
            </w:pPr>
            <w:r w:rsidRPr="00912345">
              <w:rPr>
                <w:rFonts w:ascii="Aptos" w:hAnsi="Aptos" w:cstheme="minorHAnsi"/>
                <w:b/>
                <w:bCs/>
                <w:sz w:val="22"/>
                <w:szCs w:val="22"/>
              </w:rPr>
              <w:t>Events Calendar/Enforcement (ENF)</w:t>
            </w:r>
          </w:p>
        </w:tc>
      </w:tr>
      <w:tr w:rsidR="00FB5FC8" w:rsidRPr="00912345" w14:paraId="433C6ABC" w14:textId="77777777" w:rsidTr="2B578805">
        <w:tc>
          <w:tcPr>
            <w:tcW w:w="492" w:type="pct"/>
          </w:tcPr>
          <w:p w14:paraId="07C24967" w14:textId="6905B095" w:rsidR="00FB5FC8" w:rsidRPr="00912345" w:rsidRDefault="00FB5FC8" w:rsidP="00405DBE">
            <w:pPr>
              <w:rPr>
                <w:rFonts w:ascii="Aptos" w:hAnsi="Aptos" w:cstheme="minorHAnsi"/>
                <w:sz w:val="22"/>
                <w:szCs w:val="22"/>
              </w:rPr>
            </w:pPr>
            <w:r w:rsidRPr="00912345">
              <w:rPr>
                <w:rFonts w:ascii="Aptos" w:hAnsi="Aptos" w:cstheme="minorHAnsi"/>
                <w:sz w:val="22"/>
                <w:szCs w:val="22"/>
              </w:rPr>
              <w:t>ENF-01</w:t>
            </w:r>
          </w:p>
        </w:tc>
        <w:tc>
          <w:tcPr>
            <w:tcW w:w="3918" w:type="pct"/>
          </w:tcPr>
          <w:p w14:paraId="11370A54" w14:textId="40B30A73" w:rsidR="00356B0C" w:rsidRDefault="3BBED863" w:rsidP="26817E5D">
            <w:pPr>
              <w:jc w:val="both"/>
              <w:rPr>
                <w:rFonts w:ascii="Aptos" w:hAnsi="Aptos"/>
                <w:sz w:val="22"/>
                <w:szCs w:val="22"/>
              </w:rPr>
            </w:pPr>
            <w:r w:rsidRPr="01E043FC">
              <w:rPr>
                <w:rFonts w:ascii="Aptos" w:hAnsi="Aptos"/>
                <w:sz w:val="22"/>
                <w:szCs w:val="22"/>
              </w:rPr>
              <w:t xml:space="preserve">The solution </w:t>
            </w:r>
            <w:r w:rsidR="001840C6">
              <w:rPr>
                <w:rFonts w:ascii="Aptos" w:hAnsi="Aptos"/>
                <w:sz w:val="22"/>
                <w:szCs w:val="22"/>
              </w:rPr>
              <w:t xml:space="preserve">MUST </w:t>
            </w:r>
            <w:r w:rsidRPr="01E043FC">
              <w:rPr>
                <w:rFonts w:ascii="Aptos" w:hAnsi="Aptos"/>
                <w:sz w:val="22"/>
                <w:szCs w:val="22"/>
              </w:rPr>
              <w:t>determine whether a return for a particular tax type should be expected from a taxpayer. This includes a ‘nil return</w:t>
            </w:r>
            <w:r w:rsidR="000931EE" w:rsidRPr="01E043FC">
              <w:rPr>
                <w:rFonts w:ascii="Aptos" w:hAnsi="Aptos"/>
                <w:sz w:val="22"/>
                <w:szCs w:val="22"/>
              </w:rPr>
              <w:t>.’</w:t>
            </w:r>
            <w:r w:rsidRPr="01E043FC">
              <w:rPr>
                <w:rFonts w:ascii="Aptos" w:hAnsi="Aptos"/>
                <w:sz w:val="22"/>
                <w:szCs w:val="22"/>
              </w:rPr>
              <w:t xml:space="preserve"> Automatically generate appropriate returns (or notifications) for each Revenue type as required by Business Rules (</w:t>
            </w:r>
            <w:r w:rsidR="000931EE" w:rsidRPr="01E043FC">
              <w:rPr>
                <w:rFonts w:ascii="Aptos" w:hAnsi="Aptos"/>
                <w:sz w:val="22"/>
                <w:szCs w:val="22"/>
              </w:rPr>
              <w:t>e.g.,</w:t>
            </w:r>
            <w:r w:rsidRPr="01E043FC">
              <w:rPr>
                <w:rFonts w:ascii="Aptos" w:hAnsi="Aptos"/>
                <w:sz w:val="22"/>
                <w:szCs w:val="22"/>
              </w:rPr>
              <w:t xml:space="preserve"> reminder is given to taxpayer (via portal, email, or text</w:t>
            </w:r>
            <w:r w:rsidR="003B0F9B">
              <w:rPr>
                <w:rFonts w:ascii="Aptos" w:hAnsi="Aptos"/>
                <w:sz w:val="22"/>
                <w:szCs w:val="22"/>
              </w:rPr>
              <w:t xml:space="preserve">, </w:t>
            </w:r>
            <w:r w:rsidR="00DC3AE7">
              <w:rPr>
                <w:rFonts w:ascii="Aptos" w:hAnsi="Aptos"/>
                <w:sz w:val="22"/>
                <w:szCs w:val="22"/>
              </w:rPr>
              <w:t>or</w:t>
            </w:r>
            <w:r w:rsidRPr="01E043FC">
              <w:rPr>
                <w:rFonts w:ascii="Aptos" w:hAnsi="Aptos"/>
                <w:sz w:val="22"/>
                <w:szCs w:val="22"/>
              </w:rPr>
              <w:t xml:space="preserve"> return form is mailed to </w:t>
            </w:r>
            <w:r w:rsidR="24CC0EE9" w:rsidRPr="01E043FC">
              <w:rPr>
                <w:rFonts w:ascii="Aptos" w:hAnsi="Aptos"/>
                <w:sz w:val="22"/>
                <w:szCs w:val="22"/>
              </w:rPr>
              <w:t>taxpayer</w:t>
            </w:r>
            <w:r w:rsidRPr="01E043FC">
              <w:rPr>
                <w:rFonts w:ascii="Aptos" w:hAnsi="Aptos"/>
                <w:sz w:val="22"/>
                <w:szCs w:val="22"/>
              </w:rPr>
              <w:t xml:space="preserve"> in time for them to complete and file it).</w:t>
            </w:r>
            <w:r w:rsidR="00B751A0">
              <w:rPr>
                <w:rFonts w:ascii="Aptos" w:hAnsi="Aptos"/>
                <w:sz w:val="22"/>
                <w:szCs w:val="22"/>
              </w:rPr>
              <w:t xml:space="preserve"> </w:t>
            </w:r>
          </w:p>
          <w:p w14:paraId="43869D8E" w14:textId="6910D8B0" w:rsidR="00FB5FC8" w:rsidRPr="00912345" w:rsidRDefault="00356B0C" w:rsidP="26817E5D">
            <w:pPr>
              <w:jc w:val="both"/>
              <w:rPr>
                <w:rFonts w:ascii="Aptos" w:hAnsi="Aptos"/>
                <w:sz w:val="22"/>
                <w:szCs w:val="22"/>
              </w:rPr>
            </w:pPr>
            <w:r>
              <w:rPr>
                <w:rFonts w:ascii="Aptos" w:hAnsi="Aptos"/>
                <w:sz w:val="22"/>
                <w:szCs w:val="22"/>
              </w:rPr>
              <w:t xml:space="preserve">The solution MUST </w:t>
            </w:r>
            <w:r w:rsidR="008D6E8F">
              <w:rPr>
                <w:rFonts w:ascii="Aptos" w:hAnsi="Aptos"/>
                <w:sz w:val="22"/>
                <w:szCs w:val="22"/>
              </w:rPr>
              <w:t xml:space="preserve">provide that </w:t>
            </w:r>
            <w:r w:rsidR="00491D77">
              <w:rPr>
                <w:rFonts w:ascii="Aptos" w:hAnsi="Aptos"/>
                <w:sz w:val="22"/>
                <w:szCs w:val="22"/>
              </w:rPr>
              <w:t xml:space="preserve">this automatic generation </w:t>
            </w:r>
            <w:r w:rsidR="0094167A">
              <w:rPr>
                <w:rFonts w:ascii="Aptos" w:hAnsi="Aptos"/>
                <w:sz w:val="22"/>
                <w:szCs w:val="22"/>
              </w:rPr>
              <w:t>can be overridden by a senior KTD staff member.</w:t>
            </w:r>
            <w:r>
              <w:rPr>
                <w:rFonts w:ascii="Aptos" w:hAnsi="Aptos"/>
                <w:sz w:val="22"/>
                <w:szCs w:val="22"/>
              </w:rPr>
              <w:t xml:space="preserve"> </w:t>
            </w:r>
          </w:p>
        </w:tc>
        <w:tc>
          <w:tcPr>
            <w:tcW w:w="590" w:type="pct"/>
          </w:tcPr>
          <w:p w14:paraId="6C9D8013" w14:textId="4A9E46C1" w:rsidR="00FB5FC8" w:rsidRDefault="00FB5FC8" w:rsidP="00405DBE">
            <w:pPr>
              <w:rPr>
                <w:rFonts w:ascii="Aptos" w:hAnsi="Aptos" w:cstheme="minorHAnsi"/>
                <w:sz w:val="22"/>
                <w:szCs w:val="22"/>
              </w:rPr>
            </w:pPr>
          </w:p>
          <w:p w14:paraId="0F685BC4" w14:textId="33A7611C" w:rsidR="00CC0ABE" w:rsidRPr="00912345" w:rsidRDefault="00127A8F" w:rsidP="00405DBE">
            <w:pPr>
              <w:rPr>
                <w:rFonts w:ascii="Aptos" w:hAnsi="Aptos" w:cstheme="minorHAnsi"/>
                <w:sz w:val="22"/>
                <w:szCs w:val="22"/>
              </w:rPr>
            </w:pPr>
            <w:r>
              <w:rPr>
                <w:rFonts w:ascii="Aptos" w:hAnsi="Aptos" w:cstheme="minorHAnsi"/>
                <w:sz w:val="22"/>
                <w:szCs w:val="22"/>
              </w:rPr>
              <w:t>Essential</w:t>
            </w:r>
          </w:p>
        </w:tc>
      </w:tr>
      <w:tr w:rsidR="00FB5FC8" w:rsidRPr="00912345" w14:paraId="24D2DC32" w14:textId="77777777" w:rsidTr="2B578805">
        <w:tc>
          <w:tcPr>
            <w:tcW w:w="492" w:type="pct"/>
          </w:tcPr>
          <w:p w14:paraId="7FD77EEB" w14:textId="2998530D" w:rsidR="00FB5FC8" w:rsidRPr="00912345" w:rsidRDefault="00FB5FC8" w:rsidP="00405DBE">
            <w:pPr>
              <w:rPr>
                <w:rFonts w:ascii="Aptos" w:hAnsi="Aptos" w:cstheme="minorHAnsi"/>
                <w:sz w:val="22"/>
                <w:szCs w:val="22"/>
              </w:rPr>
            </w:pPr>
            <w:r w:rsidRPr="00912345">
              <w:rPr>
                <w:rFonts w:ascii="Aptos" w:hAnsi="Aptos" w:cstheme="minorHAnsi"/>
                <w:sz w:val="22"/>
                <w:szCs w:val="22"/>
              </w:rPr>
              <w:t>ENF-02</w:t>
            </w:r>
          </w:p>
        </w:tc>
        <w:tc>
          <w:tcPr>
            <w:tcW w:w="3918" w:type="pct"/>
          </w:tcPr>
          <w:p w14:paraId="092CE84C" w14:textId="36304926"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The solution MUST determine the due date for all return types according to legislation and administrative arrangements which will be used for triggering enforcement actions. (automated and manual).</w:t>
            </w:r>
            <w:r w:rsidR="00A80923">
              <w:rPr>
                <w:rFonts w:ascii="Aptos" w:hAnsi="Aptos" w:cstheme="minorHAnsi"/>
                <w:sz w:val="22"/>
                <w:szCs w:val="22"/>
              </w:rPr>
              <w:t xml:space="preserve"> </w:t>
            </w:r>
            <w:r w:rsidR="00456C75">
              <w:rPr>
                <w:rFonts w:ascii="Aptos" w:hAnsi="Aptos" w:cstheme="minorHAnsi"/>
                <w:sz w:val="22"/>
                <w:szCs w:val="22"/>
              </w:rPr>
              <w:t>This includes</w:t>
            </w:r>
            <w:r w:rsidR="00C26C5E">
              <w:rPr>
                <w:rFonts w:ascii="Aptos" w:hAnsi="Aptos" w:cstheme="minorHAnsi"/>
                <w:sz w:val="22"/>
                <w:szCs w:val="22"/>
              </w:rPr>
              <w:t xml:space="preserve"> adjusting due dates </w:t>
            </w:r>
            <w:r w:rsidR="00807F46">
              <w:rPr>
                <w:rFonts w:ascii="Aptos" w:hAnsi="Aptos" w:cstheme="minorHAnsi"/>
                <w:sz w:val="22"/>
                <w:szCs w:val="22"/>
              </w:rPr>
              <w:t>when they fall on public holidays or weekends</w:t>
            </w:r>
            <w:r w:rsidR="00F3388F">
              <w:rPr>
                <w:rFonts w:ascii="Aptos" w:hAnsi="Aptos" w:cstheme="minorHAnsi"/>
                <w:sz w:val="22"/>
                <w:szCs w:val="22"/>
              </w:rPr>
              <w:t xml:space="preserve">, </w:t>
            </w:r>
            <w:r w:rsidR="001C0D5A">
              <w:rPr>
                <w:rFonts w:ascii="Aptos" w:hAnsi="Aptos" w:cstheme="minorHAnsi"/>
                <w:sz w:val="22"/>
                <w:szCs w:val="22"/>
              </w:rPr>
              <w:t xml:space="preserve">either automatically or manually by </w:t>
            </w:r>
            <w:proofErr w:type="spellStart"/>
            <w:r w:rsidR="0098017A">
              <w:rPr>
                <w:rFonts w:ascii="Aptos" w:hAnsi="Aptos" w:cstheme="minorHAnsi"/>
                <w:sz w:val="22"/>
                <w:szCs w:val="22"/>
              </w:rPr>
              <w:t>Authorised</w:t>
            </w:r>
            <w:proofErr w:type="spellEnd"/>
            <w:r w:rsidR="0098017A">
              <w:rPr>
                <w:rFonts w:ascii="Aptos" w:hAnsi="Aptos" w:cstheme="minorHAnsi"/>
                <w:sz w:val="22"/>
                <w:szCs w:val="22"/>
              </w:rPr>
              <w:t xml:space="preserve"> Senior KTD staff.</w:t>
            </w:r>
          </w:p>
        </w:tc>
        <w:tc>
          <w:tcPr>
            <w:tcW w:w="590" w:type="pct"/>
          </w:tcPr>
          <w:p w14:paraId="7AEF9336" w14:textId="201CAE07" w:rsidR="00FB5FC8" w:rsidRPr="00912345" w:rsidRDefault="0006208E" w:rsidP="00405DBE">
            <w:pPr>
              <w:rPr>
                <w:rFonts w:ascii="Aptos" w:hAnsi="Aptos" w:cstheme="minorHAnsi"/>
                <w:sz w:val="22"/>
                <w:szCs w:val="22"/>
              </w:rPr>
            </w:pPr>
            <w:r>
              <w:rPr>
                <w:rFonts w:ascii="Aptos" w:hAnsi="Aptos" w:cstheme="minorHAnsi"/>
                <w:sz w:val="22"/>
                <w:szCs w:val="22"/>
              </w:rPr>
              <w:t>Essential</w:t>
            </w:r>
          </w:p>
        </w:tc>
      </w:tr>
      <w:tr w:rsidR="00FB5FC8" w:rsidRPr="00912345" w14:paraId="1B0BA405" w14:textId="77777777" w:rsidTr="2B578805">
        <w:tc>
          <w:tcPr>
            <w:tcW w:w="492" w:type="pct"/>
          </w:tcPr>
          <w:p w14:paraId="485627E8" w14:textId="287A7D3A" w:rsidR="00FB5FC8" w:rsidRPr="00912345" w:rsidRDefault="00FB5FC8" w:rsidP="00405DBE">
            <w:pPr>
              <w:rPr>
                <w:rFonts w:ascii="Aptos" w:hAnsi="Aptos" w:cstheme="minorHAnsi"/>
                <w:sz w:val="22"/>
                <w:szCs w:val="22"/>
              </w:rPr>
            </w:pPr>
            <w:r w:rsidRPr="00912345">
              <w:rPr>
                <w:rFonts w:ascii="Aptos" w:hAnsi="Aptos" w:cstheme="minorHAnsi"/>
                <w:sz w:val="22"/>
                <w:szCs w:val="22"/>
              </w:rPr>
              <w:t>ENF-03</w:t>
            </w:r>
          </w:p>
        </w:tc>
        <w:tc>
          <w:tcPr>
            <w:tcW w:w="3918" w:type="pct"/>
          </w:tcPr>
          <w:p w14:paraId="2C45BC89" w14:textId="180DCCF5"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The solution MUST determine the due date for payments according to legislation and administrative arrangements which will be used for triggering enforcement actions. (automated and manual).</w:t>
            </w:r>
            <w:r w:rsidR="001C3E6E">
              <w:rPr>
                <w:rFonts w:ascii="Aptos" w:hAnsi="Aptos" w:cstheme="minorHAnsi"/>
                <w:sz w:val="22"/>
                <w:szCs w:val="22"/>
              </w:rPr>
              <w:t xml:space="preserve"> </w:t>
            </w:r>
            <w:r w:rsidR="0048308D" w:rsidRPr="0048308D">
              <w:rPr>
                <w:rFonts w:ascii="Aptos" w:hAnsi="Aptos" w:cstheme="minorHAnsi"/>
                <w:sz w:val="22"/>
                <w:szCs w:val="22"/>
              </w:rPr>
              <w:t>This includes adjusting due dates when they fall on public holidays or weekends</w:t>
            </w:r>
            <w:r w:rsidR="00A405AF" w:rsidRPr="00A405AF">
              <w:rPr>
                <w:rFonts w:ascii="Aptos" w:hAnsi="Aptos" w:cstheme="minorHAnsi"/>
                <w:sz w:val="22"/>
                <w:szCs w:val="22"/>
              </w:rPr>
              <w:t xml:space="preserve">, either automatically or manually by </w:t>
            </w:r>
            <w:proofErr w:type="spellStart"/>
            <w:r w:rsidR="00A405AF" w:rsidRPr="00A405AF">
              <w:rPr>
                <w:rFonts w:ascii="Aptos" w:hAnsi="Aptos" w:cstheme="minorHAnsi"/>
                <w:sz w:val="22"/>
                <w:szCs w:val="22"/>
              </w:rPr>
              <w:t>Authorised</w:t>
            </w:r>
            <w:proofErr w:type="spellEnd"/>
            <w:r w:rsidR="00A405AF" w:rsidRPr="00A405AF">
              <w:rPr>
                <w:rFonts w:ascii="Aptos" w:hAnsi="Aptos" w:cstheme="minorHAnsi"/>
                <w:sz w:val="22"/>
                <w:szCs w:val="22"/>
              </w:rPr>
              <w:t xml:space="preserve"> Senior KTD staff.</w:t>
            </w:r>
          </w:p>
        </w:tc>
        <w:tc>
          <w:tcPr>
            <w:tcW w:w="590" w:type="pct"/>
          </w:tcPr>
          <w:p w14:paraId="6906DB95" w14:textId="074D168B" w:rsidR="00FB5FC8" w:rsidRPr="00912345" w:rsidRDefault="0006208E" w:rsidP="00405DBE">
            <w:pPr>
              <w:rPr>
                <w:rFonts w:ascii="Aptos" w:hAnsi="Aptos" w:cstheme="minorHAnsi"/>
                <w:sz w:val="22"/>
                <w:szCs w:val="22"/>
              </w:rPr>
            </w:pPr>
            <w:r>
              <w:rPr>
                <w:rFonts w:ascii="Aptos" w:hAnsi="Aptos" w:cstheme="minorHAnsi"/>
                <w:sz w:val="22"/>
                <w:szCs w:val="22"/>
              </w:rPr>
              <w:t>Essential</w:t>
            </w:r>
          </w:p>
        </w:tc>
      </w:tr>
      <w:tr w:rsidR="00FB5FC8" w:rsidRPr="00912345" w14:paraId="1F0ED700" w14:textId="77777777" w:rsidTr="2B578805">
        <w:trPr>
          <w:trHeight w:val="764"/>
        </w:trPr>
        <w:tc>
          <w:tcPr>
            <w:tcW w:w="492" w:type="pct"/>
          </w:tcPr>
          <w:p w14:paraId="7F0E12B6" w14:textId="64631BE6" w:rsidR="00FB5FC8" w:rsidRPr="00912345" w:rsidRDefault="00FB5FC8" w:rsidP="00AC3E6A">
            <w:pPr>
              <w:rPr>
                <w:rFonts w:ascii="Aptos" w:hAnsi="Aptos" w:cstheme="minorHAnsi"/>
                <w:sz w:val="22"/>
                <w:szCs w:val="22"/>
              </w:rPr>
            </w:pPr>
            <w:r w:rsidRPr="00912345">
              <w:rPr>
                <w:rFonts w:ascii="Aptos" w:hAnsi="Aptos" w:cstheme="minorHAnsi"/>
                <w:sz w:val="22"/>
                <w:szCs w:val="22"/>
              </w:rPr>
              <w:t>ENF-04</w:t>
            </w:r>
          </w:p>
        </w:tc>
        <w:tc>
          <w:tcPr>
            <w:tcW w:w="3918" w:type="pct"/>
          </w:tcPr>
          <w:p w14:paraId="59F0C6F4" w14:textId="48FE378C"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The solution MUST determine the allowable amendment window for a period according to legislation and administrative arrangements. (automated and manual).</w:t>
            </w:r>
          </w:p>
        </w:tc>
        <w:tc>
          <w:tcPr>
            <w:tcW w:w="590" w:type="pct"/>
          </w:tcPr>
          <w:p w14:paraId="6C86B2AA" w14:textId="3366775D" w:rsidR="00FB5FC8" w:rsidRPr="00912345" w:rsidRDefault="0006208E" w:rsidP="00AC3E6A">
            <w:pPr>
              <w:rPr>
                <w:rFonts w:ascii="Aptos" w:hAnsi="Aptos" w:cstheme="minorHAnsi"/>
                <w:sz w:val="22"/>
                <w:szCs w:val="22"/>
              </w:rPr>
            </w:pPr>
            <w:r>
              <w:rPr>
                <w:rFonts w:ascii="Aptos" w:hAnsi="Aptos" w:cstheme="minorHAnsi"/>
                <w:sz w:val="22"/>
                <w:szCs w:val="22"/>
              </w:rPr>
              <w:t>Essential</w:t>
            </w:r>
          </w:p>
        </w:tc>
      </w:tr>
      <w:tr w:rsidR="00FB5FC8" w:rsidRPr="00912345" w14:paraId="1CE0CC86" w14:textId="77777777" w:rsidTr="2B578805">
        <w:tc>
          <w:tcPr>
            <w:tcW w:w="492" w:type="pct"/>
          </w:tcPr>
          <w:p w14:paraId="28A0026C" w14:textId="26A9789E" w:rsidR="00FB5FC8" w:rsidRPr="00912345" w:rsidRDefault="00FB5FC8" w:rsidP="00AC3E6A">
            <w:pPr>
              <w:rPr>
                <w:rFonts w:ascii="Aptos" w:hAnsi="Aptos" w:cstheme="minorHAnsi"/>
                <w:sz w:val="22"/>
                <w:szCs w:val="22"/>
              </w:rPr>
            </w:pPr>
            <w:r w:rsidRPr="00912345">
              <w:rPr>
                <w:rFonts w:ascii="Aptos" w:hAnsi="Aptos" w:cstheme="minorHAnsi"/>
                <w:sz w:val="22"/>
                <w:szCs w:val="22"/>
              </w:rPr>
              <w:t>ENF-05</w:t>
            </w:r>
          </w:p>
        </w:tc>
        <w:tc>
          <w:tcPr>
            <w:tcW w:w="3918" w:type="pct"/>
          </w:tcPr>
          <w:p w14:paraId="1D89C254" w14:textId="6DC82580" w:rsidR="00FB5FC8" w:rsidRPr="00912345" w:rsidRDefault="0B510629" w:rsidP="26817E5D">
            <w:pPr>
              <w:jc w:val="both"/>
              <w:rPr>
                <w:rFonts w:ascii="Aptos" w:hAnsi="Aptos"/>
                <w:sz w:val="22"/>
                <w:szCs w:val="22"/>
              </w:rPr>
            </w:pPr>
            <w:r w:rsidRPr="26817E5D">
              <w:rPr>
                <w:rFonts w:ascii="Aptos" w:hAnsi="Aptos"/>
                <w:sz w:val="22"/>
                <w:szCs w:val="22"/>
              </w:rPr>
              <w:t xml:space="preserve">The solution </w:t>
            </w:r>
            <w:r w:rsidR="00832DF7">
              <w:rPr>
                <w:rFonts w:ascii="Aptos" w:hAnsi="Aptos"/>
                <w:sz w:val="22"/>
                <w:szCs w:val="22"/>
              </w:rPr>
              <w:t>MUS</w:t>
            </w:r>
            <w:r w:rsidR="00605ECD">
              <w:rPr>
                <w:rFonts w:ascii="Aptos" w:hAnsi="Aptos"/>
                <w:sz w:val="22"/>
                <w:szCs w:val="22"/>
              </w:rPr>
              <w:t>T</w:t>
            </w:r>
            <w:r w:rsidRPr="26817E5D">
              <w:rPr>
                <w:rFonts w:ascii="Aptos" w:hAnsi="Aptos"/>
                <w:sz w:val="22"/>
                <w:szCs w:val="22"/>
              </w:rPr>
              <w:t xml:space="preserve"> enable a taxpayer to request </w:t>
            </w:r>
            <w:r w:rsidR="65CD3E4E" w:rsidRPr="26817E5D">
              <w:rPr>
                <w:rFonts w:ascii="Aptos" w:hAnsi="Aptos"/>
                <w:sz w:val="22"/>
                <w:szCs w:val="22"/>
              </w:rPr>
              <w:t>a</w:t>
            </w:r>
            <w:r w:rsidRPr="26817E5D">
              <w:rPr>
                <w:rFonts w:ascii="Aptos" w:hAnsi="Aptos"/>
                <w:sz w:val="22"/>
                <w:szCs w:val="22"/>
              </w:rPr>
              <w:t xml:space="preserve"> time extension for return submission and </w:t>
            </w:r>
            <w:r w:rsidR="742ECC55" w:rsidRPr="26817E5D">
              <w:rPr>
                <w:rFonts w:ascii="Aptos" w:hAnsi="Aptos"/>
                <w:sz w:val="22"/>
                <w:szCs w:val="22"/>
              </w:rPr>
              <w:t>enable</w:t>
            </w:r>
            <w:r w:rsidRPr="26817E5D">
              <w:rPr>
                <w:rFonts w:ascii="Aptos" w:hAnsi="Aptos"/>
                <w:sz w:val="22"/>
                <w:szCs w:val="22"/>
              </w:rPr>
              <w:t xml:space="preserve"> taxpayers to file the returns on different </w:t>
            </w:r>
            <w:r w:rsidR="65183619" w:rsidRPr="26817E5D">
              <w:rPr>
                <w:rFonts w:ascii="Aptos" w:hAnsi="Aptos"/>
                <w:sz w:val="22"/>
                <w:szCs w:val="22"/>
              </w:rPr>
              <w:t>dates</w:t>
            </w:r>
            <w:r w:rsidRPr="26817E5D">
              <w:rPr>
                <w:rFonts w:ascii="Aptos" w:hAnsi="Aptos"/>
                <w:sz w:val="22"/>
                <w:szCs w:val="22"/>
              </w:rPr>
              <w:t>. This is subject to law and administrative arrangements.</w:t>
            </w:r>
            <w:r w:rsidR="00566F13">
              <w:rPr>
                <w:rFonts w:ascii="Aptos" w:hAnsi="Aptos"/>
                <w:sz w:val="22"/>
                <w:szCs w:val="22"/>
              </w:rPr>
              <w:t xml:space="preserve"> See ENF-07 also.</w:t>
            </w:r>
          </w:p>
        </w:tc>
        <w:tc>
          <w:tcPr>
            <w:tcW w:w="590" w:type="pct"/>
          </w:tcPr>
          <w:p w14:paraId="7CA6CA38" w14:textId="2B16FEFB" w:rsidR="00FB5FC8" w:rsidRDefault="00FB5FC8" w:rsidP="00AC3E6A">
            <w:pPr>
              <w:rPr>
                <w:rFonts w:ascii="Aptos" w:hAnsi="Aptos" w:cstheme="minorHAnsi"/>
                <w:sz w:val="22"/>
                <w:szCs w:val="22"/>
              </w:rPr>
            </w:pPr>
          </w:p>
          <w:p w14:paraId="57709AE2" w14:textId="6857A3F1" w:rsidR="00177D3F" w:rsidRPr="00912345" w:rsidRDefault="00177D3F" w:rsidP="00AC3E6A">
            <w:pPr>
              <w:rPr>
                <w:rFonts w:ascii="Aptos" w:hAnsi="Aptos" w:cstheme="minorHAnsi"/>
                <w:sz w:val="22"/>
                <w:szCs w:val="22"/>
              </w:rPr>
            </w:pPr>
            <w:r>
              <w:rPr>
                <w:rFonts w:ascii="Aptos" w:hAnsi="Aptos" w:cstheme="minorHAnsi"/>
                <w:sz w:val="22"/>
                <w:szCs w:val="22"/>
              </w:rPr>
              <w:t>Essential</w:t>
            </w:r>
          </w:p>
        </w:tc>
      </w:tr>
      <w:tr w:rsidR="00030E23" w:rsidRPr="00912345" w14:paraId="21E7EC84" w14:textId="77777777" w:rsidTr="2B578805">
        <w:tc>
          <w:tcPr>
            <w:tcW w:w="492" w:type="pct"/>
          </w:tcPr>
          <w:p w14:paraId="7712E487" w14:textId="530A5FA0" w:rsidR="00030E23" w:rsidRPr="00912345" w:rsidRDefault="00030E23" w:rsidP="00030E23">
            <w:pPr>
              <w:rPr>
                <w:rFonts w:ascii="Aptos" w:hAnsi="Aptos" w:cstheme="minorHAnsi"/>
                <w:sz w:val="22"/>
                <w:szCs w:val="22"/>
              </w:rPr>
            </w:pPr>
            <w:r w:rsidRPr="00912345">
              <w:rPr>
                <w:rFonts w:ascii="Aptos" w:hAnsi="Aptos" w:cstheme="minorHAnsi"/>
                <w:sz w:val="22"/>
                <w:szCs w:val="22"/>
              </w:rPr>
              <w:t>ENF-06</w:t>
            </w:r>
          </w:p>
        </w:tc>
        <w:tc>
          <w:tcPr>
            <w:tcW w:w="3918" w:type="pct"/>
          </w:tcPr>
          <w:p w14:paraId="2AD6038F" w14:textId="66F7440F"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 xml:space="preserve">The solution </w:t>
            </w:r>
            <w:r w:rsidR="007D3D66">
              <w:rPr>
                <w:rFonts w:ascii="Aptos" w:hAnsi="Aptos" w:cstheme="minorHAnsi"/>
                <w:sz w:val="22"/>
                <w:szCs w:val="22"/>
              </w:rPr>
              <w:t>SHOULD</w:t>
            </w:r>
            <w:r w:rsidRPr="00912345">
              <w:rPr>
                <w:rFonts w:ascii="Aptos" w:hAnsi="Aptos" w:cstheme="minorHAnsi"/>
                <w:sz w:val="22"/>
                <w:szCs w:val="22"/>
              </w:rPr>
              <w:t xml:space="preserve"> have the ability to provide a “tax concession” or any kind of fiscal incentive provided by the g</w:t>
            </w:r>
            <w:r w:rsidRPr="00030E23">
              <w:rPr>
                <w:rFonts w:ascii="Aptos" w:hAnsi="Aptos" w:cstheme="minorHAnsi"/>
                <w:sz w:val="22"/>
                <w:szCs w:val="22"/>
              </w:rPr>
              <w:t>overnment</w:t>
            </w:r>
            <w:r w:rsidR="00A4291C">
              <w:rPr>
                <w:rFonts w:ascii="Aptos" w:hAnsi="Aptos" w:cstheme="minorHAnsi"/>
                <w:sz w:val="22"/>
                <w:szCs w:val="22"/>
              </w:rPr>
              <w:t xml:space="preserve"> (including tax holidays</w:t>
            </w:r>
            <w:r w:rsidR="000F52B1">
              <w:rPr>
                <w:rFonts w:ascii="Aptos" w:hAnsi="Aptos" w:cstheme="minorHAnsi"/>
                <w:sz w:val="22"/>
                <w:szCs w:val="22"/>
              </w:rPr>
              <w:t>,</w:t>
            </w:r>
            <w:r w:rsidR="00885A6B">
              <w:rPr>
                <w:rFonts w:ascii="Aptos" w:hAnsi="Aptos" w:cstheme="minorHAnsi"/>
                <w:sz w:val="22"/>
                <w:szCs w:val="22"/>
              </w:rPr>
              <w:t xml:space="preserve"> </w:t>
            </w:r>
            <w:r w:rsidR="000F52B1">
              <w:rPr>
                <w:rFonts w:ascii="Aptos" w:hAnsi="Aptos" w:cstheme="minorHAnsi"/>
                <w:sz w:val="22"/>
                <w:szCs w:val="22"/>
              </w:rPr>
              <w:t>pioneer</w:t>
            </w:r>
            <w:r w:rsidR="00885A6B">
              <w:rPr>
                <w:rFonts w:ascii="Aptos" w:hAnsi="Aptos" w:cstheme="minorHAnsi"/>
                <w:sz w:val="22"/>
                <w:szCs w:val="22"/>
              </w:rPr>
              <w:t xml:space="preserve"> incentives</w:t>
            </w:r>
            <w:r w:rsidR="00247FA0">
              <w:rPr>
                <w:rFonts w:ascii="Aptos" w:hAnsi="Aptos" w:cstheme="minorHAnsi"/>
                <w:sz w:val="22"/>
                <w:szCs w:val="22"/>
              </w:rPr>
              <w:t>/</w:t>
            </w:r>
            <w:r w:rsidR="00892B0C">
              <w:rPr>
                <w:rFonts w:ascii="Aptos" w:hAnsi="Aptos" w:cstheme="minorHAnsi"/>
                <w:sz w:val="22"/>
                <w:szCs w:val="22"/>
              </w:rPr>
              <w:t>industries</w:t>
            </w:r>
            <w:r w:rsidR="00A4291C">
              <w:rPr>
                <w:rFonts w:ascii="Aptos" w:hAnsi="Aptos" w:cstheme="minorHAnsi"/>
                <w:sz w:val="22"/>
                <w:szCs w:val="22"/>
              </w:rPr>
              <w:t>)</w:t>
            </w:r>
            <w:r w:rsidRPr="00030E23">
              <w:rPr>
                <w:rFonts w:ascii="Aptos" w:hAnsi="Aptos" w:cstheme="minorHAnsi"/>
                <w:sz w:val="22"/>
                <w:szCs w:val="22"/>
              </w:rPr>
              <w:t>, for</w:t>
            </w:r>
            <w:r w:rsidRPr="00912345">
              <w:rPr>
                <w:rFonts w:ascii="Aptos" w:hAnsi="Aptos" w:cstheme="minorHAnsi"/>
                <w:sz w:val="22"/>
                <w:szCs w:val="22"/>
              </w:rPr>
              <w:t xml:space="preserve"> all or a group o</w:t>
            </w:r>
            <w:r w:rsidR="007D3D66">
              <w:rPr>
                <w:rFonts w:ascii="Aptos" w:hAnsi="Aptos" w:cstheme="minorHAnsi"/>
                <w:sz w:val="22"/>
                <w:szCs w:val="22"/>
              </w:rPr>
              <w:t>f</w:t>
            </w:r>
            <w:r w:rsidRPr="00912345">
              <w:rPr>
                <w:rFonts w:ascii="Aptos" w:hAnsi="Aptos" w:cstheme="minorHAnsi"/>
                <w:sz w:val="22"/>
                <w:szCs w:val="22"/>
              </w:rPr>
              <w:t xml:space="preserve"> individual taxpayers. This is subject to law and administrative arrangements.</w:t>
            </w:r>
            <w:r w:rsidR="00F8741C">
              <w:rPr>
                <w:rFonts w:ascii="Aptos" w:hAnsi="Aptos" w:cstheme="minorHAnsi"/>
                <w:sz w:val="22"/>
                <w:szCs w:val="22"/>
              </w:rPr>
              <w:t xml:space="preserve"> Note that Special Economic </w:t>
            </w:r>
            <w:r w:rsidR="00E92993">
              <w:rPr>
                <w:rFonts w:ascii="Aptos" w:hAnsi="Aptos" w:cstheme="minorHAnsi"/>
                <w:sz w:val="22"/>
                <w:szCs w:val="22"/>
              </w:rPr>
              <w:t xml:space="preserve">Zone regulations are </w:t>
            </w:r>
            <w:r w:rsidR="007A1236">
              <w:rPr>
                <w:rFonts w:ascii="Aptos" w:hAnsi="Aptos" w:cstheme="minorHAnsi"/>
                <w:sz w:val="22"/>
                <w:szCs w:val="22"/>
              </w:rPr>
              <w:t xml:space="preserve">expected to be </w:t>
            </w:r>
            <w:proofErr w:type="spellStart"/>
            <w:r w:rsidR="007A1236">
              <w:rPr>
                <w:rFonts w:ascii="Aptos" w:hAnsi="Aptos" w:cstheme="minorHAnsi"/>
                <w:sz w:val="22"/>
                <w:szCs w:val="22"/>
              </w:rPr>
              <w:t>finalised</w:t>
            </w:r>
            <w:proofErr w:type="spellEnd"/>
            <w:r w:rsidR="007A1236">
              <w:rPr>
                <w:rFonts w:ascii="Aptos" w:hAnsi="Aptos" w:cstheme="minorHAnsi"/>
                <w:sz w:val="22"/>
                <w:szCs w:val="22"/>
              </w:rPr>
              <w:t xml:space="preserve"> in 2026 and effective from 2027.</w:t>
            </w:r>
            <w:r w:rsidR="00EF7FDE">
              <w:rPr>
                <w:rFonts w:ascii="Aptos" w:hAnsi="Aptos" w:cstheme="minorHAnsi"/>
                <w:sz w:val="22"/>
                <w:szCs w:val="22"/>
              </w:rPr>
              <w:t xml:space="preserve"> Where </w:t>
            </w:r>
            <w:r w:rsidR="000227C3">
              <w:rPr>
                <w:rFonts w:ascii="Aptos" w:hAnsi="Aptos" w:cstheme="minorHAnsi"/>
                <w:sz w:val="22"/>
                <w:szCs w:val="22"/>
              </w:rPr>
              <w:t>the sol</w:t>
            </w:r>
            <w:r w:rsidR="000C48A6">
              <w:rPr>
                <w:rFonts w:ascii="Aptos" w:hAnsi="Aptos" w:cstheme="minorHAnsi"/>
                <w:sz w:val="22"/>
                <w:szCs w:val="22"/>
              </w:rPr>
              <w:t xml:space="preserve">ution does provide for this, if </w:t>
            </w:r>
            <w:r w:rsidR="00EF7FDE">
              <w:rPr>
                <w:rFonts w:ascii="Aptos" w:hAnsi="Aptos" w:cstheme="minorHAnsi"/>
                <w:sz w:val="22"/>
                <w:szCs w:val="22"/>
              </w:rPr>
              <w:t xml:space="preserve">the </w:t>
            </w:r>
            <w:r w:rsidR="00926AE9">
              <w:rPr>
                <w:rFonts w:ascii="Aptos" w:hAnsi="Aptos" w:cstheme="minorHAnsi"/>
                <w:sz w:val="22"/>
                <w:szCs w:val="22"/>
              </w:rPr>
              <w:t>concession / incentive has a limited time span</w:t>
            </w:r>
            <w:r w:rsidR="00A46FB2">
              <w:rPr>
                <w:rFonts w:ascii="Aptos" w:hAnsi="Aptos" w:cstheme="minorHAnsi"/>
                <w:sz w:val="22"/>
                <w:szCs w:val="22"/>
              </w:rPr>
              <w:t xml:space="preserve">, that concession or incentive </w:t>
            </w:r>
            <w:r w:rsidR="00DC52B4">
              <w:rPr>
                <w:rFonts w:ascii="Aptos" w:hAnsi="Aptos" w:cstheme="minorHAnsi"/>
                <w:sz w:val="22"/>
                <w:szCs w:val="22"/>
              </w:rPr>
              <w:t>MUST cease to operate</w:t>
            </w:r>
            <w:r w:rsidR="00B933BD">
              <w:rPr>
                <w:rFonts w:ascii="Aptos" w:hAnsi="Aptos" w:cstheme="minorHAnsi"/>
                <w:sz w:val="22"/>
                <w:szCs w:val="22"/>
              </w:rPr>
              <w:t xml:space="preserve"> at the end of the time span (for example, a reduced</w:t>
            </w:r>
            <w:r w:rsidR="00440F4A">
              <w:rPr>
                <w:rFonts w:ascii="Aptos" w:hAnsi="Aptos" w:cstheme="minorHAnsi"/>
                <w:sz w:val="22"/>
                <w:szCs w:val="22"/>
              </w:rPr>
              <w:t xml:space="preserve"> tax rate for 5 years must cease after </w:t>
            </w:r>
            <w:r w:rsidR="000227C3">
              <w:rPr>
                <w:rFonts w:ascii="Aptos" w:hAnsi="Aptos" w:cstheme="minorHAnsi"/>
                <w:sz w:val="22"/>
                <w:szCs w:val="22"/>
              </w:rPr>
              <w:t>those 5 years).</w:t>
            </w:r>
          </w:p>
        </w:tc>
        <w:tc>
          <w:tcPr>
            <w:tcW w:w="590" w:type="pct"/>
          </w:tcPr>
          <w:p w14:paraId="69436144" w14:textId="6ED14727" w:rsidR="00030E23" w:rsidRPr="00912345" w:rsidRDefault="007D3D66" w:rsidP="00030E23">
            <w:pPr>
              <w:rPr>
                <w:rFonts w:ascii="Aptos" w:hAnsi="Aptos" w:cstheme="minorHAnsi"/>
                <w:sz w:val="22"/>
                <w:szCs w:val="22"/>
              </w:rPr>
            </w:pPr>
            <w:r>
              <w:rPr>
                <w:rFonts w:ascii="Aptos" w:hAnsi="Aptos" w:cstheme="minorHAnsi"/>
                <w:sz w:val="22"/>
                <w:szCs w:val="22"/>
              </w:rPr>
              <w:t>Highly Desirable</w:t>
            </w:r>
          </w:p>
        </w:tc>
      </w:tr>
      <w:tr w:rsidR="00030E23" w:rsidRPr="00912345" w14:paraId="0C0701DC" w14:textId="77777777" w:rsidTr="2B578805">
        <w:tc>
          <w:tcPr>
            <w:tcW w:w="492" w:type="pct"/>
          </w:tcPr>
          <w:p w14:paraId="59693C13" w14:textId="2063B9F3" w:rsidR="00030E23" w:rsidRPr="00912345" w:rsidRDefault="00030E23" w:rsidP="00030E23">
            <w:pPr>
              <w:rPr>
                <w:rFonts w:ascii="Aptos" w:hAnsi="Aptos" w:cstheme="minorHAnsi"/>
                <w:sz w:val="22"/>
                <w:szCs w:val="22"/>
              </w:rPr>
            </w:pPr>
            <w:r w:rsidRPr="00912345">
              <w:rPr>
                <w:rFonts w:ascii="Aptos" w:hAnsi="Aptos" w:cstheme="minorHAnsi"/>
                <w:sz w:val="22"/>
                <w:szCs w:val="22"/>
              </w:rPr>
              <w:lastRenderedPageBreak/>
              <w:t>ENF-07</w:t>
            </w:r>
          </w:p>
        </w:tc>
        <w:tc>
          <w:tcPr>
            <w:tcW w:w="3918" w:type="pct"/>
          </w:tcPr>
          <w:p w14:paraId="3532809E" w14:textId="0C892634" w:rsidR="00030E23" w:rsidRPr="007D3D66" w:rsidRDefault="00030E23" w:rsidP="00030E23">
            <w:pPr>
              <w:jc w:val="both"/>
              <w:rPr>
                <w:rFonts w:ascii="Aptos" w:hAnsi="Aptos" w:cstheme="minorHAnsi"/>
                <w:sz w:val="22"/>
                <w:szCs w:val="22"/>
              </w:rPr>
            </w:pPr>
            <w:r w:rsidRPr="007D3D66">
              <w:rPr>
                <w:rFonts w:ascii="Aptos" w:hAnsi="Aptos" w:cstheme="minorHAnsi"/>
                <w:sz w:val="22"/>
                <w:szCs w:val="22"/>
              </w:rPr>
              <w:t xml:space="preserve">The solution </w:t>
            </w:r>
            <w:r w:rsidR="00D65C57">
              <w:rPr>
                <w:rFonts w:ascii="Aptos" w:hAnsi="Aptos" w:cstheme="minorHAnsi"/>
                <w:sz w:val="22"/>
                <w:szCs w:val="22"/>
              </w:rPr>
              <w:t>MUST</w:t>
            </w:r>
            <w:r w:rsidRPr="007D3D66">
              <w:rPr>
                <w:rFonts w:ascii="Aptos" w:hAnsi="Aptos" w:cstheme="minorHAnsi"/>
                <w:sz w:val="22"/>
                <w:szCs w:val="22"/>
              </w:rPr>
              <w:t xml:space="preserve"> automatically generate a demand for the return after a nominated period when the return has not been filed</w:t>
            </w:r>
            <w:r w:rsidR="00946585">
              <w:rPr>
                <w:rFonts w:ascii="Aptos" w:hAnsi="Aptos" w:cstheme="minorHAnsi"/>
                <w:sz w:val="22"/>
                <w:szCs w:val="22"/>
              </w:rPr>
              <w:t xml:space="preserve"> by the legally required or </w:t>
            </w:r>
            <w:r w:rsidR="00D91EA6">
              <w:rPr>
                <w:rFonts w:ascii="Aptos" w:hAnsi="Aptos" w:cstheme="minorHAnsi"/>
                <w:sz w:val="22"/>
                <w:szCs w:val="22"/>
              </w:rPr>
              <w:t xml:space="preserve">permitted </w:t>
            </w:r>
            <w:r w:rsidR="001C42EF">
              <w:rPr>
                <w:rFonts w:ascii="Aptos" w:hAnsi="Aptos" w:cstheme="minorHAnsi"/>
                <w:sz w:val="22"/>
                <w:szCs w:val="22"/>
              </w:rPr>
              <w:t>different date</w:t>
            </w:r>
            <w:r w:rsidRPr="007D3D66">
              <w:rPr>
                <w:rFonts w:ascii="Aptos" w:hAnsi="Aptos" w:cstheme="minorHAnsi"/>
                <w:sz w:val="22"/>
                <w:szCs w:val="22"/>
              </w:rPr>
              <w:t>. This is subject to law and administrative arrangements</w:t>
            </w:r>
            <w:r w:rsidR="009C1842">
              <w:rPr>
                <w:rFonts w:ascii="Aptos" w:hAnsi="Aptos" w:cstheme="minorHAnsi"/>
                <w:sz w:val="22"/>
                <w:szCs w:val="22"/>
              </w:rPr>
              <w:t xml:space="preserve"> (for example, the </w:t>
            </w:r>
            <w:r w:rsidR="00EA6696">
              <w:rPr>
                <w:rFonts w:ascii="Aptos" w:hAnsi="Aptos" w:cstheme="minorHAnsi"/>
                <w:sz w:val="22"/>
                <w:szCs w:val="22"/>
              </w:rPr>
              <w:t>demand MUST NOT issue if a</w:t>
            </w:r>
            <w:r w:rsidR="005D3318">
              <w:rPr>
                <w:rFonts w:ascii="Aptos" w:hAnsi="Aptos" w:cstheme="minorHAnsi"/>
                <w:sz w:val="22"/>
                <w:szCs w:val="22"/>
              </w:rPr>
              <w:t xml:space="preserve"> </w:t>
            </w:r>
            <w:r w:rsidR="005F6398">
              <w:rPr>
                <w:rFonts w:ascii="Aptos" w:hAnsi="Aptos" w:cstheme="minorHAnsi"/>
                <w:sz w:val="22"/>
                <w:szCs w:val="22"/>
              </w:rPr>
              <w:t>request for extension has been granted</w:t>
            </w:r>
            <w:r w:rsidR="00F80381">
              <w:rPr>
                <w:rFonts w:ascii="Aptos" w:hAnsi="Aptos" w:cstheme="minorHAnsi"/>
                <w:sz w:val="22"/>
                <w:szCs w:val="22"/>
              </w:rPr>
              <w:t>)</w:t>
            </w:r>
            <w:r w:rsidRPr="007D3D66">
              <w:rPr>
                <w:rFonts w:ascii="Aptos" w:hAnsi="Aptos" w:cstheme="minorHAnsi"/>
                <w:sz w:val="22"/>
                <w:szCs w:val="22"/>
              </w:rPr>
              <w:t>.</w:t>
            </w:r>
            <w:r w:rsidR="00B24868">
              <w:rPr>
                <w:rFonts w:ascii="Aptos" w:hAnsi="Aptos" w:cstheme="minorHAnsi"/>
                <w:sz w:val="22"/>
                <w:szCs w:val="22"/>
              </w:rPr>
              <w:t xml:space="preserve"> See ENF-05 also.</w:t>
            </w:r>
          </w:p>
        </w:tc>
        <w:tc>
          <w:tcPr>
            <w:tcW w:w="590" w:type="pct"/>
          </w:tcPr>
          <w:p w14:paraId="202DE429" w14:textId="0F6B3CA6" w:rsidR="00030E23" w:rsidRDefault="00030E23" w:rsidP="00030E23">
            <w:pPr>
              <w:rPr>
                <w:rFonts w:ascii="Aptos" w:hAnsi="Aptos" w:cstheme="minorHAnsi"/>
                <w:sz w:val="22"/>
                <w:szCs w:val="22"/>
              </w:rPr>
            </w:pPr>
          </w:p>
          <w:p w14:paraId="6CAEAD51" w14:textId="45EF5D0F" w:rsidR="009179BE" w:rsidRPr="00912345" w:rsidRDefault="009179BE" w:rsidP="00030E23">
            <w:pPr>
              <w:rPr>
                <w:rFonts w:ascii="Aptos" w:hAnsi="Aptos" w:cstheme="minorHAnsi"/>
                <w:sz w:val="22"/>
                <w:szCs w:val="22"/>
              </w:rPr>
            </w:pPr>
            <w:r>
              <w:rPr>
                <w:rFonts w:ascii="Aptos" w:hAnsi="Aptos" w:cstheme="minorHAnsi"/>
                <w:sz w:val="22"/>
                <w:szCs w:val="22"/>
              </w:rPr>
              <w:t>Essential</w:t>
            </w:r>
          </w:p>
        </w:tc>
      </w:tr>
      <w:tr w:rsidR="00030E23" w:rsidRPr="00912345" w14:paraId="14B24BCB" w14:textId="77777777" w:rsidTr="2B578805">
        <w:tc>
          <w:tcPr>
            <w:tcW w:w="492" w:type="pct"/>
          </w:tcPr>
          <w:p w14:paraId="03DF0F38" w14:textId="2CE152E8" w:rsidR="00030E23" w:rsidRPr="00912345" w:rsidRDefault="00030E23" w:rsidP="00030E23">
            <w:pPr>
              <w:rPr>
                <w:rFonts w:ascii="Aptos" w:hAnsi="Aptos" w:cstheme="minorHAnsi"/>
                <w:sz w:val="22"/>
                <w:szCs w:val="22"/>
              </w:rPr>
            </w:pPr>
            <w:r w:rsidRPr="00912345">
              <w:rPr>
                <w:rFonts w:ascii="Aptos" w:hAnsi="Aptos" w:cstheme="minorHAnsi"/>
                <w:sz w:val="22"/>
                <w:szCs w:val="22"/>
              </w:rPr>
              <w:t>ENF-08</w:t>
            </w:r>
          </w:p>
        </w:tc>
        <w:tc>
          <w:tcPr>
            <w:tcW w:w="3918" w:type="pct"/>
          </w:tcPr>
          <w:p w14:paraId="1F5796F6" w14:textId="2AC78D6D" w:rsidR="00030E23" w:rsidRPr="007D3D66" w:rsidRDefault="7B8C8DD1" w:rsidP="26817E5D">
            <w:pPr>
              <w:jc w:val="both"/>
              <w:rPr>
                <w:rFonts w:ascii="Aptos" w:hAnsi="Aptos"/>
                <w:sz w:val="22"/>
                <w:szCs w:val="22"/>
              </w:rPr>
            </w:pPr>
            <w:r w:rsidRPr="007D3D66">
              <w:rPr>
                <w:rFonts w:ascii="Aptos" w:hAnsi="Aptos"/>
                <w:sz w:val="22"/>
                <w:szCs w:val="22"/>
              </w:rPr>
              <w:t xml:space="preserve">The solution MUST impose </w:t>
            </w:r>
            <w:r w:rsidR="647E21C3" w:rsidRPr="007D3D66">
              <w:rPr>
                <w:rFonts w:ascii="Aptos" w:hAnsi="Aptos"/>
                <w:sz w:val="22"/>
                <w:szCs w:val="22"/>
              </w:rPr>
              <w:t>a late</w:t>
            </w:r>
            <w:r w:rsidRPr="007D3D66">
              <w:rPr>
                <w:rFonts w:ascii="Aptos" w:hAnsi="Aptos"/>
                <w:sz w:val="22"/>
                <w:szCs w:val="22"/>
              </w:rPr>
              <w:t xml:space="preserve"> return filing penalty and </w:t>
            </w:r>
            <w:r w:rsidR="000931EE" w:rsidRPr="007D3D66">
              <w:rPr>
                <w:rFonts w:ascii="Aptos" w:hAnsi="Aptos"/>
                <w:sz w:val="22"/>
                <w:szCs w:val="22"/>
              </w:rPr>
              <w:t>interest when</w:t>
            </w:r>
            <w:r w:rsidRPr="007D3D66">
              <w:rPr>
                <w:rFonts w:ascii="Aptos" w:hAnsi="Aptos"/>
                <w:sz w:val="22"/>
                <w:szCs w:val="22"/>
              </w:rPr>
              <w:t xml:space="preserve"> a return is overdue or when a default assessment is raised. This is subject to law and administrative arrangements.</w:t>
            </w:r>
          </w:p>
        </w:tc>
        <w:tc>
          <w:tcPr>
            <w:tcW w:w="590" w:type="pct"/>
          </w:tcPr>
          <w:p w14:paraId="084A980C" w14:textId="1E7215FB" w:rsidR="00030E23" w:rsidRPr="00912345" w:rsidRDefault="00030E23" w:rsidP="00030E23">
            <w:pPr>
              <w:rPr>
                <w:rFonts w:ascii="Aptos" w:hAnsi="Aptos" w:cstheme="minorHAnsi"/>
                <w:sz w:val="22"/>
                <w:szCs w:val="22"/>
              </w:rPr>
            </w:pPr>
            <w:r w:rsidRPr="00CE1A60">
              <w:rPr>
                <w:rFonts w:ascii="Aptos" w:hAnsi="Aptos" w:cstheme="minorHAnsi"/>
                <w:sz w:val="22"/>
                <w:szCs w:val="22"/>
              </w:rPr>
              <w:t>Essential</w:t>
            </w:r>
          </w:p>
        </w:tc>
      </w:tr>
      <w:tr w:rsidR="001B2AB0" w:rsidRPr="00886D14" w14:paraId="067D2BCE" w14:textId="77777777" w:rsidTr="2B578805">
        <w:tc>
          <w:tcPr>
            <w:tcW w:w="492" w:type="pct"/>
          </w:tcPr>
          <w:p w14:paraId="4950C8EA" w14:textId="5F3C7414" w:rsidR="001B2AB0" w:rsidRPr="00867197" w:rsidRDefault="001B2AB0" w:rsidP="01E043FC">
            <w:pPr>
              <w:rPr>
                <w:rFonts w:ascii="Aptos" w:hAnsi="Aptos"/>
                <w:sz w:val="22"/>
                <w:szCs w:val="22"/>
              </w:rPr>
            </w:pPr>
            <w:r w:rsidRPr="00867197">
              <w:rPr>
                <w:rFonts w:ascii="Aptos" w:hAnsi="Aptos"/>
                <w:sz w:val="22"/>
                <w:szCs w:val="22"/>
              </w:rPr>
              <w:t>ENF-09</w:t>
            </w:r>
          </w:p>
        </w:tc>
        <w:tc>
          <w:tcPr>
            <w:tcW w:w="3918" w:type="pct"/>
          </w:tcPr>
          <w:p w14:paraId="3B388258" w14:textId="0A110D67" w:rsidR="001B2AB0" w:rsidRPr="00867197" w:rsidRDefault="001B2AB0" w:rsidP="01E043FC">
            <w:pPr>
              <w:jc w:val="both"/>
              <w:rPr>
                <w:rFonts w:ascii="Aptos" w:hAnsi="Aptos"/>
                <w:sz w:val="22"/>
                <w:szCs w:val="22"/>
              </w:rPr>
            </w:pPr>
            <w:r w:rsidRPr="00867197">
              <w:rPr>
                <w:rFonts w:ascii="Aptos" w:hAnsi="Aptos"/>
                <w:sz w:val="22"/>
                <w:szCs w:val="22"/>
              </w:rPr>
              <w:t xml:space="preserve">The solution MUST impose a late </w:t>
            </w:r>
            <w:r w:rsidR="00A41DC0" w:rsidRPr="00867197">
              <w:rPr>
                <w:rFonts w:ascii="Aptos" w:hAnsi="Aptos"/>
                <w:sz w:val="22"/>
                <w:szCs w:val="22"/>
              </w:rPr>
              <w:t xml:space="preserve">payment </w:t>
            </w:r>
            <w:r w:rsidRPr="00867197">
              <w:rPr>
                <w:rFonts w:ascii="Aptos" w:hAnsi="Aptos"/>
                <w:sz w:val="22"/>
                <w:szCs w:val="22"/>
              </w:rPr>
              <w:t xml:space="preserve">penalty and interest when a </w:t>
            </w:r>
            <w:r w:rsidR="00A41DC0" w:rsidRPr="00867197">
              <w:rPr>
                <w:rFonts w:ascii="Aptos" w:hAnsi="Aptos"/>
                <w:sz w:val="22"/>
                <w:szCs w:val="22"/>
              </w:rPr>
              <w:t>payment</w:t>
            </w:r>
            <w:r w:rsidRPr="00867197">
              <w:rPr>
                <w:rFonts w:ascii="Aptos" w:hAnsi="Aptos"/>
                <w:sz w:val="22"/>
                <w:szCs w:val="22"/>
              </w:rPr>
              <w:t xml:space="preserve"> is overdue</w:t>
            </w:r>
            <w:r w:rsidR="00A1483D" w:rsidRPr="00867197">
              <w:rPr>
                <w:rFonts w:ascii="Aptos" w:hAnsi="Aptos"/>
                <w:sz w:val="22"/>
                <w:szCs w:val="22"/>
              </w:rPr>
              <w:t>.</w:t>
            </w:r>
            <w:r w:rsidRPr="00867197">
              <w:rPr>
                <w:rFonts w:ascii="Aptos" w:hAnsi="Aptos"/>
                <w:sz w:val="22"/>
                <w:szCs w:val="22"/>
              </w:rPr>
              <w:t xml:space="preserve"> This is subject to law and administrative arrangements.</w:t>
            </w:r>
          </w:p>
        </w:tc>
        <w:tc>
          <w:tcPr>
            <w:tcW w:w="590" w:type="pct"/>
          </w:tcPr>
          <w:p w14:paraId="01ED4503" w14:textId="6ABE48FB" w:rsidR="001B2AB0" w:rsidRPr="00867197" w:rsidDel="00A4472B" w:rsidRDefault="006E2B62" w:rsidP="00AC3E6A">
            <w:pPr>
              <w:rPr>
                <w:rFonts w:ascii="Aptos" w:hAnsi="Aptos" w:cstheme="minorHAnsi"/>
                <w:sz w:val="22"/>
                <w:szCs w:val="22"/>
              </w:rPr>
            </w:pPr>
            <w:r>
              <w:rPr>
                <w:rFonts w:ascii="Aptos" w:hAnsi="Aptos" w:cstheme="minorHAnsi"/>
                <w:sz w:val="22"/>
                <w:szCs w:val="22"/>
              </w:rPr>
              <w:t>Essential</w:t>
            </w:r>
          </w:p>
        </w:tc>
      </w:tr>
      <w:tr w:rsidR="00FB5FC8" w:rsidRPr="00912345" w14:paraId="748E9C59" w14:textId="77777777" w:rsidTr="2B578805">
        <w:tc>
          <w:tcPr>
            <w:tcW w:w="492" w:type="pct"/>
          </w:tcPr>
          <w:p w14:paraId="17127228" w14:textId="60AC038B" w:rsidR="00FB5FC8" w:rsidRPr="00912345" w:rsidRDefault="00FB5FC8" w:rsidP="01E043FC">
            <w:pPr>
              <w:rPr>
                <w:rFonts w:ascii="Aptos" w:hAnsi="Aptos"/>
                <w:sz w:val="22"/>
                <w:szCs w:val="22"/>
              </w:rPr>
            </w:pPr>
            <w:r w:rsidRPr="01E043FC">
              <w:rPr>
                <w:rFonts w:ascii="Aptos" w:hAnsi="Aptos"/>
                <w:sz w:val="22"/>
                <w:szCs w:val="22"/>
              </w:rPr>
              <w:t>ENF-</w:t>
            </w:r>
            <w:r w:rsidR="00CC65FB">
              <w:rPr>
                <w:rFonts w:ascii="Aptos" w:hAnsi="Aptos"/>
                <w:sz w:val="22"/>
                <w:szCs w:val="22"/>
              </w:rPr>
              <w:t>10</w:t>
            </w:r>
          </w:p>
        </w:tc>
        <w:tc>
          <w:tcPr>
            <w:tcW w:w="3918" w:type="pct"/>
          </w:tcPr>
          <w:p w14:paraId="39B21FFB" w14:textId="5903C7CF" w:rsidR="00FB5FC8" w:rsidRPr="007D3D66" w:rsidRDefault="49A813D7" w:rsidP="01E043FC">
            <w:pPr>
              <w:jc w:val="both"/>
              <w:rPr>
                <w:rFonts w:ascii="Aptos" w:hAnsi="Aptos"/>
                <w:sz w:val="22"/>
                <w:szCs w:val="22"/>
              </w:rPr>
            </w:pPr>
            <w:r w:rsidRPr="007D3D66">
              <w:rPr>
                <w:rFonts w:ascii="Aptos" w:hAnsi="Aptos"/>
                <w:sz w:val="22"/>
                <w:szCs w:val="22"/>
              </w:rPr>
              <w:t xml:space="preserve">The solution </w:t>
            </w:r>
            <w:r w:rsidR="007D3D66">
              <w:rPr>
                <w:rFonts w:ascii="Aptos" w:hAnsi="Aptos"/>
                <w:sz w:val="22"/>
                <w:szCs w:val="22"/>
              </w:rPr>
              <w:t>SHOULD</w:t>
            </w:r>
            <w:r w:rsidRPr="007D3D66">
              <w:rPr>
                <w:rFonts w:ascii="Aptos" w:hAnsi="Aptos"/>
                <w:sz w:val="22"/>
                <w:szCs w:val="22"/>
              </w:rPr>
              <w:t xml:space="preserve"> perform automated posting, aggregation / disaggregation of GL postings and reconciliation as needed.</w:t>
            </w:r>
          </w:p>
        </w:tc>
        <w:tc>
          <w:tcPr>
            <w:tcW w:w="590" w:type="pct"/>
          </w:tcPr>
          <w:p w14:paraId="656BF0A6" w14:textId="510C9908" w:rsidR="00A4472B" w:rsidRPr="00912345" w:rsidRDefault="007D3D66" w:rsidP="00AC3E6A">
            <w:pPr>
              <w:rPr>
                <w:rFonts w:ascii="Aptos" w:hAnsi="Aptos" w:cstheme="minorHAnsi"/>
                <w:sz w:val="22"/>
                <w:szCs w:val="22"/>
              </w:rPr>
            </w:pPr>
            <w:r>
              <w:rPr>
                <w:rFonts w:ascii="Aptos" w:hAnsi="Aptos" w:cstheme="minorHAnsi"/>
                <w:sz w:val="22"/>
                <w:szCs w:val="22"/>
              </w:rPr>
              <w:t>Highly Desirable</w:t>
            </w:r>
          </w:p>
        </w:tc>
      </w:tr>
      <w:tr w:rsidR="00FB5FC8" w:rsidRPr="00912345" w14:paraId="22860D0B" w14:textId="77777777" w:rsidTr="2B578805">
        <w:tc>
          <w:tcPr>
            <w:tcW w:w="492" w:type="pct"/>
          </w:tcPr>
          <w:p w14:paraId="1E110130" w14:textId="0735EBB8" w:rsidR="00FB5FC8" w:rsidRPr="00912345" w:rsidRDefault="00FB5FC8" w:rsidP="00AC3E6A">
            <w:pPr>
              <w:rPr>
                <w:rFonts w:ascii="Aptos" w:hAnsi="Aptos" w:cstheme="minorHAnsi"/>
                <w:sz w:val="22"/>
                <w:szCs w:val="22"/>
              </w:rPr>
            </w:pPr>
            <w:r w:rsidRPr="00912345">
              <w:rPr>
                <w:rFonts w:ascii="Aptos" w:hAnsi="Aptos" w:cstheme="minorHAnsi"/>
                <w:sz w:val="22"/>
                <w:szCs w:val="22"/>
              </w:rPr>
              <w:t>ENF-1</w:t>
            </w:r>
            <w:r w:rsidR="00CC65FB">
              <w:rPr>
                <w:rFonts w:ascii="Aptos" w:hAnsi="Aptos" w:cstheme="minorHAnsi"/>
                <w:sz w:val="22"/>
                <w:szCs w:val="22"/>
              </w:rPr>
              <w:t>1</w:t>
            </w:r>
          </w:p>
        </w:tc>
        <w:tc>
          <w:tcPr>
            <w:tcW w:w="3918" w:type="pct"/>
          </w:tcPr>
          <w:p w14:paraId="0D6755D9" w14:textId="059E8C4D" w:rsidR="00FB5FC8" w:rsidRPr="007D3D66" w:rsidRDefault="00FB5FC8" w:rsidP="2B578805">
            <w:pPr>
              <w:jc w:val="both"/>
              <w:rPr>
                <w:rFonts w:ascii="Aptos" w:hAnsi="Aptos"/>
                <w:sz w:val="22"/>
                <w:szCs w:val="22"/>
              </w:rPr>
            </w:pPr>
            <w:r w:rsidRPr="007D3D66">
              <w:rPr>
                <w:rFonts w:ascii="Aptos" w:hAnsi="Aptos"/>
                <w:sz w:val="22"/>
                <w:szCs w:val="22"/>
              </w:rPr>
              <w:t xml:space="preserve">The solution </w:t>
            </w:r>
            <w:r w:rsidR="00433E53">
              <w:rPr>
                <w:rFonts w:ascii="Aptos" w:hAnsi="Aptos"/>
                <w:sz w:val="22"/>
                <w:szCs w:val="22"/>
              </w:rPr>
              <w:t>MUST</w:t>
            </w:r>
            <w:r w:rsidRPr="007D3D66">
              <w:rPr>
                <w:rFonts w:ascii="Aptos" w:hAnsi="Aptos"/>
                <w:sz w:val="22"/>
                <w:szCs w:val="22"/>
              </w:rPr>
              <w:t xml:space="preserve"> have the functionality to send differently worded (templated) notices</w:t>
            </w:r>
            <w:r w:rsidR="0063317E">
              <w:rPr>
                <w:rFonts w:ascii="Aptos" w:hAnsi="Aptos"/>
                <w:sz w:val="22"/>
                <w:szCs w:val="22"/>
              </w:rPr>
              <w:t xml:space="preserve"> (</w:t>
            </w:r>
            <w:r w:rsidR="0047671B">
              <w:rPr>
                <w:rFonts w:ascii="Aptos" w:hAnsi="Aptos"/>
                <w:sz w:val="22"/>
                <w:szCs w:val="22"/>
              </w:rPr>
              <w:t>Revenue Administration Act</w:t>
            </w:r>
            <w:r w:rsidR="00126E14">
              <w:rPr>
                <w:rFonts w:ascii="Aptos" w:hAnsi="Aptos"/>
                <w:sz w:val="22"/>
                <w:szCs w:val="22"/>
              </w:rPr>
              <w:t xml:space="preserve"> 2013, P</w:t>
            </w:r>
            <w:r w:rsidR="0004658B">
              <w:rPr>
                <w:rFonts w:ascii="Aptos" w:hAnsi="Aptos"/>
                <w:sz w:val="22"/>
                <w:szCs w:val="22"/>
              </w:rPr>
              <w:t xml:space="preserve">art VII, </w:t>
            </w:r>
            <w:r w:rsidR="00D379E7">
              <w:rPr>
                <w:rFonts w:ascii="Aptos" w:hAnsi="Aptos"/>
                <w:sz w:val="22"/>
                <w:szCs w:val="22"/>
              </w:rPr>
              <w:t xml:space="preserve">Division III, </w:t>
            </w:r>
            <w:r w:rsidR="0063317E">
              <w:rPr>
                <w:rFonts w:ascii="Aptos" w:hAnsi="Aptos"/>
                <w:sz w:val="22"/>
                <w:szCs w:val="22"/>
              </w:rPr>
              <w:t>including</w:t>
            </w:r>
            <w:r w:rsidR="005855CE">
              <w:rPr>
                <w:rFonts w:ascii="Aptos" w:hAnsi="Aptos"/>
                <w:sz w:val="22"/>
                <w:szCs w:val="22"/>
              </w:rPr>
              <w:t xml:space="preserve"> </w:t>
            </w:r>
            <w:r w:rsidR="00F34398">
              <w:rPr>
                <w:rFonts w:ascii="Aptos" w:hAnsi="Aptos"/>
                <w:sz w:val="22"/>
                <w:szCs w:val="22"/>
              </w:rPr>
              <w:t xml:space="preserve">collection </w:t>
            </w:r>
            <w:r w:rsidR="00812E9C">
              <w:rPr>
                <w:rFonts w:ascii="Aptos" w:hAnsi="Aptos"/>
                <w:sz w:val="22"/>
                <w:szCs w:val="22"/>
              </w:rPr>
              <w:t>by suit, collection from thir</w:t>
            </w:r>
            <w:r w:rsidR="000916F2">
              <w:rPr>
                <w:rFonts w:ascii="Aptos" w:hAnsi="Aptos"/>
                <w:sz w:val="22"/>
                <w:szCs w:val="22"/>
              </w:rPr>
              <w:t xml:space="preserve">d parties, </w:t>
            </w:r>
            <w:r w:rsidR="00DE67CF">
              <w:rPr>
                <w:rFonts w:ascii="Aptos" w:hAnsi="Aptos"/>
                <w:sz w:val="22"/>
                <w:szCs w:val="22"/>
              </w:rPr>
              <w:t xml:space="preserve">providing security, </w:t>
            </w:r>
            <w:r w:rsidR="005855CE">
              <w:rPr>
                <w:rFonts w:ascii="Aptos" w:hAnsi="Aptos"/>
                <w:sz w:val="22"/>
                <w:szCs w:val="22"/>
              </w:rPr>
              <w:t>travel bans</w:t>
            </w:r>
            <w:r w:rsidR="004770F9">
              <w:rPr>
                <w:rFonts w:ascii="Aptos" w:hAnsi="Aptos"/>
                <w:sz w:val="22"/>
                <w:szCs w:val="22"/>
              </w:rPr>
              <w:t>/departure prohibition</w:t>
            </w:r>
            <w:r w:rsidR="005855CE">
              <w:rPr>
                <w:rFonts w:ascii="Aptos" w:hAnsi="Aptos"/>
                <w:sz w:val="22"/>
                <w:szCs w:val="22"/>
              </w:rPr>
              <w:t>, garnishee notice</w:t>
            </w:r>
            <w:r w:rsidR="003B1104">
              <w:rPr>
                <w:rFonts w:ascii="Aptos" w:hAnsi="Aptos"/>
                <w:sz w:val="22"/>
                <w:szCs w:val="22"/>
              </w:rPr>
              <w:t>, seizure of goods,</w:t>
            </w:r>
            <w:r w:rsidR="0063317E">
              <w:rPr>
                <w:rFonts w:ascii="Aptos" w:hAnsi="Aptos"/>
                <w:sz w:val="22"/>
                <w:szCs w:val="22"/>
              </w:rPr>
              <w:t xml:space="preserve"> </w:t>
            </w:r>
            <w:r w:rsidR="002B5671">
              <w:rPr>
                <w:rFonts w:ascii="Aptos" w:hAnsi="Aptos"/>
                <w:sz w:val="22"/>
                <w:szCs w:val="22"/>
              </w:rPr>
              <w:t>notice of Temporary Closure of Business</w:t>
            </w:r>
            <w:r w:rsidRPr="007D3D66">
              <w:rPr>
                <w:rFonts w:ascii="Aptos" w:hAnsi="Aptos"/>
                <w:sz w:val="22"/>
                <w:szCs w:val="22"/>
              </w:rPr>
              <w:t xml:space="preserve">, reminders, letters to taxpayers (e.g. After a determined period, </w:t>
            </w:r>
            <w:proofErr w:type="spellStart"/>
            <w:r w:rsidR="00710277">
              <w:rPr>
                <w:rFonts w:ascii="Aptos" w:hAnsi="Aptos"/>
                <w:sz w:val="22"/>
                <w:szCs w:val="22"/>
              </w:rPr>
              <w:t>give</w:t>
            </w:r>
            <w:proofErr w:type="spellEnd"/>
            <w:r w:rsidR="00710277">
              <w:rPr>
                <w:rFonts w:ascii="Aptos" w:hAnsi="Aptos"/>
                <w:sz w:val="22"/>
                <w:szCs w:val="22"/>
              </w:rPr>
              <w:t xml:space="preserve"> the option to </w:t>
            </w:r>
            <w:r w:rsidRPr="007D3D66">
              <w:rPr>
                <w:rFonts w:ascii="Aptos" w:hAnsi="Aptos"/>
                <w:sz w:val="22"/>
                <w:szCs w:val="22"/>
              </w:rPr>
              <w:t>escalate to a stronger worded demand if the return has still not been filed).</w:t>
            </w:r>
          </w:p>
        </w:tc>
        <w:tc>
          <w:tcPr>
            <w:tcW w:w="590" w:type="pct"/>
          </w:tcPr>
          <w:p w14:paraId="776F794C" w14:textId="3D6D6C6E" w:rsidR="00FB5FC8" w:rsidRDefault="00FB5FC8" w:rsidP="00AC3E6A">
            <w:pPr>
              <w:rPr>
                <w:rFonts w:ascii="Aptos" w:hAnsi="Aptos" w:cstheme="minorHAnsi"/>
                <w:sz w:val="22"/>
                <w:szCs w:val="22"/>
              </w:rPr>
            </w:pPr>
          </w:p>
          <w:p w14:paraId="6C511684" w14:textId="7B7031AF" w:rsidR="00B3414E" w:rsidRPr="00912345" w:rsidRDefault="00B3414E" w:rsidP="00AC3E6A">
            <w:pPr>
              <w:rPr>
                <w:rFonts w:ascii="Aptos" w:hAnsi="Aptos" w:cstheme="minorHAnsi"/>
                <w:sz w:val="22"/>
                <w:szCs w:val="22"/>
              </w:rPr>
            </w:pPr>
            <w:r>
              <w:rPr>
                <w:rFonts w:ascii="Aptos" w:hAnsi="Aptos" w:cstheme="minorHAnsi"/>
                <w:sz w:val="22"/>
                <w:szCs w:val="22"/>
              </w:rPr>
              <w:t>Essential</w:t>
            </w:r>
          </w:p>
        </w:tc>
      </w:tr>
      <w:tr w:rsidR="00030E23" w:rsidRPr="00912345" w14:paraId="4268B0AA" w14:textId="77777777" w:rsidTr="2B578805">
        <w:tc>
          <w:tcPr>
            <w:tcW w:w="492" w:type="pct"/>
          </w:tcPr>
          <w:p w14:paraId="0BAF1792" w14:textId="25F62745" w:rsidR="00030E23" w:rsidRPr="00912345" w:rsidRDefault="00030E23" w:rsidP="00030E23">
            <w:pPr>
              <w:rPr>
                <w:rFonts w:ascii="Aptos" w:hAnsi="Aptos" w:cstheme="minorHAnsi"/>
                <w:sz w:val="22"/>
                <w:szCs w:val="22"/>
              </w:rPr>
            </w:pPr>
            <w:r w:rsidRPr="00633079">
              <w:rPr>
                <w:rFonts w:ascii="Aptos" w:hAnsi="Aptos" w:cstheme="minorHAnsi"/>
                <w:sz w:val="22"/>
                <w:szCs w:val="22"/>
              </w:rPr>
              <w:t>ENF-1</w:t>
            </w:r>
            <w:r w:rsidR="00CC65FB">
              <w:rPr>
                <w:rFonts w:ascii="Aptos" w:hAnsi="Aptos" w:cstheme="minorHAnsi"/>
                <w:sz w:val="22"/>
                <w:szCs w:val="22"/>
              </w:rPr>
              <w:t>2</w:t>
            </w:r>
          </w:p>
        </w:tc>
        <w:tc>
          <w:tcPr>
            <w:tcW w:w="3918" w:type="pct"/>
          </w:tcPr>
          <w:p w14:paraId="5727F4D5" w14:textId="507267A6" w:rsidR="00030E23" w:rsidRPr="007D3D66" w:rsidRDefault="00030E23" w:rsidP="00030E23">
            <w:pPr>
              <w:jc w:val="both"/>
              <w:rPr>
                <w:rFonts w:ascii="Aptos" w:hAnsi="Aptos" w:cstheme="minorHAnsi"/>
                <w:sz w:val="22"/>
                <w:szCs w:val="22"/>
              </w:rPr>
            </w:pPr>
            <w:r w:rsidRPr="007D3D66">
              <w:rPr>
                <w:rFonts w:ascii="Aptos" w:hAnsi="Aptos" w:cstheme="minorHAnsi"/>
                <w:sz w:val="22"/>
                <w:szCs w:val="22"/>
              </w:rPr>
              <w:t xml:space="preserve">The solution </w:t>
            </w:r>
            <w:r w:rsidR="007D3D66">
              <w:rPr>
                <w:rFonts w:ascii="Aptos" w:hAnsi="Aptos" w:cstheme="minorHAnsi"/>
                <w:sz w:val="22"/>
                <w:szCs w:val="22"/>
              </w:rPr>
              <w:t>SHOULD</w:t>
            </w:r>
            <w:r w:rsidRPr="007D3D66">
              <w:rPr>
                <w:rFonts w:ascii="Aptos" w:hAnsi="Aptos" w:cstheme="minorHAnsi"/>
                <w:sz w:val="22"/>
                <w:szCs w:val="22"/>
              </w:rPr>
              <w:t xml:space="preserve"> after a further determined period (and the return </w:t>
            </w:r>
            <w:r w:rsidR="00B05DEA">
              <w:rPr>
                <w:rFonts w:ascii="Aptos" w:hAnsi="Aptos" w:cstheme="minorHAnsi"/>
                <w:sz w:val="22"/>
                <w:szCs w:val="22"/>
              </w:rPr>
              <w:t xml:space="preserve">or payment </w:t>
            </w:r>
            <w:r w:rsidRPr="007D3D66">
              <w:rPr>
                <w:rFonts w:ascii="Aptos" w:hAnsi="Aptos" w:cstheme="minorHAnsi"/>
                <w:sz w:val="22"/>
                <w:szCs w:val="22"/>
              </w:rPr>
              <w:t xml:space="preserve">is still outstanding), allocate the case for manual follow up via the case management capability. </w:t>
            </w:r>
          </w:p>
        </w:tc>
        <w:tc>
          <w:tcPr>
            <w:tcW w:w="590" w:type="pct"/>
          </w:tcPr>
          <w:p w14:paraId="1D076DC1" w14:textId="02229AED" w:rsidR="00030E23" w:rsidRPr="00912345" w:rsidRDefault="007D3D66" w:rsidP="00030E23">
            <w:pPr>
              <w:rPr>
                <w:rFonts w:ascii="Aptos" w:hAnsi="Aptos" w:cstheme="minorHAnsi"/>
                <w:sz w:val="22"/>
                <w:szCs w:val="22"/>
              </w:rPr>
            </w:pPr>
            <w:r>
              <w:rPr>
                <w:rFonts w:ascii="Aptos" w:hAnsi="Aptos" w:cstheme="minorHAnsi"/>
                <w:sz w:val="22"/>
                <w:szCs w:val="22"/>
              </w:rPr>
              <w:t>Highly Desirable</w:t>
            </w:r>
          </w:p>
        </w:tc>
      </w:tr>
      <w:tr w:rsidR="00030E23" w:rsidRPr="00912345" w14:paraId="75FC837C" w14:textId="77777777" w:rsidTr="2B578805">
        <w:tc>
          <w:tcPr>
            <w:tcW w:w="492" w:type="pct"/>
          </w:tcPr>
          <w:p w14:paraId="454E3091" w14:textId="2F7A2CB3" w:rsidR="00030E23" w:rsidRPr="00912345" w:rsidRDefault="00030E23" w:rsidP="00030E23">
            <w:pPr>
              <w:rPr>
                <w:rFonts w:ascii="Aptos" w:hAnsi="Aptos" w:cstheme="minorHAnsi"/>
                <w:sz w:val="22"/>
                <w:szCs w:val="22"/>
              </w:rPr>
            </w:pPr>
            <w:r w:rsidRPr="00912345">
              <w:rPr>
                <w:rFonts w:ascii="Aptos" w:hAnsi="Aptos" w:cstheme="minorHAnsi"/>
                <w:sz w:val="22"/>
                <w:szCs w:val="22"/>
              </w:rPr>
              <w:t>ENF-1</w:t>
            </w:r>
            <w:r w:rsidR="00CC65FB">
              <w:rPr>
                <w:rFonts w:ascii="Aptos" w:hAnsi="Aptos" w:cstheme="minorHAnsi"/>
                <w:sz w:val="22"/>
                <w:szCs w:val="22"/>
              </w:rPr>
              <w:t>3</w:t>
            </w:r>
          </w:p>
        </w:tc>
        <w:tc>
          <w:tcPr>
            <w:tcW w:w="3918" w:type="pct"/>
          </w:tcPr>
          <w:p w14:paraId="63A9F71A" w14:textId="54D0CADE" w:rsidR="00030E23" w:rsidRPr="007D3D66" w:rsidRDefault="00030E23" w:rsidP="00030E23">
            <w:pPr>
              <w:jc w:val="both"/>
              <w:rPr>
                <w:rFonts w:ascii="Aptos" w:hAnsi="Aptos" w:cstheme="minorHAnsi"/>
                <w:sz w:val="22"/>
                <w:szCs w:val="22"/>
              </w:rPr>
            </w:pPr>
            <w:r w:rsidRPr="007D3D66">
              <w:rPr>
                <w:rFonts w:ascii="Aptos" w:hAnsi="Aptos" w:cstheme="minorHAnsi"/>
                <w:sz w:val="22"/>
                <w:szCs w:val="22"/>
              </w:rPr>
              <w:t xml:space="preserve">The solution MUST enable instalment calculation for </w:t>
            </w:r>
            <w:proofErr w:type="gramStart"/>
            <w:r w:rsidRPr="007D3D66">
              <w:rPr>
                <w:rFonts w:ascii="Aptos" w:hAnsi="Aptos" w:cstheme="minorHAnsi"/>
                <w:sz w:val="22"/>
                <w:szCs w:val="22"/>
              </w:rPr>
              <w:t>Taxpayer/Tax type</w:t>
            </w:r>
            <w:proofErr w:type="gramEnd"/>
            <w:r w:rsidRPr="007D3D66">
              <w:rPr>
                <w:rFonts w:ascii="Aptos" w:hAnsi="Aptos" w:cstheme="minorHAnsi"/>
                <w:sz w:val="22"/>
                <w:szCs w:val="22"/>
              </w:rPr>
              <w:t>/Tax Period based on business rules and regulations.</w:t>
            </w:r>
          </w:p>
        </w:tc>
        <w:tc>
          <w:tcPr>
            <w:tcW w:w="590" w:type="pct"/>
          </w:tcPr>
          <w:p w14:paraId="72E78215" w14:textId="56A3FD84" w:rsidR="00030E23" w:rsidRPr="00912345" w:rsidRDefault="00030E23" w:rsidP="00030E23">
            <w:pPr>
              <w:rPr>
                <w:rFonts w:ascii="Aptos" w:hAnsi="Aptos" w:cstheme="minorHAnsi"/>
                <w:sz w:val="22"/>
                <w:szCs w:val="22"/>
              </w:rPr>
            </w:pPr>
            <w:r w:rsidRPr="0052570D">
              <w:rPr>
                <w:rFonts w:ascii="Aptos" w:hAnsi="Aptos" w:cstheme="minorHAnsi"/>
                <w:sz w:val="22"/>
                <w:szCs w:val="22"/>
              </w:rPr>
              <w:t>Essential</w:t>
            </w:r>
          </w:p>
        </w:tc>
      </w:tr>
      <w:tr w:rsidR="00030E23" w:rsidRPr="00912345" w14:paraId="2DCB8EFF" w14:textId="77777777" w:rsidTr="2B578805">
        <w:tc>
          <w:tcPr>
            <w:tcW w:w="492" w:type="pct"/>
          </w:tcPr>
          <w:p w14:paraId="734D2AD3" w14:textId="6F67B261" w:rsidR="00030E23" w:rsidRPr="00912345" w:rsidRDefault="00030E23" w:rsidP="00030E23">
            <w:pPr>
              <w:rPr>
                <w:rFonts w:ascii="Aptos" w:hAnsi="Aptos" w:cstheme="minorHAnsi"/>
                <w:sz w:val="22"/>
                <w:szCs w:val="22"/>
              </w:rPr>
            </w:pPr>
            <w:r w:rsidRPr="00912345">
              <w:rPr>
                <w:rFonts w:ascii="Aptos" w:hAnsi="Aptos" w:cstheme="minorHAnsi"/>
                <w:sz w:val="22"/>
                <w:szCs w:val="22"/>
              </w:rPr>
              <w:t>ENF-1</w:t>
            </w:r>
            <w:r w:rsidR="00CC65FB">
              <w:rPr>
                <w:rFonts w:ascii="Aptos" w:hAnsi="Aptos" w:cstheme="minorHAnsi"/>
                <w:sz w:val="22"/>
                <w:szCs w:val="22"/>
              </w:rPr>
              <w:t>4</w:t>
            </w:r>
          </w:p>
        </w:tc>
        <w:tc>
          <w:tcPr>
            <w:tcW w:w="3918" w:type="pct"/>
          </w:tcPr>
          <w:p w14:paraId="7270C760" w14:textId="0E6B7941" w:rsidR="00030E23" w:rsidRPr="007D3D66" w:rsidRDefault="00030E23" w:rsidP="00030E23">
            <w:pPr>
              <w:jc w:val="both"/>
              <w:rPr>
                <w:rFonts w:ascii="Aptos" w:hAnsi="Aptos" w:cstheme="minorHAnsi"/>
                <w:sz w:val="22"/>
                <w:szCs w:val="22"/>
              </w:rPr>
            </w:pPr>
            <w:r w:rsidRPr="007D3D66">
              <w:rPr>
                <w:rFonts w:ascii="Aptos" w:hAnsi="Aptos" w:cstheme="minorHAnsi"/>
                <w:sz w:val="22"/>
                <w:szCs w:val="22"/>
              </w:rPr>
              <w:t xml:space="preserve">The solution </w:t>
            </w:r>
            <w:r w:rsidR="00483881">
              <w:rPr>
                <w:rFonts w:ascii="Aptos" w:hAnsi="Aptos" w:cstheme="minorHAnsi"/>
                <w:sz w:val="22"/>
                <w:szCs w:val="22"/>
              </w:rPr>
              <w:t>MUST</w:t>
            </w:r>
            <w:r w:rsidRPr="007D3D66">
              <w:rPr>
                <w:rFonts w:ascii="Aptos" w:hAnsi="Aptos" w:cstheme="minorHAnsi"/>
                <w:sz w:val="22"/>
                <w:szCs w:val="22"/>
              </w:rPr>
              <w:t xml:space="preserve"> generate reminders for installment payments of taxes</w:t>
            </w:r>
            <w:r w:rsidR="001D59CB">
              <w:rPr>
                <w:rFonts w:ascii="Aptos" w:hAnsi="Aptos" w:cstheme="minorHAnsi"/>
                <w:sz w:val="22"/>
                <w:szCs w:val="22"/>
              </w:rPr>
              <w:t>, as set out in the signed instalment agreement</w:t>
            </w:r>
          </w:p>
        </w:tc>
        <w:tc>
          <w:tcPr>
            <w:tcW w:w="590" w:type="pct"/>
          </w:tcPr>
          <w:p w14:paraId="1B5A04F2" w14:textId="399B942E" w:rsidR="00030E23" w:rsidRPr="00912345" w:rsidRDefault="008358FD" w:rsidP="00030E23">
            <w:pPr>
              <w:rPr>
                <w:rFonts w:ascii="Aptos" w:hAnsi="Aptos" w:cstheme="minorHAnsi"/>
                <w:sz w:val="22"/>
                <w:szCs w:val="22"/>
              </w:rPr>
            </w:pPr>
            <w:r>
              <w:rPr>
                <w:rFonts w:ascii="Aptos" w:hAnsi="Aptos" w:cstheme="minorHAnsi"/>
                <w:sz w:val="22"/>
                <w:szCs w:val="22"/>
              </w:rPr>
              <w:t>Essential</w:t>
            </w:r>
          </w:p>
        </w:tc>
      </w:tr>
      <w:tr w:rsidR="00030E23" w:rsidRPr="00912345" w14:paraId="787D8EC4" w14:textId="77777777" w:rsidTr="2B578805">
        <w:tc>
          <w:tcPr>
            <w:tcW w:w="492" w:type="pct"/>
          </w:tcPr>
          <w:p w14:paraId="7539A905" w14:textId="050D3F7B" w:rsidR="00030E23" w:rsidRPr="00912345" w:rsidRDefault="00030E23" w:rsidP="00030E23">
            <w:pPr>
              <w:rPr>
                <w:rFonts w:ascii="Aptos" w:hAnsi="Aptos" w:cstheme="minorHAnsi"/>
                <w:sz w:val="22"/>
                <w:szCs w:val="22"/>
              </w:rPr>
            </w:pPr>
            <w:r w:rsidRPr="00912345">
              <w:rPr>
                <w:rFonts w:ascii="Aptos" w:hAnsi="Aptos" w:cstheme="minorHAnsi"/>
                <w:sz w:val="22"/>
                <w:szCs w:val="22"/>
              </w:rPr>
              <w:t>ENF-1</w:t>
            </w:r>
            <w:r w:rsidR="00CC65FB">
              <w:rPr>
                <w:rFonts w:ascii="Aptos" w:hAnsi="Aptos" w:cstheme="minorHAnsi"/>
                <w:sz w:val="22"/>
                <w:szCs w:val="22"/>
              </w:rPr>
              <w:t>5</w:t>
            </w:r>
          </w:p>
        </w:tc>
        <w:tc>
          <w:tcPr>
            <w:tcW w:w="3918" w:type="pct"/>
          </w:tcPr>
          <w:p w14:paraId="40162398" w14:textId="4F367528" w:rsidR="00030E23" w:rsidRPr="007D3D66" w:rsidRDefault="00030E23" w:rsidP="00030E23">
            <w:pPr>
              <w:jc w:val="both"/>
              <w:rPr>
                <w:rFonts w:ascii="Aptos" w:hAnsi="Aptos" w:cstheme="minorHAnsi"/>
                <w:sz w:val="22"/>
                <w:szCs w:val="22"/>
              </w:rPr>
            </w:pPr>
            <w:r w:rsidRPr="007D3D66">
              <w:rPr>
                <w:rFonts w:ascii="Aptos" w:hAnsi="Aptos" w:cstheme="minorHAnsi"/>
                <w:sz w:val="22"/>
                <w:szCs w:val="22"/>
              </w:rPr>
              <w:t>The solution MUST generate management information</w:t>
            </w:r>
            <w:r w:rsidR="00162AEF">
              <w:rPr>
                <w:rFonts w:ascii="Aptos" w:hAnsi="Aptos" w:cstheme="minorHAnsi"/>
                <w:sz w:val="22"/>
                <w:szCs w:val="22"/>
              </w:rPr>
              <w:t>, by tax type,</w:t>
            </w:r>
            <w:r w:rsidRPr="007D3D66">
              <w:rPr>
                <w:rFonts w:ascii="Aptos" w:hAnsi="Aptos" w:cstheme="minorHAnsi"/>
                <w:sz w:val="22"/>
                <w:szCs w:val="22"/>
              </w:rPr>
              <w:t xml:space="preserve"> reporting on how many returns were expected, how many were received, how many are still outstanding, the age of the outstanding returns for all offices, and be able to consolidate this information on a national level. </w:t>
            </w:r>
          </w:p>
        </w:tc>
        <w:tc>
          <w:tcPr>
            <w:tcW w:w="590" w:type="pct"/>
          </w:tcPr>
          <w:p w14:paraId="090D72E1" w14:textId="2DAF2ECB" w:rsidR="00030E23" w:rsidRPr="00912345" w:rsidRDefault="00030E23" w:rsidP="00030E23">
            <w:pPr>
              <w:rPr>
                <w:rFonts w:ascii="Aptos" w:hAnsi="Aptos" w:cstheme="minorHAnsi"/>
                <w:sz w:val="22"/>
                <w:szCs w:val="22"/>
              </w:rPr>
            </w:pPr>
            <w:r w:rsidRPr="0052570D">
              <w:rPr>
                <w:rFonts w:ascii="Aptos" w:hAnsi="Aptos" w:cstheme="minorHAnsi"/>
                <w:sz w:val="22"/>
                <w:szCs w:val="22"/>
              </w:rPr>
              <w:t>Essential</w:t>
            </w:r>
          </w:p>
        </w:tc>
      </w:tr>
      <w:tr w:rsidR="00FD48BE" w:rsidRPr="00912345" w14:paraId="2B8AA2A4" w14:textId="77777777" w:rsidTr="2B578805">
        <w:tc>
          <w:tcPr>
            <w:tcW w:w="492" w:type="pct"/>
          </w:tcPr>
          <w:p w14:paraId="33EFC6A9" w14:textId="0D3FE03D" w:rsidR="00FD48BE" w:rsidRPr="00126ADB" w:rsidRDefault="0064613F" w:rsidP="00030E23">
            <w:pPr>
              <w:rPr>
                <w:rFonts w:ascii="Aptos" w:hAnsi="Aptos" w:cstheme="minorHAnsi"/>
                <w:sz w:val="22"/>
                <w:szCs w:val="22"/>
              </w:rPr>
            </w:pPr>
            <w:r w:rsidRPr="00BD7E2F">
              <w:rPr>
                <w:rFonts w:ascii="Aptos" w:hAnsi="Aptos" w:cstheme="minorHAnsi"/>
              </w:rPr>
              <w:t>ENF-16</w:t>
            </w:r>
          </w:p>
        </w:tc>
        <w:tc>
          <w:tcPr>
            <w:tcW w:w="3918" w:type="pct"/>
          </w:tcPr>
          <w:p w14:paraId="16343A1F" w14:textId="73001A29" w:rsidR="00FD48BE" w:rsidRPr="00B22A3D" w:rsidRDefault="002208F0" w:rsidP="00030E23">
            <w:pPr>
              <w:jc w:val="both"/>
              <w:rPr>
                <w:rFonts w:ascii="Aptos" w:hAnsi="Aptos" w:cstheme="minorHAnsi"/>
                <w:sz w:val="22"/>
                <w:szCs w:val="22"/>
              </w:rPr>
            </w:pPr>
            <w:r w:rsidRPr="00B22A3D">
              <w:rPr>
                <w:rFonts w:ascii="Aptos" w:hAnsi="Aptos" w:cstheme="minorHAnsi"/>
              </w:rPr>
              <w:t xml:space="preserve">The solution </w:t>
            </w:r>
            <w:r w:rsidR="00915FFF" w:rsidRPr="00B22A3D">
              <w:rPr>
                <w:rFonts w:ascii="Aptos" w:hAnsi="Aptos" w:cstheme="minorHAnsi"/>
              </w:rPr>
              <w:t>MUST</w:t>
            </w:r>
            <w:r w:rsidRPr="00B22A3D">
              <w:rPr>
                <w:rFonts w:ascii="Aptos" w:hAnsi="Aptos" w:cstheme="minorHAnsi"/>
              </w:rPr>
              <w:t xml:space="preserve"> generate</w:t>
            </w:r>
            <w:r w:rsidR="0090444A" w:rsidRPr="00B22A3D">
              <w:rPr>
                <w:rFonts w:ascii="Aptos" w:hAnsi="Aptos" w:cstheme="minorHAnsi"/>
              </w:rPr>
              <w:t xml:space="preserve"> on </w:t>
            </w:r>
            <w:proofErr w:type="gramStart"/>
            <w:r w:rsidR="0090444A" w:rsidRPr="00B22A3D">
              <w:rPr>
                <w:rFonts w:ascii="Aptos" w:hAnsi="Aptos" w:cstheme="minorHAnsi"/>
              </w:rPr>
              <w:t>demand</w:t>
            </w:r>
            <w:r w:rsidR="00D50E6A" w:rsidRPr="00B22A3D">
              <w:rPr>
                <w:rFonts w:ascii="Aptos" w:hAnsi="Aptos" w:cstheme="minorHAnsi"/>
              </w:rPr>
              <w:t>,</w:t>
            </w:r>
            <w:proofErr w:type="gramEnd"/>
            <w:r w:rsidR="00D50E6A" w:rsidRPr="00B22A3D">
              <w:rPr>
                <w:rFonts w:ascii="Aptos" w:hAnsi="Aptos" w:cstheme="minorHAnsi"/>
              </w:rPr>
              <w:t xml:space="preserve"> for each tax type</w:t>
            </w:r>
            <w:r w:rsidR="001A77B4" w:rsidRPr="00B22A3D">
              <w:rPr>
                <w:rFonts w:ascii="Aptos" w:hAnsi="Aptos" w:cstheme="minorHAnsi"/>
              </w:rPr>
              <w:t xml:space="preserve"> and period</w:t>
            </w:r>
            <w:r w:rsidRPr="00B22A3D">
              <w:rPr>
                <w:rFonts w:ascii="Aptos" w:hAnsi="Aptos" w:cstheme="minorHAnsi"/>
              </w:rPr>
              <w:t>:</w:t>
            </w:r>
          </w:p>
          <w:p w14:paraId="42BCA3A4" w14:textId="5EAD2329" w:rsidR="009D204A" w:rsidRPr="00B22A3D" w:rsidRDefault="00E60CC6">
            <w:pPr>
              <w:pStyle w:val="ListParagraph"/>
              <w:numPr>
                <w:ilvl w:val="0"/>
                <w:numId w:val="74"/>
              </w:numPr>
              <w:ind w:left="368"/>
              <w:jc w:val="both"/>
              <w:rPr>
                <w:rFonts w:ascii="Aptos" w:hAnsi="Aptos" w:cstheme="minorHAnsi"/>
                <w:sz w:val="22"/>
                <w:szCs w:val="22"/>
              </w:rPr>
            </w:pPr>
            <w:r w:rsidRPr="00B22A3D">
              <w:rPr>
                <w:rFonts w:ascii="Aptos" w:hAnsi="Aptos" w:cstheme="minorHAnsi"/>
              </w:rPr>
              <w:t>For returns lo</w:t>
            </w:r>
            <w:r w:rsidR="002B3526" w:rsidRPr="00B22A3D">
              <w:rPr>
                <w:rFonts w:ascii="Aptos" w:hAnsi="Aptos" w:cstheme="minorHAnsi"/>
              </w:rPr>
              <w:t>dged on time:</w:t>
            </w:r>
            <w:r w:rsidR="009D204A" w:rsidRPr="00B22A3D">
              <w:rPr>
                <w:rFonts w:ascii="Aptos" w:hAnsi="Aptos" w:cstheme="minorHAnsi"/>
              </w:rPr>
              <w:t xml:space="preserve"> TIN, Name, </w:t>
            </w:r>
            <w:r w:rsidR="007142D7" w:rsidRPr="00B22A3D">
              <w:rPr>
                <w:rFonts w:ascii="Aptos" w:hAnsi="Aptos" w:cstheme="minorHAnsi"/>
              </w:rPr>
              <w:t>D</w:t>
            </w:r>
            <w:r w:rsidR="009D204A" w:rsidRPr="00B22A3D">
              <w:rPr>
                <w:rFonts w:ascii="Aptos" w:hAnsi="Aptos" w:cstheme="minorHAnsi"/>
              </w:rPr>
              <w:t>ate lodged</w:t>
            </w:r>
          </w:p>
          <w:p w14:paraId="3B7E9EA4" w14:textId="6134F5F5" w:rsidR="00D50E6A" w:rsidRPr="00B22A3D" w:rsidRDefault="009D204A">
            <w:pPr>
              <w:pStyle w:val="ListParagraph"/>
              <w:numPr>
                <w:ilvl w:val="0"/>
                <w:numId w:val="74"/>
              </w:numPr>
              <w:ind w:left="368"/>
              <w:jc w:val="both"/>
              <w:rPr>
                <w:rFonts w:ascii="Aptos" w:hAnsi="Aptos" w:cstheme="minorHAnsi"/>
                <w:sz w:val="22"/>
                <w:szCs w:val="22"/>
              </w:rPr>
            </w:pPr>
            <w:r w:rsidRPr="00B22A3D">
              <w:rPr>
                <w:rFonts w:ascii="Aptos" w:hAnsi="Aptos" w:cstheme="minorHAnsi"/>
              </w:rPr>
              <w:t>For returns lodged late: TIN</w:t>
            </w:r>
            <w:r w:rsidR="007142D7" w:rsidRPr="00B22A3D">
              <w:rPr>
                <w:rFonts w:ascii="Aptos" w:hAnsi="Aptos" w:cstheme="minorHAnsi"/>
              </w:rPr>
              <w:t>, Name, Date lodged</w:t>
            </w:r>
            <w:r w:rsidR="00E10674" w:rsidRPr="00B22A3D">
              <w:rPr>
                <w:rFonts w:ascii="Aptos" w:hAnsi="Aptos" w:cstheme="minorHAnsi"/>
              </w:rPr>
              <w:t>,</w:t>
            </w:r>
            <w:r w:rsidR="00D84797" w:rsidRPr="00B22A3D">
              <w:rPr>
                <w:rFonts w:ascii="Aptos" w:hAnsi="Aptos" w:cstheme="minorHAnsi"/>
              </w:rPr>
              <w:t xml:space="preserve"> amount of </w:t>
            </w:r>
            <w:r w:rsidR="00E10674" w:rsidRPr="00B22A3D">
              <w:rPr>
                <w:rFonts w:ascii="Aptos" w:hAnsi="Aptos" w:cstheme="minorHAnsi"/>
              </w:rPr>
              <w:t>penalty</w:t>
            </w:r>
            <w:r w:rsidR="002B3526" w:rsidRPr="00B22A3D">
              <w:rPr>
                <w:rFonts w:ascii="Aptos" w:hAnsi="Aptos" w:cstheme="minorHAnsi"/>
              </w:rPr>
              <w:t xml:space="preserve"> </w:t>
            </w:r>
            <w:r w:rsidR="00E10674" w:rsidRPr="00B22A3D">
              <w:rPr>
                <w:rFonts w:ascii="Aptos" w:hAnsi="Aptos" w:cstheme="minorHAnsi"/>
              </w:rPr>
              <w:t>applied</w:t>
            </w:r>
          </w:p>
          <w:p w14:paraId="10A4FEB0" w14:textId="0F05FCA2" w:rsidR="002208F0" w:rsidRPr="002C31D3" w:rsidRDefault="00791A00">
            <w:pPr>
              <w:pStyle w:val="ListParagraph"/>
              <w:numPr>
                <w:ilvl w:val="0"/>
                <w:numId w:val="74"/>
              </w:numPr>
              <w:ind w:left="368"/>
              <w:jc w:val="both"/>
              <w:rPr>
                <w:rFonts w:ascii="Aptos" w:hAnsi="Aptos" w:cstheme="minorHAnsi"/>
                <w:sz w:val="22"/>
                <w:szCs w:val="22"/>
              </w:rPr>
            </w:pPr>
            <w:r w:rsidRPr="00B22A3D">
              <w:rPr>
                <w:rFonts w:ascii="Aptos" w:hAnsi="Aptos" w:cstheme="minorHAnsi"/>
              </w:rPr>
              <w:t>For returns outstanding</w:t>
            </w:r>
            <w:r w:rsidR="00230DD9" w:rsidRPr="00B22A3D">
              <w:rPr>
                <w:rFonts w:ascii="Aptos" w:hAnsi="Aptos" w:cstheme="minorHAnsi"/>
              </w:rPr>
              <w:t>:</w:t>
            </w:r>
            <w:r w:rsidR="004F1D72" w:rsidRPr="00B22A3D">
              <w:rPr>
                <w:rFonts w:ascii="Aptos" w:hAnsi="Aptos" w:cstheme="minorHAnsi"/>
              </w:rPr>
              <w:t xml:space="preserve"> </w:t>
            </w:r>
            <w:r w:rsidR="00AD1552" w:rsidRPr="00B22A3D">
              <w:rPr>
                <w:rFonts w:ascii="Aptos" w:hAnsi="Aptos" w:cstheme="minorHAnsi"/>
              </w:rPr>
              <w:t>TIN, Name</w:t>
            </w:r>
            <w:r w:rsidR="00B80566" w:rsidRPr="00B22A3D">
              <w:rPr>
                <w:rFonts w:ascii="Aptos" w:hAnsi="Aptos" w:cstheme="minorHAnsi"/>
              </w:rPr>
              <w:t xml:space="preserve">, </w:t>
            </w:r>
            <w:r w:rsidR="004F1D72" w:rsidRPr="00B22A3D">
              <w:rPr>
                <w:rFonts w:ascii="Aptos" w:hAnsi="Aptos" w:cstheme="minorHAnsi"/>
              </w:rPr>
              <w:t>due date, days outstanding</w:t>
            </w:r>
            <w:r w:rsidR="00A97366" w:rsidRPr="00B22A3D">
              <w:rPr>
                <w:rFonts w:ascii="Aptos" w:hAnsi="Aptos" w:cstheme="minorHAnsi"/>
              </w:rPr>
              <w:t>, penalty accrued</w:t>
            </w:r>
            <w:r w:rsidR="0046109E" w:rsidRPr="00B22A3D">
              <w:rPr>
                <w:rFonts w:ascii="Aptos" w:hAnsi="Aptos" w:cstheme="minorHAnsi"/>
              </w:rPr>
              <w:t>, penalty applied</w:t>
            </w:r>
            <w:r w:rsidR="00DC02CB" w:rsidRPr="00B22A3D">
              <w:rPr>
                <w:rFonts w:ascii="Aptos" w:hAnsi="Aptos" w:cstheme="minorHAnsi"/>
              </w:rPr>
              <w:t xml:space="preserve"> (s</w:t>
            </w:r>
            <w:r w:rsidR="00745AFE" w:rsidRPr="00B22A3D">
              <w:rPr>
                <w:rFonts w:ascii="Aptos" w:hAnsi="Aptos" w:cstheme="minorHAnsi"/>
              </w:rPr>
              <w:t>63 RAA)</w:t>
            </w:r>
            <w:r w:rsidR="007820FD" w:rsidRPr="00B22A3D">
              <w:rPr>
                <w:rFonts w:ascii="Aptos" w:hAnsi="Aptos" w:cstheme="minorHAnsi"/>
              </w:rPr>
              <w:t>.</w:t>
            </w:r>
          </w:p>
        </w:tc>
        <w:tc>
          <w:tcPr>
            <w:tcW w:w="590" w:type="pct"/>
          </w:tcPr>
          <w:p w14:paraId="24CB6FBE" w14:textId="4A4AAA05" w:rsidR="00FD48BE" w:rsidRPr="004E078E" w:rsidRDefault="001A446E" w:rsidP="00030E23">
            <w:pPr>
              <w:rPr>
                <w:rFonts w:ascii="Aptos" w:hAnsi="Aptos" w:cstheme="minorHAnsi"/>
                <w:sz w:val="22"/>
                <w:szCs w:val="22"/>
              </w:rPr>
            </w:pPr>
            <w:r w:rsidRPr="004E078E">
              <w:rPr>
                <w:rFonts w:ascii="Aptos" w:hAnsi="Aptos" w:cstheme="minorHAnsi"/>
                <w:sz w:val="22"/>
                <w:szCs w:val="22"/>
              </w:rPr>
              <w:t>Essential</w:t>
            </w:r>
          </w:p>
        </w:tc>
      </w:tr>
      <w:tr w:rsidR="00030E23" w:rsidRPr="00912345" w14:paraId="6C564588" w14:textId="77777777" w:rsidTr="2B578805">
        <w:tc>
          <w:tcPr>
            <w:tcW w:w="492" w:type="pct"/>
          </w:tcPr>
          <w:p w14:paraId="6E7FAE0B" w14:textId="4CC82BBF" w:rsidR="00030E23" w:rsidRPr="00912345" w:rsidRDefault="00030E23" w:rsidP="00030E23">
            <w:pPr>
              <w:rPr>
                <w:rFonts w:ascii="Aptos" w:hAnsi="Aptos" w:cstheme="minorHAnsi"/>
                <w:sz w:val="22"/>
                <w:szCs w:val="22"/>
              </w:rPr>
            </w:pPr>
            <w:r w:rsidRPr="00912345">
              <w:rPr>
                <w:rFonts w:ascii="Aptos" w:hAnsi="Aptos" w:cstheme="minorHAnsi"/>
                <w:sz w:val="22"/>
                <w:szCs w:val="22"/>
              </w:rPr>
              <w:t>ENF-1</w:t>
            </w:r>
            <w:r w:rsidR="0064613F">
              <w:rPr>
                <w:rFonts w:ascii="Aptos" w:hAnsi="Aptos" w:cstheme="minorHAnsi"/>
                <w:sz w:val="22"/>
                <w:szCs w:val="22"/>
              </w:rPr>
              <w:t>7</w:t>
            </w:r>
          </w:p>
        </w:tc>
        <w:tc>
          <w:tcPr>
            <w:tcW w:w="3918" w:type="pct"/>
          </w:tcPr>
          <w:p w14:paraId="3344C02D" w14:textId="425C294E" w:rsidR="00030E23" w:rsidRPr="007D3D66" w:rsidRDefault="00030E23" w:rsidP="00030E23">
            <w:pPr>
              <w:jc w:val="both"/>
              <w:rPr>
                <w:rFonts w:ascii="Aptos" w:hAnsi="Aptos" w:cstheme="minorHAnsi"/>
                <w:sz w:val="22"/>
                <w:szCs w:val="22"/>
              </w:rPr>
            </w:pPr>
            <w:r w:rsidRPr="007D3D66">
              <w:rPr>
                <w:rFonts w:ascii="Aptos" w:hAnsi="Aptos" w:cstheme="minorHAnsi"/>
                <w:sz w:val="22"/>
                <w:szCs w:val="22"/>
              </w:rPr>
              <w:t xml:space="preserve">The solution MUST generate an audit trail of any </w:t>
            </w:r>
            <w:r w:rsidR="00757A80" w:rsidRPr="007D3D66">
              <w:rPr>
                <w:rFonts w:ascii="Aptos" w:hAnsi="Aptos" w:cstheme="minorHAnsi"/>
                <w:sz w:val="22"/>
                <w:szCs w:val="22"/>
              </w:rPr>
              <w:t>access</w:t>
            </w:r>
            <w:r w:rsidRPr="007D3D66">
              <w:rPr>
                <w:rFonts w:ascii="Aptos" w:hAnsi="Aptos" w:cstheme="minorHAnsi"/>
                <w:sz w:val="22"/>
                <w:szCs w:val="22"/>
              </w:rPr>
              <w:t xml:space="preserve"> or adjustments made to the events/enforcement calendar.</w:t>
            </w:r>
          </w:p>
        </w:tc>
        <w:tc>
          <w:tcPr>
            <w:tcW w:w="590" w:type="pct"/>
          </w:tcPr>
          <w:p w14:paraId="1BA844AF" w14:textId="34A2EC4D" w:rsidR="00030E23" w:rsidRPr="00912345" w:rsidRDefault="00030E23" w:rsidP="00030E23">
            <w:pPr>
              <w:rPr>
                <w:rFonts w:ascii="Aptos" w:hAnsi="Aptos" w:cstheme="minorHAnsi"/>
                <w:sz w:val="22"/>
                <w:szCs w:val="22"/>
              </w:rPr>
            </w:pPr>
            <w:r w:rsidRPr="0052570D">
              <w:rPr>
                <w:rFonts w:ascii="Aptos" w:hAnsi="Aptos" w:cstheme="minorHAnsi"/>
                <w:sz w:val="22"/>
                <w:szCs w:val="22"/>
              </w:rPr>
              <w:t>Essential</w:t>
            </w:r>
          </w:p>
        </w:tc>
      </w:tr>
      <w:tr w:rsidR="00030E23" w:rsidRPr="00912345" w14:paraId="585EB149" w14:textId="77777777" w:rsidTr="2B578805">
        <w:tc>
          <w:tcPr>
            <w:tcW w:w="492" w:type="pct"/>
          </w:tcPr>
          <w:p w14:paraId="03DAEF6A" w14:textId="41DA4FB6" w:rsidR="00030E23" w:rsidRPr="00912345" w:rsidRDefault="00030E23" w:rsidP="00030E23">
            <w:pPr>
              <w:rPr>
                <w:rFonts w:ascii="Aptos" w:hAnsi="Aptos" w:cstheme="minorHAnsi"/>
                <w:sz w:val="22"/>
                <w:szCs w:val="22"/>
              </w:rPr>
            </w:pPr>
            <w:r w:rsidRPr="00912345">
              <w:rPr>
                <w:rFonts w:ascii="Aptos" w:hAnsi="Aptos" w:cstheme="minorHAnsi"/>
                <w:sz w:val="22"/>
                <w:szCs w:val="22"/>
              </w:rPr>
              <w:t>ENF-1</w:t>
            </w:r>
            <w:r w:rsidR="0064613F">
              <w:rPr>
                <w:rFonts w:ascii="Aptos" w:hAnsi="Aptos" w:cstheme="minorHAnsi"/>
                <w:sz w:val="22"/>
                <w:szCs w:val="22"/>
              </w:rPr>
              <w:t>8</w:t>
            </w:r>
          </w:p>
        </w:tc>
        <w:tc>
          <w:tcPr>
            <w:tcW w:w="3918" w:type="pct"/>
          </w:tcPr>
          <w:p w14:paraId="011F72E1" w14:textId="351944EF" w:rsidR="00030E23" w:rsidRPr="007D3D66" w:rsidRDefault="15BE4502" w:rsidP="26817E5D">
            <w:pPr>
              <w:jc w:val="both"/>
              <w:rPr>
                <w:rFonts w:ascii="Aptos" w:hAnsi="Aptos"/>
                <w:sz w:val="22"/>
                <w:szCs w:val="22"/>
              </w:rPr>
            </w:pPr>
            <w:r w:rsidRPr="007D3D66">
              <w:rPr>
                <w:rFonts w:ascii="Aptos" w:hAnsi="Aptos"/>
                <w:sz w:val="22"/>
                <w:szCs w:val="22"/>
              </w:rPr>
              <w:t xml:space="preserve">The solution </w:t>
            </w:r>
            <w:r w:rsidR="007D3D66">
              <w:rPr>
                <w:rFonts w:ascii="Aptos" w:hAnsi="Aptos"/>
                <w:sz w:val="22"/>
                <w:szCs w:val="22"/>
              </w:rPr>
              <w:t>SHOULD</w:t>
            </w:r>
            <w:r w:rsidRPr="007D3D66">
              <w:rPr>
                <w:rFonts w:ascii="Aptos" w:hAnsi="Aptos"/>
                <w:sz w:val="22"/>
                <w:szCs w:val="22"/>
              </w:rPr>
              <w:t xml:space="preserve"> generate a tax calendar and publish them on the public web site of the </w:t>
            </w:r>
            <w:r w:rsidR="00C74128" w:rsidRPr="007D3D66">
              <w:rPr>
                <w:rFonts w:ascii="Aptos" w:hAnsi="Aptos"/>
                <w:sz w:val="22"/>
                <w:szCs w:val="22"/>
              </w:rPr>
              <w:t>MFED</w:t>
            </w:r>
            <w:r w:rsidR="5897B7B6" w:rsidRPr="007D3D66">
              <w:rPr>
                <w:rFonts w:ascii="Aptos" w:hAnsi="Aptos"/>
                <w:sz w:val="22"/>
                <w:szCs w:val="22"/>
              </w:rPr>
              <w:t xml:space="preserve"> &amp; </w:t>
            </w:r>
            <w:r w:rsidR="00C74128" w:rsidRPr="007D3D66">
              <w:rPr>
                <w:rFonts w:ascii="Aptos" w:hAnsi="Aptos"/>
                <w:sz w:val="22"/>
                <w:szCs w:val="22"/>
              </w:rPr>
              <w:t>KTD</w:t>
            </w:r>
            <w:r w:rsidR="00757A80" w:rsidRPr="007D3D66">
              <w:rPr>
                <w:rFonts w:ascii="Aptos" w:hAnsi="Aptos"/>
                <w:sz w:val="22"/>
                <w:szCs w:val="22"/>
              </w:rPr>
              <w:t xml:space="preserve"> (</w:t>
            </w:r>
            <w:r w:rsidR="000931EE" w:rsidRPr="007D3D66">
              <w:rPr>
                <w:rFonts w:ascii="Aptos" w:hAnsi="Aptos"/>
                <w:sz w:val="22"/>
                <w:szCs w:val="22"/>
              </w:rPr>
              <w:t>e.g.,</w:t>
            </w:r>
            <w:r w:rsidRPr="007D3D66">
              <w:rPr>
                <w:rFonts w:ascii="Aptos" w:hAnsi="Aptos"/>
                <w:sz w:val="22"/>
                <w:szCs w:val="22"/>
              </w:rPr>
              <w:t xml:space="preserve"> on </w:t>
            </w:r>
            <w:r w:rsidR="3193D05F" w:rsidRPr="007D3D66">
              <w:rPr>
                <w:rFonts w:ascii="Aptos" w:hAnsi="Aptos"/>
                <w:sz w:val="22"/>
                <w:szCs w:val="22"/>
              </w:rPr>
              <w:t>the taxpayer</w:t>
            </w:r>
            <w:r w:rsidRPr="007D3D66">
              <w:rPr>
                <w:rFonts w:ascii="Aptos" w:hAnsi="Aptos"/>
                <w:sz w:val="22"/>
                <w:szCs w:val="22"/>
              </w:rPr>
              <w:t xml:space="preserve"> portal).</w:t>
            </w:r>
          </w:p>
        </w:tc>
        <w:tc>
          <w:tcPr>
            <w:tcW w:w="590" w:type="pct"/>
          </w:tcPr>
          <w:p w14:paraId="0452A04E" w14:textId="6B77E5AA" w:rsidR="00030E23" w:rsidRPr="00912345" w:rsidRDefault="007D3D66" w:rsidP="00030E23">
            <w:pPr>
              <w:rPr>
                <w:rFonts w:ascii="Aptos" w:hAnsi="Aptos" w:cstheme="minorHAnsi"/>
                <w:sz w:val="22"/>
                <w:szCs w:val="22"/>
              </w:rPr>
            </w:pPr>
            <w:r>
              <w:rPr>
                <w:rFonts w:ascii="Aptos" w:hAnsi="Aptos" w:cstheme="minorHAnsi"/>
                <w:sz w:val="22"/>
                <w:szCs w:val="22"/>
              </w:rPr>
              <w:t>Highly Desirable</w:t>
            </w:r>
          </w:p>
        </w:tc>
      </w:tr>
      <w:tr w:rsidR="2B578805" w14:paraId="5DD8160F" w14:textId="77777777" w:rsidTr="00131730">
        <w:trPr>
          <w:trHeight w:val="300"/>
        </w:trPr>
        <w:tc>
          <w:tcPr>
            <w:tcW w:w="492" w:type="pct"/>
          </w:tcPr>
          <w:p w14:paraId="1D4D0CB1" w14:textId="3954663C" w:rsidR="35C2F114" w:rsidRDefault="00D37F8D" w:rsidP="2B578805">
            <w:pPr>
              <w:rPr>
                <w:rFonts w:ascii="Aptos" w:hAnsi="Aptos"/>
                <w:sz w:val="22"/>
                <w:szCs w:val="22"/>
              </w:rPr>
            </w:pPr>
            <w:r>
              <w:rPr>
                <w:rFonts w:ascii="Aptos" w:hAnsi="Aptos"/>
                <w:sz w:val="22"/>
                <w:szCs w:val="22"/>
              </w:rPr>
              <w:t>ENF-1</w:t>
            </w:r>
            <w:r w:rsidR="00951EDD">
              <w:rPr>
                <w:rFonts w:ascii="Aptos" w:hAnsi="Aptos"/>
                <w:sz w:val="22"/>
                <w:szCs w:val="22"/>
              </w:rPr>
              <w:t>9</w:t>
            </w:r>
          </w:p>
        </w:tc>
        <w:tc>
          <w:tcPr>
            <w:tcW w:w="3918" w:type="pct"/>
          </w:tcPr>
          <w:p w14:paraId="5862BFF5" w14:textId="77777777" w:rsidR="00A15B28" w:rsidRDefault="00D37F8D" w:rsidP="2B578805">
            <w:pPr>
              <w:jc w:val="both"/>
              <w:rPr>
                <w:rFonts w:ascii="Aptos" w:hAnsi="Aptos"/>
                <w:sz w:val="22"/>
                <w:szCs w:val="22"/>
              </w:rPr>
            </w:pPr>
            <w:r>
              <w:rPr>
                <w:rFonts w:ascii="Aptos" w:hAnsi="Aptos"/>
                <w:sz w:val="22"/>
                <w:szCs w:val="22"/>
              </w:rPr>
              <w:t xml:space="preserve">The solution SHOULD </w:t>
            </w:r>
            <w:r w:rsidR="00A07B23">
              <w:rPr>
                <w:rFonts w:ascii="Aptos" w:hAnsi="Aptos"/>
                <w:sz w:val="22"/>
                <w:szCs w:val="22"/>
              </w:rPr>
              <w:t xml:space="preserve">allow interaction with the Comptroller of Customs </w:t>
            </w:r>
            <w:r w:rsidR="00CF445F">
              <w:rPr>
                <w:rFonts w:ascii="Aptos" w:hAnsi="Aptos"/>
                <w:sz w:val="22"/>
                <w:szCs w:val="22"/>
              </w:rPr>
              <w:t xml:space="preserve">to enable the Commissioner to </w:t>
            </w:r>
            <w:r w:rsidR="00F848E3">
              <w:rPr>
                <w:rFonts w:ascii="Aptos" w:hAnsi="Aptos"/>
                <w:sz w:val="22"/>
                <w:szCs w:val="22"/>
              </w:rPr>
              <w:t xml:space="preserve">approve </w:t>
            </w:r>
            <w:r w:rsidR="009839CE">
              <w:rPr>
                <w:rFonts w:ascii="Aptos" w:hAnsi="Aptos"/>
                <w:sz w:val="22"/>
                <w:szCs w:val="22"/>
              </w:rPr>
              <w:t xml:space="preserve">Excise matters </w:t>
            </w:r>
            <w:r w:rsidR="00B76B64">
              <w:rPr>
                <w:rFonts w:ascii="Aptos" w:hAnsi="Aptos"/>
                <w:sz w:val="22"/>
                <w:szCs w:val="22"/>
              </w:rPr>
              <w:t>as required under the Excise Act 2013 as amended</w:t>
            </w:r>
            <w:r w:rsidR="00016229">
              <w:rPr>
                <w:rFonts w:ascii="Aptos" w:hAnsi="Aptos"/>
                <w:sz w:val="22"/>
                <w:szCs w:val="22"/>
              </w:rPr>
              <w:t xml:space="preserve">: </w:t>
            </w:r>
          </w:p>
          <w:p w14:paraId="7398EE98" w14:textId="346A4620" w:rsidR="00A15B28" w:rsidRPr="00AA77FB" w:rsidRDefault="00016229">
            <w:pPr>
              <w:pStyle w:val="ListParagraph"/>
              <w:numPr>
                <w:ilvl w:val="0"/>
                <w:numId w:val="85"/>
              </w:numPr>
              <w:jc w:val="both"/>
              <w:rPr>
                <w:rFonts w:ascii="Aptos" w:hAnsi="Aptos"/>
                <w:sz w:val="22"/>
                <w:szCs w:val="22"/>
              </w:rPr>
            </w:pPr>
            <w:r w:rsidRPr="00F01CCA">
              <w:rPr>
                <w:rFonts w:ascii="Aptos" w:hAnsi="Aptos"/>
                <w:sz w:val="22"/>
                <w:szCs w:val="22"/>
              </w:rPr>
              <w:t>zero excise if</w:t>
            </w:r>
            <w:r w:rsidR="00AD0247" w:rsidRPr="00F01CCA">
              <w:rPr>
                <w:rFonts w:ascii="Aptos" w:hAnsi="Aptos"/>
                <w:sz w:val="22"/>
                <w:szCs w:val="22"/>
              </w:rPr>
              <w:t xml:space="preserve"> excisable goods are exported </w:t>
            </w:r>
            <w:r w:rsidR="006679DA">
              <w:rPr>
                <w:rFonts w:ascii="Aptos" w:hAnsi="Aptos"/>
                <w:sz w:val="22"/>
                <w:szCs w:val="22"/>
              </w:rPr>
              <w:t>[</w:t>
            </w:r>
            <w:r w:rsidR="00B30203" w:rsidRPr="00AA77FB">
              <w:rPr>
                <w:rFonts w:ascii="Aptos" w:hAnsi="Aptos"/>
                <w:sz w:val="22"/>
                <w:szCs w:val="22"/>
              </w:rPr>
              <w:t>s</w:t>
            </w:r>
            <w:r w:rsidR="00BA4419" w:rsidRPr="00AA77FB">
              <w:rPr>
                <w:rFonts w:ascii="Aptos" w:hAnsi="Aptos"/>
                <w:sz w:val="22"/>
                <w:szCs w:val="22"/>
              </w:rPr>
              <w:t>6(4)</w:t>
            </w:r>
            <w:r w:rsidR="00F01CCA">
              <w:rPr>
                <w:rFonts w:ascii="Aptos" w:hAnsi="Aptos"/>
                <w:sz w:val="22"/>
                <w:szCs w:val="22"/>
              </w:rPr>
              <w:t>]</w:t>
            </w:r>
            <w:r w:rsidR="00064136" w:rsidRPr="00AA77FB">
              <w:rPr>
                <w:rFonts w:ascii="Aptos" w:hAnsi="Aptos"/>
                <w:sz w:val="22"/>
                <w:szCs w:val="22"/>
              </w:rPr>
              <w:t>;</w:t>
            </w:r>
          </w:p>
          <w:p w14:paraId="4AAB1AB4" w14:textId="5FCCC928" w:rsidR="00B7271A" w:rsidRPr="00AA77FB" w:rsidRDefault="00BA4419">
            <w:pPr>
              <w:pStyle w:val="ListParagraph"/>
              <w:numPr>
                <w:ilvl w:val="0"/>
                <w:numId w:val="85"/>
              </w:numPr>
              <w:jc w:val="both"/>
              <w:rPr>
                <w:rFonts w:ascii="Aptos" w:hAnsi="Aptos"/>
                <w:sz w:val="22"/>
                <w:szCs w:val="22"/>
              </w:rPr>
            </w:pPr>
            <w:r w:rsidRPr="00AA77FB">
              <w:rPr>
                <w:rFonts w:ascii="Aptos" w:hAnsi="Aptos"/>
                <w:sz w:val="22"/>
                <w:szCs w:val="22"/>
              </w:rPr>
              <w:t>no</w:t>
            </w:r>
            <w:r w:rsidR="008F423C" w:rsidRPr="00AA77FB">
              <w:rPr>
                <w:rFonts w:ascii="Aptos" w:hAnsi="Aptos"/>
                <w:sz w:val="22"/>
                <w:szCs w:val="22"/>
              </w:rPr>
              <w:t xml:space="preserve"> excise payment for temporary imports </w:t>
            </w:r>
            <w:r w:rsidR="00F01CCA">
              <w:rPr>
                <w:rFonts w:ascii="Aptos" w:hAnsi="Aptos"/>
                <w:sz w:val="22"/>
                <w:szCs w:val="22"/>
              </w:rPr>
              <w:t>[</w:t>
            </w:r>
            <w:r w:rsidR="00B30203" w:rsidRPr="00AA77FB">
              <w:rPr>
                <w:rFonts w:ascii="Aptos" w:hAnsi="Aptos"/>
                <w:sz w:val="22"/>
                <w:szCs w:val="22"/>
              </w:rPr>
              <w:t>s9</w:t>
            </w:r>
            <w:r w:rsidR="00B64B0A" w:rsidRPr="00AA77FB">
              <w:rPr>
                <w:rFonts w:ascii="Aptos" w:hAnsi="Aptos"/>
                <w:sz w:val="22"/>
                <w:szCs w:val="22"/>
              </w:rPr>
              <w:t>(1)</w:t>
            </w:r>
            <w:r w:rsidR="00F01CCA">
              <w:rPr>
                <w:rFonts w:ascii="Aptos" w:hAnsi="Aptos"/>
                <w:sz w:val="22"/>
                <w:szCs w:val="22"/>
              </w:rPr>
              <w:t>]</w:t>
            </w:r>
            <w:r w:rsidR="003B0134" w:rsidRPr="00AA77FB">
              <w:rPr>
                <w:rFonts w:ascii="Aptos" w:hAnsi="Aptos"/>
                <w:sz w:val="22"/>
                <w:szCs w:val="22"/>
              </w:rPr>
              <w:t>;</w:t>
            </w:r>
          </w:p>
          <w:p w14:paraId="1CD4EAC8" w14:textId="28D3E424" w:rsidR="2B578805" w:rsidRPr="00DE4AB3" w:rsidRDefault="003330C0">
            <w:pPr>
              <w:pStyle w:val="ListParagraph"/>
              <w:numPr>
                <w:ilvl w:val="0"/>
                <w:numId w:val="85"/>
              </w:numPr>
              <w:jc w:val="both"/>
              <w:rPr>
                <w:rFonts w:ascii="Aptos" w:hAnsi="Aptos"/>
              </w:rPr>
            </w:pPr>
            <w:r w:rsidRPr="00AA77FB">
              <w:rPr>
                <w:rFonts w:ascii="Aptos" w:hAnsi="Aptos"/>
                <w:sz w:val="22"/>
                <w:szCs w:val="22"/>
              </w:rPr>
              <w:t>excess tax liability</w:t>
            </w:r>
            <w:r w:rsidR="004162A8" w:rsidRPr="00AA77FB">
              <w:rPr>
                <w:rFonts w:ascii="Aptos" w:hAnsi="Aptos"/>
                <w:sz w:val="22"/>
                <w:szCs w:val="22"/>
              </w:rPr>
              <w:t xml:space="preserve"> for Tax Avoidance </w:t>
            </w:r>
            <w:proofErr w:type="gramStart"/>
            <w:r w:rsidR="004162A8" w:rsidRPr="00AA77FB">
              <w:rPr>
                <w:rFonts w:ascii="Aptos" w:hAnsi="Aptos"/>
                <w:sz w:val="22"/>
                <w:szCs w:val="22"/>
              </w:rPr>
              <w:t xml:space="preserve">Schemes </w:t>
            </w:r>
            <w:r w:rsidR="00256E2B">
              <w:rPr>
                <w:rFonts w:ascii="Aptos" w:hAnsi="Aptos"/>
                <w:sz w:val="22"/>
                <w:szCs w:val="22"/>
              </w:rPr>
              <w:t>[</w:t>
            </w:r>
            <w:r w:rsidR="004162A8" w:rsidRPr="00AA77FB">
              <w:rPr>
                <w:rFonts w:ascii="Aptos" w:hAnsi="Aptos"/>
                <w:sz w:val="22"/>
                <w:szCs w:val="22"/>
              </w:rPr>
              <w:t>(</w:t>
            </w:r>
            <w:proofErr w:type="gramEnd"/>
            <w:r w:rsidR="004162A8" w:rsidRPr="00AA77FB">
              <w:rPr>
                <w:rFonts w:ascii="Aptos" w:hAnsi="Aptos"/>
                <w:sz w:val="22"/>
                <w:szCs w:val="22"/>
              </w:rPr>
              <w:t>s24</w:t>
            </w:r>
            <w:r w:rsidR="00AB6BFD">
              <w:rPr>
                <w:rFonts w:ascii="Aptos" w:hAnsi="Aptos"/>
                <w:sz w:val="22"/>
                <w:szCs w:val="22"/>
              </w:rPr>
              <w:t>(</w:t>
            </w:r>
            <w:r w:rsidR="00256E2B">
              <w:rPr>
                <w:rFonts w:ascii="Aptos" w:hAnsi="Aptos"/>
                <w:sz w:val="22"/>
                <w:szCs w:val="22"/>
              </w:rPr>
              <w:t>1</w:t>
            </w:r>
            <w:r w:rsidR="004162A8" w:rsidRPr="00AA77FB">
              <w:rPr>
                <w:rFonts w:ascii="Aptos" w:hAnsi="Aptos"/>
                <w:sz w:val="22"/>
                <w:szCs w:val="22"/>
              </w:rPr>
              <w:t>)</w:t>
            </w:r>
            <w:r w:rsidR="00256E2B">
              <w:rPr>
                <w:rFonts w:ascii="Aptos" w:hAnsi="Aptos"/>
                <w:sz w:val="22"/>
                <w:szCs w:val="22"/>
              </w:rPr>
              <w:t>]</w:t>
            </w:r>
            <w:r w:rsidR="00DE4AB3" w:rsidRPr="00AA77FB">
              <w:rPr>
                <w:rFonts w:ascii="Aptos" w:hAnsi="Aptos"/>
                <w:sz w:val="22"/>
                <w:szCs w:val="22"/>
              </w:rPr>
              <w:t>.</w:t>
            </w:r>
          </w:p>
        </w:tc>
        <w:tc>
          <w:tcPr>
            <w:tcW w:w="590" w:type="pct"/>
          </w:tcPr>
          <w:p w14:paraId="3113829E" w14:textId="296271DC" w:rsidR="2B578805" w:rsidRDefault="004162A8" w:rsidP="2B578805">
            <w:pPr>
              <w:rPr>
                <w:rFonts w:ascii="Aptos" w:hAnsi="Aptos"/>
                <w:sz w:val="22"/>
                <w:szCs w:val="22"/>
              </w:rPr>
            </w:pPr>
            <w:r w:rsidRPr="004162A8">
              <w:rPr>
                <w:rFonts w:ascii="Aptos" w:hAnsi="Aptos"/>
                <w:sz w:val="22"/>
                <w:szCs w:val="22"/>
              </w:rPr>
              <w:t>Highly Desirable</w:t>
            </w:r>
          </w:p>
        </w:tc>
      </w:tr>
    </w:tbl>
    <w:p w14:paraId="6833FDC9" w14:textId="77777777" w:rsidR="00DC787A" w:rsidRPr="00912345" w:rsidRDefault="00DC787A" w:rsidP="00DC787A">
      <w:pPr>
        <w:rPr>
          <w:rFonts w:ascii="Aptos" w:hAnsi="Aptos" w:cstheme="minorHAnsi"/>
        </w:rPr>
      </w:pPr>
    </w:p>
    <w:tbl>
      <w:tblPr>
        <w:tblStyle w:val="TableGrid"/>
        <w:tblW w:w="5000" w:type="pct"/>
        <w:tblLook w:val="04A0" w:firstRow="1" w:lastRow="0" w:firstColumn="1" w:lastColumn="0" w:noHBand="0" w:noVBand="1"/>
      </w:tblPr>
      <w:tblGrid>
        <w:gridCol w:w="918"/>
        <w:gridCol w:w="7436"/>
        <w:gridCol w:w="1160"/>
      </w:tblGrid>
      <w:tr w:rsidR="00FB5FC8" w:rsidRPr="00912345" w14:paraId="7EE64D1E" w14:textId="77777777" w:rsidTr="555E3E77">
        <w:trPr>
          <w:tblHeader/>
        </w:trPr>
        <w:tc>
          <w:tcPr>
            <w:tcW w:w="519" w:type="pct"/>
            <w:shd w:val="clear" w:color="auto" w:fill="000000" w:themeFill="text1"/>
          </w:tcPr>
          <w:p w14:paraId="5E6E457A"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lastRenderedPageBreak/>
              <w:t>No</w:t>
            </w:r>
          </w:p>
        </w:tc>
        <w:tc>
          <w:tcPr>
            <w:tcW w:w="3944" w:type="pct"/>
            <w:shd w:val="clear" w:color="auto" w:fill="000000" w:themeFill="text1"/>
          </w:tcPr>
          <w:p w14:paraId="476C33C2"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37" w:type="pct"/>
            <w:shd w:val="clear" w:color="auto" w:fill="000000" w:themeFill="text1"/>
          </w:tcPr>
          <w:p w14:paraId="36584C31" w14:textId="5DA0C026" w:rsidR="00FB5FC8"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148E13FB" w14:textId="77777777" w:rsidTr="555E3E77">
        <w:trPr>
          <w:tblHeader/>
        </w:trPr>
        <w:tc>
          <w:tcPr>
            <w:tcW w:w="5000" w:type="pct"/>
            <w:gridSpan w:val="3"/>
            <w:shd w:val="clear" w:color="auto" w:fill="DBE5F1" w:themeFill="accent1" w:themeFillTint="33"/>
          </w:tcPr>
          <w:p w14:paraId="18FC71B0" w14:textId="5FC2D708" w:rsidR="00232E8F" w:rsidRPr="00912345" w:rsidRDefault="00232E8F" w:rsidP="00405DBE">
            <w:pPr>
              <w:rPr>
                <w:rFonts w:ascii="Aptos" w:hAnsi="Aptos" w:cstheme="minorHAnsi"/>
                <w:b/>
                <w:bCs/>
                <w:sz w:val="22"/>
                <w:szCs w:val="22"/>
              </w:rPr>
            </w:pPr>
            <w:r w:rsidRPr="00912345">
              <w:rPr>
                <w:rFonts w:ascii="Aptos" w:hAnsi="Aptos" w:cstheme="minorHAnsi"/>
                <w:b/>
                <w:bCs/>
                <w:sz w:val="22"/>
                <w:szCs w:val="22"/>
              </w:rPr>
              <w:t>Refund / Credit Integration Management (REF)</w:t>
            </w:r>
            <w:r w:rsidR="001E14AF">
              <w:rPr>
                <w:rFonts w:ascii="Aptos" w:hAnsi="Aptos" w:cstheme="minorHAnsi"/>
                <w:b/>
                <w:bCs/>
                <w:sz w:val="22"/>
                <w:szCs w:val="22"/>
              </w:rPr>
              <w:t>. See RTN</w:t>
            </w:r>
            <w:r w:rsidR="00574A0A">
              <w:rPr>
                <w:rFonts w:ascii="Aptos" w:hAnsi="Aptos" w:cstheme="minorHAnsi"/>
                <w:b/>
                <w:bCs/>
                <w:sz w:val="22"/>
                <w:szCs w:val="22"/>
              </w:rPr>
              <w:t>-18 also.</w:t>
            </w:r>
          </w:p>
        </w:tc>
      </w:tr>
      <w:tr w:rsidR="00FB5FC8" w:rsidRPr="00912345" w14:paraId="08DB7C51" w14:textId="77777777" w:rsidTr="555E3E77">
        <w:tc>
          <w:tcPr>
            <w:tcW w:w="519" w:type="pct"/>
          </w:tcPr>
          <w:p w14:paraId="7395DA7C" w14:textId="18263CE8" w:rsidR="00FB5FC8" w:rsidRPr="00912345" w:rsidRDefault="00FB5FC8" w:rsidP="00405DBE">
            <w:pPr>
              <w:rPr>
                <w:rFonts w:ascii="Aptos" w:hAnsi="Aptos" w:cstheme="minorHAnsi"/>
                <w:sz w:val="22"/>
                <w:szCs w:val="22"/>
              </w:rPr>
            </w:pPr>
            <w:r w:rsidRPr="00912345">
              <w:rPr>
                <w:rFonts w:ascii="Aptos" w:hAnsi="Aptos" w:cstheme="minorHAnsi"/>
                <w:sz w:val="22"/>
                <w:szCs w:val="22"/>
              </w:rPr>
              <w:t>REF-01</w:t>
            </w:r>
          </w:p>
        </w:tc>
        <w:tc>
          <w:tcPr>
            <w:tcW w:w="3944" w:type="pct"/>
          </w:tcPr>
          <w:p w14:paraId="56EBCE97" w14:textId="1F1AF64F"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The solution MUST detect cases where there is a credit outstanding and payable to the taxpayer. This is subject to law and administrative arrangements.</w:t>
            </w:r>
            <w:r w:rsidR="006C276A">
              <w:rPr>
                <w:rFonts w:ascii="Aptos" w:hAnsi="Aptos" w:cstheme="minorHAnsi"/>
                <w:sz w:val="22"/>
                <w:szCs w:val="22"/>
              </w:rPr>
              <w:t xml:space="preserve"> </w:t>
            </w:r>
          </w:p>
        </w:tc>
        <w:tc>
          <w:tcPr>
            <w:tcW w:w="537" w:type="pct"/>
          </w:tcPr>
          <w:p w14:paraId="46C5A748" w14:textId="7E7529D8" w:rsidR="00FB5FC8" w:rsidRPr="00912345" w:rsidRDefault="00BE261E" w:rsidP="00405DBE">
            <w:pPr>
              <w:rPr>
                <w:rFonts w:ascii="Aptos" w:hAnsi="Aptos" w:cstheme="minorHAnsi"/>
                <w:sz w:val="22"/>
                <w:szCs w:val="22"/>
              </w:rPr>
            </w:pPr>
            <w:r>
              <w:rPr>
                <w:rFonts w:ascii="Aptos" w:hAnsi="Aptos" w:cstheme="minorHAnsi"/>
                <w:sz w:val="22"/>
                <w:szCs w:val="22"/>
              </w:rPr>
              <w:t>Essential</w:t>
            </w:r>
          </w:p>
        </w:tc>
      </w:tr>
      <w:tr w:rsidR="00FB5FC8" w:rsidRPr="00912345" w14:paraId="04FDA32B" w14:textId="77777777" w:rsidTr="555E3E77">
        <w:tc>
          <w:tcPr>
            <w:tcW w:w="519" w:type="pct"/>
          </w:tcPr>
          <w:p w14:paraId="673CDF74" w14:textId="7AF8DFEE" w:rsidR="00FB5FC8" w:rsidRPr="00912345" w:rsidRDefault="00FB5FC8" w:rsidP="00405DBE">
            <w:pPr>
              <w:rPr>
                <w:rFonts w:ascii="Aptos" w:hAnsi="Aptos" w:cstheme="minorHAnsi"/>
                <w:sz w:val="22"/>
                <w:szCs w:val="22"/>
              </w:rPr>
            </w:pPr>
            <w:r w:rsidRPr="00912345">
              <w:rPr>
                <w:rFonts w:ascii="Aptos" w:hAnsi="Aptos" w:cstheme="minorHAnsi"/>
                <w:sz w:val="22"/>
                <w:szCs w:val="22"/>
              </w:rPr>
              <w:t>REF-02</w:t>
            </w:r>
          </w:p>
        </w:tc>
        <w:tc>
          <w:tcPr>
            <w:tcW w:w="3944" w:type="pct"/>
          </w:tcPr>
          <w:p w14:paraId="38B3AC3E" w14:textId="7FD6151E"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 xml:space="preserve">The solution MUST, </w:t>
            </w:r>
            <w:r w:rsidR="00AF5732">
              <w:rPr>
                <w:rFonts w:ascii="Aptos" w:hAnsi="Aptos" w:cstheme="minorHAnsi"/>
                <w:sz w:val="22"/>
                <w:szCs w:val="22"/>
              </w:rPr>
              <w:t xml:space="preserve">subject to the </w:t>
            </w:r>
            <w:r w:rsidR="00FD3B14">
              <w:rPr>
                <w:rFonts w:ascii="Aptos" w:hAnsi="Aptos" w:cstheme="minorHAnsi"/>
                <w:sz w:val="22"/>
                <w:szCs w:val="22"/>
              </w:rPr>
              <w:t xml:space="preserve">respective </w:t>
            </w:r>
            <w:r w:rsidR="00C10B45">
              <w:rPr>
                <w:rFonts w:ascii="Aptos" w:hAnsi="Aptos" w:cstheme="minorHAnsi"/>
                <w:sz w:val="22"/>
                <w:szCs w:val="22"/>
              </w:rPr>
              <w:t xml:space="preserve">law and </w:t>
            </w:r>
            <w:r w:rsidRPr="00912345">
              <w:rPr>
                <w:rFonts w:ascii="Aptos" w:hAnsi="Aptos" w:cstheme="minorHAnsi"/>
                <w:sz w:val="22"/>
                <w:szCs w:val="22"/>
              </w:rPr>
              <w:t>based upon the taxpayers’ risk profile, the risk profile of their suppliers</w:t>
            </w:r>
            <w:r w:rsidR="007D3D66">
              <w:rPr>
                <w:rFonts w:ascii="Aptos" w:hAnsi="Aptos" w:cstheme="minorHAnsi"/>
                <w:sz w:val="22"/>
                <w:szCs w:val="22"/>
              </w:rPr>
              <w:t>,</w:t>
            </w:r>
            <w:r w:rsidRPr="00912345">
              <w:rPr>
                <w:rFonts w:ascii="Aptos" w:hAnsi="Aptos" w:cstheme="minorHAnsi"/>
                <w:sz w:val="22"/>
                <w:szCs w:val="22"/>
              </w:rPr>
              <w:t xml:space="preserve"> and business rules either:</w:t>
            </w:r>
          </w:p>
          <w:p w14:paraId="36BA8D6E" w14:textId="7B716BFA" w:rsidR="00FB5FC8" w:rsidRPr="00912345" w:rsidRDefault="00FB5FC8">
            <w:pPr>
              <w:pStyle w:val="ListParagraph"/>
              <w:numPr>
                <w:ilvl w:val="0"/>
                <w:numId w:val="40"/>
              </w:numPr>
              <w:jc w:val="both"/>
              <w:rPr>
                <w:rFonts w:ascii="Aptos" w:hAnsi="Aptos" w:cstheme="minorHAnsi"/>
                <w:sz w:val="22"/>
                <w:szCs w:val="22"/>
              </w:rPr>
            </w:pPr>
            <w:r w:rsidRPr="00912345">
              <w:rPr>
                <w:rFonts w:ascii="Aptos" w:hAnsi="Aptos" w:cstheme="minorHAnsi"/>
                <w:sz w:val="22"/>
                <w:szCs w:val="22"/>
              </w:rPr>
              <w:t>Initiate the automated process to pay the credit (electronic or paper)</w:t>
            </w:r>
            <w:r w:rsidR="0014323E">
              <w:rPr>
                <w:rFonts w:ascii="Aptos" w:hAnsi="Aptos" w:cstheme="minorHAnsi"/>
                <w:sz w:val="22"/>
                <w:szCs w:val="22"/>
              </w:rPr>
              <w:t>; or</w:t>
            </w:r>
          </w:p>
          <w:p w14:paraId="25554F8A" w14:textId="5AEDFE54" w:rsidR="00FB5FC8" w:rsidRPr="00912345" w:rsidRDefault="00FB5FC8">
            <w:pPr>
              <w:pStyle w:val="ListParagraph"/>
              <w:numPr>
                <w:ilvl w:val="0"/>
                <w:numId w:val="40"/>
              </w:numPr>
              <w:jc w:val="both"/>
              <w:rPr>
                <w:rFonts w:ascii="Aptos" w:hAnsi="Aptos" w:cstheme="minorHAnsi"/>
                <w:sz w:val="22"/>
                <w:szCs w:val="22"/>
              </w:rPr>
            </w:pPr>
            <w:r w:rsidRPr="00912345">
              <w:rPr>
                <w:rFonts w:ascii="Aptos" w:hAnsi="Aptos" w:cstheme="minorHAnsi"/>
                <w:sz w:val="22"/>
                <w:szCs w:val="22"/>
              </w:rPr>
              <w:t>Establish a refund / credit case with audit (either</w:t>
            </w:r>
            <w:r w:rsidR="00BE261E">
              <w:rPr>
                <w:rFonts w:ascii="Aptos" w:hAnsi="Aptos" w:cstheme="minorHAnsi"/>
                <w:sz w:val="22"/>
                <w:szCs w:val="22"/>
              </w:rPr>
              <w:t xml:space="preserve"> </w:t>
            </w:r>
            <w:r w:rsidRPr="00912345">
              <w:rPr>
                <w:rFonts w:ascii="Aptos" w:hAnsi="Aptos" w:cstheme="minorHAnsi"/>
                <w:sz w:val="22"/>
                <w:szCs w:val="22"/>
              </w:rPr>
              <w:t>desk or field depending on risk profile).</w:t>
            </w:r>
          </w:p>
        </w:tc>
        <w:tc>
          <w:tcPr>
            <w:tcW w:w="537" w:type="pct"/>
          </w:tcPr>
          <w:p w14:paraId="2C50B8C9" w14:textId="6FD34551" w:rsidR="00FB5FC8" w:rsidRPr="00912345" w:rsidRDefault="00BE261E" w:rsidP="00405DBE">
            <w:pPr>
              <w:rPr>
                <w:rFonts w:ascii="Aptos" w:hAnsi="Aptos" w:cstheme="minorHAnsi"/>
                <w:sz w:val="22"/>
                <w:szCs w:val="22"/>
              </w:rPr>
            </w:pPr>
            <w:r>
              <w:rPr>
                <w:rFonts w:ascii="Aptos" w:hAnsi="Aptos" w:cstheme="minorHAnsi"/>
                <w:sz w:val="22"/>
                <w:szCs w:val="22"/>
              </w:rPr>
              <w:t>Essential</w:t>
            </w:r>
          </w:p>
        </w:tc>
      </w:tr>
      <w:tr w:rsidR="00FB5FC8" w:rsidRPr="00912345" w14:paraId="40BE3725" w14:textId="77777777" w:rsidTr="555E3E77">
        <w:tc>
          <w:tcPr>
            <w:tcW w:w="519" w:type="pct"/>
          </w:tcPr>
          <w:p w14:paraId="116959B4" w14:textId="23319C2B" w:rsidR="00FB5FC8" w:rsidRPr="00912345" w:rsidRDefault="00FB5FC8" w:rsidP="00405DBE">
            <w:pPr>
              <w:rPr>
                <w:rFonts w:ascii="Aptos" w:hAnsi="Aptos" w:cstheme="minorHAnsi"/>
                <w:sz w:val="22"/>
                <w:szCs w:val="22"/>
              </w:rPr>
            </w:pPr>
            <w:r w:rsidRPr="00912345">
              <w:rPr>
                <w:rFonts w:ascii="Aptos" w:hAnsi="Aptos" w:cstheme="minorHAnsi"/>
                <w:sz w:val="22"/>
                <w:szCs w:val="22"/>
              </w:rPr>
              <w:t>REF-03</w:t>
            </w:r>
          </w:p>
        </w:tc>
        <w:tc>
          <w:tcPr>
            <w:tcW w:w="3944" w:type="pct"/>
          </w:tcPr>
          <w:p w14:paraId="11A300E5" w14:textId="0DE6046D" w:rsidR="00FB5FC8" w:rsidRPr="00912345" w:rsidRDefault="7987BB93" w:rsidP="26817E5D">
            <w:pPr>
              <w:jc w:val="both"/>
              <w:rPr>
                <w:rFonts w:ascii="Aptos" w:hAnsi="Aptos"/>
                <w:sz w:val="22"/>
                <w:szCs w:val="22"/>
              </w:rPr>
            </w:pPr>
            <w:r w:rsidRPr="555E3E77">
              <w:rPr>
                <w:rFonts w:ascii="Aptos" w:hAnsi="Aptos"/>
                <w:sz w:val="22"/>
                <w:szCs w:val="22"/>
              </w:rPr>
              <w:t xml:space="preserve">The solution MUST process credit offsets according to legislation and business rules to determine </w:t>
            </w:r>
            <w:r w:rsidR="7055C2EC" w:rsidRPr="555E3E77">
              <w:rPr>
                <w:rFonts w:ascii="Aptos" w:hAnsi="Aptos"/>
                <w:sz w:val="22"/>
                <w:szCs w:val="22"/>
              </w:rPr>
              <w:t>the refund</w:t>
            </w:r>
            <w:r w:rsidRPr="555E3E77">
              <w:rPr>
                <w:rFonts w:ascii="Aptos" w:hAnsi="Aptos"/>
                <w:sz w:val="22"/>
                <w:szCs w:val="22"/>
              </w:rPr>
              <w:t xml:space="preserve"> payable.</w:t>
            </w:r>
          </w:p>
        </w:tc>
        <w:tc>
          <w:tcPr>
            <w:tcW w:w="537" w:type="pct"/>
          </w:tcPr>
          <w:p w14:paraId="2840899A" w14:textId="7742D2C0" w:rsidR="00FB5FC8" w:rsidRPr="00912345" w:rsidRDefault="00BE261E" w:rsidP="00405DBE">
            <w:pPr>
              <w:rPr>
                <w:rFonts w:ascii="Aptos" w:hAnsi="Aptos" w:cstheme="minorHAnsi"/>
                <w:sz w:val="22"/>
                <w:szCs w:val="22"/>
              </w:rPr>
            </w:pPr>
            <w:r>
              <w:rPr>
                <w:rFonts w:ascii="Aptos" w:hAnsi="Aptos" w:cstheme="minorHAnsi"/>
                <w:sz w:val="22"/>
                <w:szCs w:val="22"/>
              </w:rPr>
              <w:t>Essential</w:t>
            </w:r>
          </w:p>
        </w:tc>
      </w:tr>
      <w:tr w:rsidR="00FB5FC8" w:rsidRPr="00912345" w14:paraId="11BFADB5" w14:textId="77777777" w:rsidTr="555E3E77">
        <w:tc>
          <w:tcPr>
            <w:tcW w:w="519" w:type="pct"/>
          </w:tcPr>
          <w:p w14:paraId="5C5651BE" w14:textId="701B0CCF" w:rsidR="00FB5FC8" w:rsidRPr="00912345" w:rsidRDefault="00FB5FC8" w:rsidP="00405DBE">
            <w:pPr>
              <w:rPr>
                <w:rFonts w:ascii="Aptos" w:hAnsi="Aptos" w:cstheme="minorHAnsi"/>
                <w:sz w:val="22"/>
                <w:szCs w:val="22"/>
              </w:rPr>
            </w:pPr>
            <w:r w:rsidRPr="00912345">
              <w:rPr>
                <w:rFonts w:ascii="Aptos" w:hAnsi="Aptos" w:cstheme="minorHAnsi"/>
                <w:sz w:val="22"/>
                <w:szCs w:val="22"/>
              </w:rPr>
              <w:t>REF-04</w:t>
            </w:r>
          </w:p>
        </w:tc>
        <w:tc>
          <w:tcPr>
            <w:tcW w:w="3944" w:type="pct"/>
          </w:tcPr>
          <w:p w14:paraId="768AD4EA" w14:textId="44184602"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 xml:space="preserve">The solution </w:t>
            </w:r>
            <w:r w:rsidR="007D3D66">
              <w:rPr>
                <w:rFonts w:ascii="Aptos" w:hAnsi="Aptos" w:cstheme="minorHAnsi"/>
                <w:sz w:val="22"/>
                <w:szCs w:val="22"/>
              </w:rPr>
              <w:t>SHOULD</w:t>
            </w:r>
            <w:r w:rsidRPr="00912345">
              <w:rPr>
                <w:rFonts w:ascii="Aptos" w:hAnsi="Aptos" w:cstheme="minorHAnsi"/>
                <w:sz w:val="22"/>
                <w:szCs w:val="22"/>
              </w:rPr>
              <w:t xml:space="preserve"> have the ability to group multiple overpayment periods for one taxpayer into one refund, subject to REF-02 and REF-03.</w:t>
            </w:r>
          </w:p>
        </w:tc>
        <w:tc>
          <w:tcPr>
            <w:tcW w:w="537" w:type="pct"/>
          </w:tcPr>
          <w:p w14:paraId="5A9895BE" w14:textId="03863E80" w:rsidR="00FB5FC8" w:rsidRPr="00912345" w:rsidRDefault="00BE261E" w:rsidP="00405DBE">
            <w:pPr>
              <w:rPr>
                <w:rFonts w:ascii="Aptos" w:hAnsi="Aptos" w:cstheme="minorHAnsi"/>
                <w:sz w:val="22"/>
                <w:szCs w:val="22"/>
              </w:rPr>
            </w:pPr>
            <w:r>
              <w:rPr>
                <w:rFonts w:ascii="Aptos" w:hAnsi="Aptos" w:cstheme="minorHAnsi"/>
                <w:sz w:val="22"/>
                <w:szCs w:val="22"/>
              </w:rPr>
              <w:t>Highly Desirable</w:t>
            </w:r>
          </w:p>
        </w:tc>
      </w:tr>
      <w:tr w:rsidR="00FB5FC8" w:rsidRPr="007D3D66" w14:paraId="1DB1A547" w14:textId="77777777" w:rsidTr="006A4143">
        <w:tc>
          <w:tcPr>
            <w:tcW w:w="519" w:type="pct"/>
          </w:tcPr>
          <w:p w14:paraId="0177A185" w14:textId="664E4872" w:rsidR="00FB5FC8" w:rsidRPr="00912345" w:rsidRDefault="00FB5FC8" w:rsidP="00405DBE">
            <w:pPr>
              <w:rPr>
                <w:rFonts w:ascii="Aptos" w:hAnsi="Aptos" w:cstheme="minorHAnsi"/>
                <w:sz w:val="22"/>
                <w:szCs w:val="22"/>
              </w:rPr>
            </w:pPr>
            <w:r w:rsidRPr="00912345">
              <w:rPr>
                <w:rFonts w:ascii="Aptos" w:hAnsi="Aptos" w:cstheme="minorHAnsi"/>
                <w:sz w:val="22"/>
                <w:szCs w:val="22"/>
              </w:rPr>
              <w:t>REF-05</w:t>
            </w:r>
          </w:p>
        </w:tc>
        <w:tc>
          <w:tcPr>
            <w:tcW w:w="3944" w:type="pct"/>
          </w:tcPr>
          <w:p w14:paraId="657C1799" w14:textId="24D108D3" w:rsidR="00FB5FC8" w:rsidRPr="007D3D66" w:rsidRDefault="7987BB93" w:rsidP="007D3D66">
            <w:pPr>
              <w:rPr>
                <w:rFonts w:ascii="Aptos" w:hAnsi="Aptos" w:cstheme="minorHAnsi"/>
                <w:sz w:val="22"/>
                <w:szCs w:val="22"/>
              </w:rPr>
            </w:pPr>
            <w:r w:rsidRPr="007D3D66">
              <w:rPr>
                <w:rFonts w:ascii="Aptos" w:hAnsi="Aptos" w:cstheme="minorHAnsi"/>
                <w:sz w:val="22"/>
                <w:szCs w:val="22"/>
              </w:rPr>
              <w:t xml:space="preserve">The solution MUST produce </w:t>
            </w:r>
            <w:r w:rsidR="18775811" w:rsidRPr="007D3D66">
              <w:rPr>
                <w:rFonts w:ascii="Aptos" w:hAnsi="Aptos" w:cstheme="minorHAnsi"/>
                <w:sz w:val="22"/>
                <w:szCs w:val="22"/>
              </w:rPr>
              <w:t>payment</w:t>
            </w:r>
            <w:r w:rsidRPr="007D3D66">
              <w:rPr>
                <w:rFonts w:ascii="Aptos" w:hAnsi="Aptos" w:cstheme="minorHAnsi"/>
                <w:sz w:val="22"/>
                <w:szCs w:val="22"/>
              </w:rPr>
              <w:t xml:space="preserve"> advice with prescribed details requesting payment to the taxpayer.</w:t>
            </w:r>
          </w:p>
        </w:tc>
        <w:tc>
          <w:tcPr>
            <w:tcW w:w="537" w:type="pct"/>
          </w:tcPr>
          <w:p w14:paraId="3D11EF39" w14:textId="501878AF" w:rsidR="00FB5FC8" w:rsidRPr="00912345" w:rsidRDefault="00BE261E" w:rsidP="00405DBE">
            <w:pPr>
              <w:rPr>
                <w:rFonts w:ascii="Aptos" w:hAnsi="Aptos" w:cstheme="minorHAnsi"/>
                <w:sz w:val="22"/>
                <w:szCs w:val="22"/>
              </w:rPr>
            </w:pPr>
            <w:r>
              <w:rPr>
                <w:rFonts w:ascii="Aptos" w:hAnsi="Aptos" w:cstheme="minorHAnsi"/>
                <w:sz w:val="22"/>
                <w:szCs w:val="22"/>
              </w:rPr>
              <w:t>Essential</w:t>
            </w:r>
          </w:p>
        </w:tc>
      </w:tr>
      <w:tr w:rsidR="00FB5FC8" w:rsidRPr="00912345" w14:paraId="7DD91477" w14:textId="77777777" w:rsidTr="555E3E77">
        <w:tc>
          <w:tcPr>
            <w:tcW w:w="519" w:type="pct"/>
          </w:tcPr>
          <w:p w14:paraId="431E62F1" w14:textId="5F0E9511" w:rsidR="00FB5FC8" w:rsidRPr="00912345" w:rsidRDefault="00FB5FC8" w:rsidP="00405DBE">
            <w:pPr>
              <w:rPr>
                <w:rFonts w:ascii="Aptos" w:hAnsi="Aptos" w:cstheme="minorHAnsi"/>
                <w:sz w:val="22"/>
                <w:szCs w:val="22"/>
              </w:rPr>
            </w:pPr>
            <w:r w:rsidRPr="00912345">
              <w:rPr>
                <w:rFonts w:ascii="Aptos" w:hAnsi="Aptos" w:cstheme="minorHAnsi"/>
                <w:sz w:val="22"/>
                <w:szCs w:val="22"/>
              </w:rPr>
              <w:t>REF-06</w:t>
            </w:r>
          </w:p>
        </w:tc>
        <w:tc>
          <w:tcPr>
            <w:tcW w:w="3944" w:type="pct"/>
          </w:tcPr>
          <w:p w14:paraId="3C19CEBA" w14:textId="5FA0D240" w:rsidR="00FB5FC8" w:rsidRPr="00912345" w:rsidRDefault="28EE8426" w:rsidP="22638C7E">
            <w:pPr>
              <w:jc w:val="both"/>
              <w:rPr>
                <w:rFonts w:ascii="Aptos" w:hAnsi="Aptos"/>
                <w:sz w:val="22"/>
                <w:szCs w:val="22"/>
              </w:rPr>
            </w:pPr>
            <w:r w:rsidRPr="555E3E77">
              <w:rPr>
                <w:rFonts w:ascii="Aptos" w:hAnsi="Aptos"/>
                <w:sz w:val="22"/>
                <w:szCs w:val="22"/>
              </w:rPr>
              <w:t xml:space="preserve">The solution MUST </w:t>
            </w:r>
            <w:r w:rsidR="73CF5C98" w:rsidRPr="555E3E77">
              <w:rPr>
                <w:rFonts w:ascii="Aptos" w:hAnsi="Aptos"/>
                <w:sz w:val="22"/>
                <w:szCs w:val="22"/>
              </w:rPr>
              <w:t xml:space="preserve">ensure </w:t>
            </w:r>
            <w:r w:rsidR="00C74128">
              <w:rPr>
                <w:rFonts w:ascii="Aptos" w:hAnsi="Aptos"/>
                <w:sz w:val="22"/>
                <w:szCs w:val="22"/>
              </w:rPr>
              <w:t>KTD</w:t>
            </w:r>
            <w:r w:rsidR="73CF5C98" w:rsidRPr="555E3E77">
              <w:rPr>
                <w:rFonts w:ascii="Aptos" w:hAnsi="Aptos"/>
                <w:sz w:val="22"/>
                <w:szCs w:val="22"/>
              </w:rPr>
              <w:t xml:space="preserve"> is able to confirm:</w:t>
            </w:r>
          </w:p>
          <w:p w14:paraId="4C9EDAB5" w14:textId="3C514A61" w:rsidR="00FB5FC8" w:rsidRPr="00912345" w:rsidRDefault="00FB5FC8">
            <w:pPr>
              <w:pStyle w:val="ListParagraph"/>
              <w:numPr>
                <w:ilvl w:val="0"/>
                <w:numId w:val="39"/>
              </w:numPr>
              <w:jc w:val="both"/>
              <w:rPr>
                <w:rFonts w:ascii="Aptos" w:hAnsi="Aptos" w:cstheme="minorHAnsi"/>
                <w:sz w:val="22"/>
                <w:szCs w:val="22"/>
              </w:rPr>
            </w:pPr>
            <w:r w:rsidRPr="00912345">
              <w:rPr>
                <w:rFonts w:ascii="Aptos" w:hAnsi="Aptos" w:cstheme="minorHAnsi"/>
                <w:sz w:val="22"/>
                <w:szCs w:val="22"/>
              </w:rPr>
              <w:t>that the payment advice was processed and the funds released to the taxpayer</w:t>
            </w:r>
            <w:r w:rsidR="00592FEE" w:rsidRPr="00912345">
              <w:rPr>
                <w:rFonts w:ascii="Aptos" w:hAnsi="Aptos" w:cstheme="minorHAnsi"/>
                <w:sz w:val="22"/>
                <w:szCs w:val="22"/>
              </w:rPr>
              <w:t xml:space="preserve"> (This may be done via integration of the </w:t>
            </w:r>
            <w:r w:rsidR="003D572B">
              <w:rPr>
                <w:rFonts w:ascii="Aptos" w:hAnsi="Aptos" w:cstheme="minorHAnsi"/>
                <w:sz w:val="22"/>
                <w:szCs w:val="22"/>
              </w:rPr>
              <w:t>I</w:t>
            </w:r>
            <w:r w:rsidR="00592FEE" w:rsidRPr="00912345">
              <w:rPr>
                <w:rFonts w:ascii="Aptos" w:hAnsi="Aptos" w:cstheme="minorHAnsi"/>
                <w:sz w:val="22"/>
                <w:szCs w:val="22"/>
              </w:rPr>
              <w:t>FMIS)</w:t>
            </w:r>
            <w:r w:rsidR="007D3D66">
              <w:rPr>
                <w:rFonts w:ascii="Aptos" w:hAnsi="Aptos" w:cstheme="minorHAnsi"/>
                <w:sz w:val="22"/>
                <w:szCs w:val="22"/>
              </w:rPr>
              <w:t>.</w:t>
            </w:r>
          </w:p>
          <w:p w14:paraId="7FC6A2B2" w14:textId="270564B1" w:rsidR="00FB5FC8" w:rsidRPr="00912345" w:rsidRDefault="00FB5FC8">
            <w:pPr>
              <w:pStyle w:val="ListParagraph"/>
              <w:numPr>
                <w:ilvl w:val="0"/>
                <w:numId w:val="39"/>
              </w:numPr>
              <w:jc w:val="both"/>
              <w:rPr>
                <w:rFonts w:ascii="Aptos" w:hAnsi="Aptos" w:cstheme="minorHAnsi"/>
                <w:sz w:val="22"/>
                <w:szCs w:val="22"/>
              </w:rPr>
            </w:pPr>
            <w:r w:rsidRPr="00912345">
              <w:rPr>
                <w:rFonts w:ascii="Aptos" w:hAnsi="Aptos" w:cstheme="minorHAnsi"/>
                <w:sz w:val="22"/>
                <w:szCs w:val="22"/>
              </w:rPr>
              <w:t>post this confirmation as an informational item in the taxpayer account</w:t>
            </w:r>
            <w:r w:rsidR="007D3D66">
              <w:rPr>
                <w:rFonts w:ascii="Aptos" w:hAnsi="Aptos" w:cstheme="minorHAnsi"/>
                <w:sz w:val="22"/>
                <w:szCs w:val="22"/>
              </w:rPr>
              <w:t>.</w:t>
            </w:r>
          </w:p>
        </w:tc>
        <w:tc>
          <w:tcPr>
            <w:tcW w:w="537" w:type="pct"/>
          </w:tcPr>
          <w:p w14:paraId="31391535" w14:textId="24DC5365" w:rsidR="00FB5FC8" w:rsidRPr="00912345" w:rsidRDefault="00B17A3C" w:rsidP="00405DBE">
            <w:pPr>
              <w:rPr>
                <w:rFonts w:ascii="Aptos" w:hAnsi="Aptos" w:cstheme="minorHAnsi"/>
                <w:sz w:val="22"/>
                <w:szCs w:val="22"/>
              </w:rPr>
            </w:pPr>
            <w:r>
              <w:rPr>
                <w:rFonts w:ascii="Aptos" w:hAnsi="Aptos" w:cstheme="minorHAnsi"/>
                <w:sz w:val="22"/>
                <w:szCs w:val="22"/>
              </w:rPr>
              <w:t>Essential</w:t>
            </w:r>
          </w:p>
        </w:tc>
      </w:tr>
      <w:tr w:rsidR="00C4595B" w:rsidRPr="00A56ED0" w14:paraId="2F7B0875" w14:textId="77777777" w:rsidTr="555E3E77">
        <w:tc>
          <w:tcPr>
            <w:tcW w:w="519" w:type="pct"/>
          </w:tcPr>
          <w:p w14:paraId="5AE4E384" w14:textId="0D61176A" w:rsidR="00C4595B" w:rsidRPr="000D3691" w:rsidRDefault="00C4595B" w:rsidP="00405DBE">
            <w:pPr>
              <w:rPr>
                <w:rFonts w:ascii="Aptos" w:hAnsi="Aptos" w:cstheme="minorHAnsi"/>
                <w:sz w:val="22"/>
                <w:szCs w:val="22"/>
              </w:rPr>
            </w:pPr>
            <w:r w:rsidRPr="00BA33D8">
              <w:rPr>
                <w:rFonts w:ascii="Aptos" w:hAnsi="Aptos" w:cstheme="minorHAnsi"/>
              </w:rPr>
              <w:t>REF-07</w:t>
            </w:r>
          </w:p>
        </w:tc>
        <w:tc>
          <w:tcPr>
            <w:tcW w:w="3944" w:type="pct"/>
          </w:tcPr>
          <w:p w14:paraId="19F925AF" w14:textId="2F048253" w:rsidR="00C4595B" w:rsidRPr="000D3691" w:rsidRDefault="00BA48D8" w:rsidP="22638C7E">
            <w:pPr>
              <w:jc w:val="both"/>
              <w:rPr>
                <w:rFonts w:ascii="Aptos" w:hAnsi="Aptos"/>
                <w:sz w:val="22"/>
                <w:szCs w:val="22"/>
              </w:rPr>
            </w:pPr>
            <w:r w:rsidRPr="00A56ED0">
              <w:rPr>
                <w:rFonts w:ascii="Aptos" w:hAnsi="Aptos"/>
                <w:sz w:val="22"/>
                <w:szCs w:val="22"/>
              </w:rPr>
              <w:t xml:space="preserve">The solution MUST </w:t>
            </w:r>
            <w:r w:rsidR="00992563" w:rsidRPr="00A56ED0">
              <w:rPr>
                <w:rFonts w:ascii="Aptos" w:hAnsi="Aptos"/>
                <w:sz w:val="22"/>
                <w:szCs w:val="22"/>
              </w:rPr>
              <w:t xml:space="preserve">produce reports showing refunds of </w:t>
            </w:r>
            <w:r w:rsidR="006A2A37" w:rsidRPr="00A56ED0">
              <w:rPr>
                <w:rFonts w:ascii="Aptos" w:hAnsi="Aptos"/>
                <w:sz w:val="22"/>
                <w:szCs w:val="22"/>
              </w:rPr>
              <w:t>taxes, by tax type and taxpayer</w:t>
            </w:r>
            <w:r w:rsidR="00880518" w:rsidRPr="00A56ED0">
              <w:rPr>
                <w:rFonts w:ascii="Aptos" w:hAnsi="Aptos"/>
                <w:sz w:val="22"/>
                <w:szCs w:val="22"/>
              </w:rPr>
              <w:t>, daily</w:t>
            </w:r>
            <w:r w:rsidR="004642E9" w:rsidRPr="00A56ED0">
              <w:rPr>
                <w:rFonts w:ascii="Aptos" w:hAnsi="Aptos"/>
                <w:sz w:val="22"/>
                <w:szCs w:val="22"/>
              </w:rPr>
              <w:t>, monthly and annually.</w:t>
            </w:r>
            <w:r w:rsidR="005D689B">
              <w:rPr>
                <w:rFonts w:ascii="Aptos" w:hAnsi="Aptos"/>
                <w:sz w:val="22"/>
                <w:szCs w:val="22"/>
              </w:rPr>
              <w:t xml:space="preserve"> Thi</w:t>
            </w:r>
            <w:r w:rsidR="004418D7">
              <w:rPr>
                <w:rFonts w:ascii="Aptos" w:hAnsi="Aptos"/>
                <w:sz w:val="22"/>
                <w:szCs w:val="22"/>
              </w:rPr>
              <w:t xml:space="preserve">s particularly refers to </w:t>
            </w:r>
            <w:proofErr w:type="gramStart"/>
            <w:r w:rsidR="000D3691">
              <w:rPr>
                <w:rFonts w:ascii="Aptos" w:hAnsi="Aptos"/>
                <w:sz w:val="22"/>
                <w:szCs w:val="22"/>
              </w:rPr>
              <w:t>VAT</w:t>
            </w:r>
            <w:r w:rsidR="00574F01">
              <w:rPr>
                <w:rFonts w:ascii="Aptos" w:hAnsi="Aptos"/>
                <w:sz w:val="22"/>
                <w:szCs w:val="22"/>
              </w:rPr>
              <w:t>,</w:t>
            </w:r>
            <w:r w:rsidR="000D3691">
              <w:rPr>
                <w:rFonts w:ascii="Aptos" w:hAnsi="Aptos"/>
                <w:sz w:val="22"/>
                <w:szCs w:val="22"/>
              </w:rPr>
              <w:t xml:space="preserve"> but</w:t>
            </w:r>
            <w:proofErr w:type="gramEnd"/>
            <w:r w:rsidR="004418D7">
              <w:rPr>
                <w:rFonts w:ascii="Aptos" w:hAnsi="Aptos"/>
                <w:sz w:val="22"/>
                <w:szCs w:val="22"/>
              </w:rPr>
              <w:t xml:space="preserve"> includes all tax types if </w:t>
            </w:r>
            <w:r w:rsidR="00343F38">
              <w:rPr>
                <w:rFonts w:ascii="Aptos" w:hAnsi="Aptos"/>
                <w:sz w:val="22"/>
                <w:szCs w:val="22"/>
              </w:rPr>
              <w:t>refunds arise.</w:t>
            </w:r>
          </w:p>
        </w:tc>
        <w:tc>
          <w:tcPr>
            <w:tcW w:w="537" w:type="pct"/>
          </w:tcPr>
          <w:p w14:paraId="2568BC61" w14:textId="61B25853" w:rsidR="00C4595B" w:rsidRPr="000D3691" w:rsidRDefault="00A56ED0" w:rsidP="00405DBE">
            <w:pPr>
              <w:rPr>
                <w:rFonts w:ascii="Aptos" w:hAnsi="Aptos" w:cstheme="minorHAnsi"/>
                <w:sz w:val="22"/>
                <w:szCs w:val="22"/>
              </w:rPr>
            </w:pPr>
            <w:r w:rsidRPr="00A56ED0">
              <w:rPr>
                <w:rFonts w:ascii="Aptos" w:hAnsi="Aptos" w:cstheme="minorHAnsi"/>
              </w:rPr>
              <w:t>Essential</w:t>
            </w:r>
          </w:p>
          <w:p w14:paraId="75E097FE" w14:textId="77777777" w:rsidR="00A56ED0" w:rsidRPr="000D3691" w:rsidRDefault="00A56ED0" w:rsidP="00405DBE">
            <w:pPr>
              <w:rPr>
                <w:rFonts w:ascii="Aptos" w:hAnsi="Aptos" w:cstheme="minorHAnsi"/>
                <w:sz w:val="22"/>
                <w:szCs w:val="22"/>
              </w:rPr>
            </w:pPr>
          </w:p>
          <w:p w14:paraId="06275F2E" w14:textId="77777777" w:rsidR="00F50A6A" w:rsidRPr="000D3691" w:rsidRDefault="00F50A6A" w:rsidP="00405DBE">
            <w:pPr>
              <w:rPr>
                <w:rFonts w:ascii="Aptos" w:hAnsi="Aptos" w:cstheme="minorHAnsi"/>
                <w:sz w:val="22"/>
                <w:szCs w:val="22"/>
              </w:rPr>
            </w:pPr>
          </w:p>
        </w:tc>
      </w:tr>
      <w:tr w:rsidR="005149CD" w:rsidRPr="0085248B" w14:paraId="545AC2D1" w14:textId="77777777" w:rsidTr="555E3E77">
        <w:tc>
          <w:tcPr>
            <w:tcW w:w="519" w:type="pct"/>
          </w:tcPr>
          <w:p w14:paraId="5C844C84" w14:textId="7D09BA23" w:rsidR="005149CD" w:rsidRPr="0085248B" w:rsidRDefault="005149CD" w:rsidP="00405DBE">
            <w:pPr>
              <w:rPr>
                <w:rFonts w:ascii="Aptos" w:hAnsi="Aptos" w:cstheme="minorHAnsi"/>
                <w:sz w:val="22"/>
                <w:szCs w:val="22"/>
              </w:rPr>
            </w:pPr>
            <w:r w:rsidRPr="0062786C">
              <w:rPr>
                <w:rFonts w:ascii="Aptos" w:hAnsi="Aptos" w:cstheme="minorHAnsi"/>
                <w:sz w:val="22"/>
                <w:szCs w:val="22"/>
              </w:rPr>
              <w:t>REF</w:t>
            </w:r>
            <w:r w:rsidR="007248E2" w:rsidRPr="0062786C">
              <w:rPr>
                <w:rFonts w:ascii="Aptos" w:hAnsi="Aptos" w:cstheme="minorHAnsi"/>
                <w:sz w:val="22"/>
                <w:szCs w:val="22"/>
              </w:rPr>
              <w:t>-08</w:t>
            </w:r>
          </w:p>
        </w:tc>
        <w:tc>
          <w:tcPr>
            <w:tcW w:w="3944" w:type="pct"/>
          </w:tcPr>
          <w:p w14:paraId="6DE69490" w14:textId="621EC246" w:rsidR="00E33D19" w:rsidRPr="0085248B" w:rsidRDefault="00B8535C" w:rsidP="22638C7E">
            <w:pPr>
              <w:jc w:val="both"/>
              <w:rPr>
                <w:rFonts w:ascii="Aptos" w:hAnsi="Aptos"/>
                <w:sz w:val="22"/>
                <w:szCs w:val="22"/>
              </w:rPr>
            </w:pPr>
            <w:r w:rsidRPr="0062786C">
              <w:rPr>
                <w:rFonts w:ascii="Aptos" w:hAnsi="Aptos"/>
                <w:sz w:val="22"/>
                <w:szCs w:val="22"/>
              </w:rPr>
              <w:t xml:space="preserve">Refer </w:t>
            </w:r>
            <w:r w:rsidR="00C21513" w:rsidRPr="0062786C">
              <w:rPr>
                <w:rFonts w:ascii="Aptos" w:hAnsi="Aptos"/>
                <w:sz w:val="22"/>
                <w:szCs w:val="22"/>
              </w:rPr>
              <w:t xml:space="preserve">section 30 VAT Act 2013, and as amended by </w:t>
            </w:r>
            <w:r w:rsidR="00370A65" w:rsidRPr="0062786C">
              <w:rPr>
                <w:rFonts w:ascii="Aptos" w:hAnsi="Aptos"/>
                <w:sz w:val="22"/>
                <w:szCs w:val="22"/>
              </w:rPr>
              <w:t xml:space="preserve">section 24 VAT Act 2025. </w:t>
            </w:r>
            <w:r w:rsidR="007248E2" w:rsidRPr="0062786C">
              <w:rPr>
                <w:rFonts w:ascii="Aptos" w:hAnsi="Aptos"/>
                <w:sz w:val="22"/>
                <w:szCs w:val="22"/>
              </w:rPr>
              <w:t xml:space="preserve">The solution MUST produce </w:t>
            </w:r>
            <w:r w:rsidR="00F76F38" w:rsidRPr="0062786C">
              <w:rPr>
                <w:rFonts w:ascii="Aptos" w:hAnsi="Aptos"/>
                <w:sz w:val="22"/>
                <w:szCs w:val="22"/>
              </w:rPr>
              <w:t xml:space="preserve">quarterly </w:t>
            </w:r>
            <w:r w:rsidR="007248E2" w:rsidRPr="0062786C">
              <w:rPr>
                <w:rFonts w:ascii="Aptos" w:hAnsi="Aptos"/>
                <w:sz w:val="22"/>
                <w:szCs w:val="22"/>
              </w:rPr>
              <w:t>report</w:t>
            </w:r>
            <w:r w:rsidR="00922937" w:rsidRPr="0062786C">
              <w:rPr>
                <w:rFonts w:ascii="Aptos" w:hAnsi="Aptos"/>
                <w:sz w:val="22"/>
                <w:szCs w:val="22"/>
              </w:rPr>
              <w:t>s</w:t>
            </w:r>
            <w:r w:rsidR="007248E2" w:rsidRPr="0062786C">
              <w:rPr>
                <w:rFonts w:ascii="Aptos" w:hAnsi="Aptos"/>
                <w:sz w:val="22"/>
                <w:szCs w:val="22"/>
              </w:rPr>
              <w:t xml:space="preserve"> for VAT refunds</w:t>
            </w:r>
            <w:r w:rsidR="00846B06" w:rsidRPr="0062786C">
              <w:rPr>
                <w:rFonts w:ascii="Aptos" w:hAnsi="Aptos"/>
                <w:sz w:val="22"/>
                <w:szCs w:val="22"/>
              </w:rPr>
              <w:t>, showing</w:t>
            </w:r>
            <w:r w:rsidR="00E33D19" w:rsidRPr="0062786C">
              <w:rPr>
                <w:rFonts w:ascii="Aptos" w:hAnsi="Aptos"/>
                <w:sz w:val="22"/>
                <w:szCs w:val="22"/>
              </w:rPr>
              <w:t>:</w:t>
            </w:r>
          </w:p>
          <w:p w14:paraId="75FC90A5" w14:textId="4E8F82E9" w:rsidR="004F4CE2" w:rsidRPr="0085248B" w:rsidRDefault="000D520D">
            <w:pPr>
              <w:pStyle w:val="ListParagraph"/>
              <w:numPr>
                <w:ilvl w:val="0"/>
                <w:numId w:val="82"/>
              </w:numPr>
              <w:ind w:left="388"/>
              <w:jc w:val="both"/>
              <w:rPr>
                <w:rFonts w:ascii="Aptos" w:hAnsi="Aptos"/>
                <w:b/>
                <w:bCs/>
                <w:sz w:val="22"/>
                <w:szCs w:val="22"/>
              </w:rPr>
            </w:pPr>
            <w:r w:rsidRPr="00203AAF">
              <w:rPr>
                <w:rFonts w:ascii="Aptos" w:hAnsi="Aptos"/>
                <w:b/>
                <w:bCs/>
                <w:sz w:val="22"/>
                <w:szCs w:val="22"/>
              </w:rPr>
              <w:t>Report 1: Total refun</w:t>
            </w:r>
            <w:r w:rsidR="004F4CE2" w:rsidRPr="00203AAF">
              <w:rPr>
                <w:rFonts w:ascii="Aptos" w:hAnsi="Aptos"/>
                <w:b/>
                <w:bCs/>
                <w:sz w:val="22"/>
                <w:szCs w:val="22"/>
              </w:rPr>
              <w:t>ds payable and paid</w:t>
            </w:r>
            <w:r w:rsidR="00537F54" w:rsidRPr="00203AAF">
              <w:rPr>
                <w:rFonts w:ascii="Aptos" w:hAnsi="Aptos"/>
                <w:b/>
                <w:bCs/>
                <w:sz w:val="22"/>
                <w:szCs w:val="22"/>
              </w:rPr>
              <w:t xml:space="preserve"> for the quarter</w:t>
            </w:r>
            <w:r w:rsidR="004F4CE2" w:rsidRPr="00203AAF">
              <w:rPr>
                <w:rFonts w:ascii="Aptos" w:hAnsi="Aptos"/>
                <w:b/>
                <w:bCs/>
                <w:sz w:val="22"/>
                <w:szCs w:val="22"/>
              </w:rPr>
              <w:t>:</w:t>
            </w:r>
          </w:p>
          <w:p w14:paraId="1CDA8BB0" w14:textId="26A8B737" w:rsidR="00721B96" w:rsidRPr="0085248B" w:rsidRDefault="00293592">
            <w:pPr>
              <w:pStyle w:val="ListParagraph"/>
              <w:numPr>
                <w:ilvl w:val="1"/>
                <w:numId w:val="82"/>
              </w:numPr>
              <w:ind w:left="813"/>
              <w:jc w:val="both"/>
              <w:rPr>
                <w:rFonts w:ascii="Aptos" w:hAnsi="Aptos"/>
                <w:sz w:val="22"/>
                <w:szCs w:val="22"/>
              </w:rPr>
            </w:pPr>
            <w:r w:rsidRPr="00203AAF">
              <w:rPr>
                <w:rFonts w:ascii="Aptos" w:hAnsi="Aptos"/>
                <w:sz w:val="22"/>
                <w:szCs w:val="22"/>
              </w:rPr>
              <w:t xml:space="preserve">Outstanding </w:t>
            </w:r>
            <w:r w:rsidR="00DF25D5" w:rsidRPr="00203AAF">
              <w:rPr>
                <w:rFonts w:ascii="Aptos" w:hAnsi="Aptos"/>
                <w:sz w:val="22"/>
                <w:szCs w:val="22"/>
              </w:rPr>
              <w:t>R</w:t>
            </w:r>
            <w:r w:rsidRPr="00203AAF">
              <w:rPr>
                <w:rFonts w:ascii="Aptos" w:hAnsi="Aptos"/>
                <w:sz w:val="22"/>
                <w:szCs w:val="22"/>
              </w:rPr>
              <w:t>efunds payable at the start of the quarter</w:t>
            </w:r>
          </w:p>
          <w:p w14:paraId="79B3E7E4" w14:textId="685BF53E" w:rsidR="007A1251" w:rsidRPr="0085248B" w:rsidRDefault="007A1251">
            <w:pPr>
              <w:pStyle w:val="ListParagraph"/>
              <w:numPr>
                <w:ilvl w:val="1"/>
                <w:numId w:val="82"/>
              </w:numPr>
              <w:ind w:left="813"/>
              <w:jc w:val="both"/>
              <w:rPr>
                <w:rFonts w:ascii="Aptos" w:hAnsi="Aptos"/>
                <w:sz w:val="22"/>
                <w:szCs w:val="22"/>
              </w:rPr>
            </w:pPr>
            <w:r w:rsidRPr="00B705B1">
              <w:rPr>
                <w:rFonts w:ascii="Aptos" w:hAnsi="Aptos"/>
                <w:sz w:val="22"/>
                <w:szCs w:val="22"/>
              </w:rPr>
              <w:t xml:space="preserve">Add: </w:t>
            </w:r>
            <w:r w:rsidR="00DF25D5" w:rsidRPr="00B705B1">
              <w:rPr>
                <w:rFonts w:ascii="Aptos" w:hAnsi="Aptos"/>
                <w:sz w:val="22"/>
                <w:szCs w:val="22"/>
              </w:rPr>
              <w:t xml:space="preserve">Total </w:t>
            </w:r>
            <w:r w:rsidR="00B87718" w:rsidRPr="00B705B1">
              <w:rPr>
                <w:rFonts w:ascii="Aptos" w:hAnsi="Aptos"/>
                <w:sz w:val="22"/>
                <w:szCs w:val="22"/>
              </w:rPr>
              <w:t xml:space="preserve">Net </w:t>
            </w:r>
            <w:r w:rsidR="00827F24" w:rsidRPr="00B705B1">
              <w:rPr>
                <w:rFonts w:ascii="Aptos" w:hAnsi="Aptos"/>
                <w:sz w:val="22"/>
                <w:szCs w:val="22"/>
              </w:rPr>
              <w:t>Credit</w:t>
            </w:r>
            <w:r w:rsidR="00DF25D5" w:rsidRPr="00B705B1">
              <w:rPr>
                <w:rFonts w:ascii="Aptos" w:hAnsi="Aptos"/>
                <w:sz w:val="22"/>
                <w:szCs w:val="22"/>
              </w:rPr>
              <w:t>s</w:t>
            </w:r>
            <w:r w:rsidR="00827F24" w:rsidRPr="00B705B1">
              <w:rPr>
                <w:rFonts w:ascii="Aptos" w:hAnsi="Aptos"/>
                <w:sz w:val="22"/>
                <w:szCs w:val="22"/>
              </w:rPr>
              <w:t xml:space="preserve"> emerging in current </w:t>
            </w:r>
            <w:r w:rsidR="00AA02DD" w:rsidRPr="00B705B1">
              <w:rPr>
                <w:rFonts w:ascii="Aptos" w:hAnsi="Aptos"/>
                <w:sz w:val="22"/>
                <w:szCs w:val="22"/>
              </w:rPr>
              <w:t>quarter</w:t>
            </w:r>
          </w:p>
          <w:p w14:paraId="7D998518" w14:textId="75671E94" w:rsidR="00827F24" w:rsidRPr="0085248B" w:rsidRDefault="005A5DE3">
            <w:pPr>
              <w:pStyle w:val="ListParagraph"/>
              <w:numPr>
                <w:ilvl w:val="1"/>
                <w:numId w:val="82"/>
              </w:numPr>
              <w:ind w:left="813"/>
              <w:jc w:val="both"/>
              <w:rPr>
                <w:rFonts w:ascii="Aptos" w:hAnsi="Aptos"/>
                <w:sz w:val="22"/>
                <w:szCs w:val="22"/>
              </w:rPr>
            </w:pPr>
            <w:r w:rsidRPr="00B705B1">
              <w:rPr>
                <w:rFonts w:ascii="Aptos" w:hAnsi="Aptos"/>
                <w:sz w:val="22"/>
                <w:szCs w:val="22"/>
              </w:rPr>
              <w:t xml:space="preserve">Equals: Total </w:t>
            </w:r>
            <w:r w:rsidR="00DF25D5" w:rsidRPr="00B705B1">
              <w:rPr>
                <w:rFonts w:ascii="Aptos" w:hAnsi="Aptos"/>
                <w:sz w:val="22"/>
                <w:szCs w:val="22"/>
              </w:rPr>
              <w:t>R</w:t>
            </w:r>
            <w:r w:rsidRPr="00B705B1">
              <w:rPr>
                <w:rFonts w:ascii="Aptos" w:hAnsi="Aptos"/>
                <w:sz w:val="22"/>
                <w:szCs w:val="22"/>
              </w:rPr>
              <w:t>efunds payable</w:t>
            </w:r>
            <w:r w:rsidR="005A28BD" w:rsidRPr="00B705B1">
              <w:rPr>
                <w:rFonts w:ascii="Aptos" w:hAnsi="Aptos"/>
                <w:sz w:val="22"/>
                <w:szCs w:val="22"/>
              </w:rPr>
              <w:t xml:space="preserve"> before deducting expired </w:t>
            </w:r>
            <w:r w:rsidR="00415705" w:rsidRPr="00B705B1">
              <w:rPr>
                <w:rFonts w:ascii="Aptos" w:hAnsi="Aptos"/>
                <w:sz w:val="22"/>
                <w:szCs w:val="22"/>
              </w:rPr>
              <w:t xml:space="preserve">net </w:t>
            </w:r>
            <w:r w:rsidR="00157BDF" w:rsidRPr="00B705B1">
              <w:rPr>
                <w:rFonts w:ascii="Aptos" w:hAnsi="Aptos"/>
                <w:sz w:val="22"/>
                <w:szCs w:val="22"/>
              </w:rPr>
              <w:t>credits</w:t>
            </w:r>
          </w:p>
          <w:p w14:paraId="7D4EE9D4" w14:textId="426DA2FA" w:rsidR="007E2005" w:rsidRPr="0085248B" w:rsidRDefault="00AB5528">
            <w:pPr>
              <w:pStyle w:val="ListParagraph"/>
              <w:numPr>
                <w:ilvl w:val="1"/>
                <w:numId w:val="82"/>
              </w:numPr>
              <w:ind w:left="813"/>
              <w:jc w:val="both"/>
              <w:rPr>
                <w:rFonts w:ascii="Aptos" w:hAnsi="Aptos"/>
                <w:sz w:val="22"/>
                <w:szCs w:val="22"/>
              </w:rPr>
            </w:pPr>
            <w:r w:rsidRPr="00B705B1">
              <w:rPr>
                <w:rFonts w:ascii="Aptos" w:hAnsi="Aptos"/>
                <w:sz w:val="22"/>
                <w:szCs w:val="22"/>
              </w:rPr>
              <w:t xml:space="preserve">Less: </w:t>
            </w:r>
            <w:r w:rsidR="00B115A9" w:rsidRPr="00B705B1">
              <w:rPr>
                <w:rFonts w:ascii="Aptos" w:hAnsi="Aptos"/>
                <w:sz w:val="22"/>
                <w:szCs w:val="22"/>
              </w:rPr>
              <w:t xml:space="preserve">Total </w:t>
            </w:r>
            <w:r w:rsidR="00415705" w:rsidRPr="00B705B1">
              <w:rPr>
                <w:rFonts w:ascii="Aptos" w:hAnsi="Aptos"/>
                <w:sz w:val="22"/>
                <w:szCs w:val="22"/>
              </w:rPr>
              <w:t xml:space="preserve">Net </w:t>
            </w:r>
            <w:r w:rsidRPr="00B705B1">
              <w:rPr>
                <w:rFonts w:ascii="Aptos" w:hAnsi="Aptos"/>
                <w:sz w:val="22"/>
                <w:szCs w:val="22"/>
              </w:rPr>
              <w:t>Credits redu</w:t>
            </w:r>
            <w:r w:rsidR="00B115A9" w:rsidRPr="00B705B1">
              <w:rPr>
                <w:rFonts w:ascii="Aptos" w:hAnsi="Aptos"/>
                <w:sz w:val="22"/>
                <w:szCs w:val="22"/>
              </w:rPr>
              <w:t xml:space="preserve">ced to zero </w:t>
            </w:r>
            <w:r w:rsidR="006E0B45" w:rsidRPr="00B705B1">
              <w:rPr>
                <w:rFonts w:ascii="Aptos" w:hAnsi="Aptos"/>
                <w:sz w:val="22"/>
                <w:szCs w:val="22"/>
              </w:rPr>
              <w:t xml:space="preserve">this quarter </w:t>
            </w:r>
            <w:r w:rsidR="00B115A9" w:rsidRPr="00B705B1">
              <w:rPr>
                <w:rFonts w:ascii="Aptos" w:hAnsi="Aptos"/>
                <w:sz w:val="22"/>
                <w:szCs w:val="22"/>
              </w:rPr>
              <w:t xml:space="preserve">as </w:t>
            </w:r>
            <w:r w:rsidR="006E0B45" w:rsidRPr="00B705B1">
              <w:rPr>
                <w:rFonts w:ascii="Aptos" w:hAnsi="Aptos"/>
                <w:sz w:val="22"/>
                <w:szCs w:val="22"/>
              </w:rPr>
              <w:t xml:space="preserve">not </w:t>
            </w:r>
            <w:r w:rsidR="00B115A9" w:rsidRPr="00B705B1">
              <w:rPr>
                <w:rFonts w:ascii="Aptos" w:hAnsi="Aptos"/>
                <w:sz w:val="22"/>
                <w:szCs w:val="22"/>
              </w:rPr>
              <w:t>claimed</w:t>
            </w:r>
            <w:r w:rsidR="006E0B45" w:rsidRPr="00B705B1">
              <w:rPr>
                <w:rFonts w:ascii="Aptos" w:hAnsi="Aptos"/>
                <w:sz w:val="22"/>
                <w:szCs w:val="22"/>
              </w:rPr>
              <w:t xml:space="preserve"> in </w:t>
            </w:r>
            <w:r w:rsidR="006D6421" w:rsidRPr="00B705B1">
              <w:rPr>
                <w:rFonts w:ascii="Aptos" w:hAnsi="Aptos"/>
                <w:sz w:val="22"/>
                <w:szCs w:val="22"/>
              </w:rPr>
              <w:t xml:space="preserve">the previous </w:t>
            </w:r>
            <w:r w:rsidR="006E0B45" w:rsidRPr="00B705B1">
              <w:rPr>
                <w:rFonts w:ascii="Aptos" w:hAnsi="Aptos"/>
                <w:sz w:val="22"/>
                <w:szCs w:val="22"/>
              </w:rPr>
              <w:t>required quarters</w:t>
            </w:r>
          </w:p>
          <w:p w14:paraId="5A05B5D6" w14:textId="77777777" w:rsidR="00F81AC8" w:rsidRPr="0085248B" w:rsidRDefault="007E2005">
            <w:pPr>
              <w:pStyle w:val="ListParagraph"/>
              <w:numPr>
                <w:ilvl w:val="1"/>
                <w:numId w:val="82"/>
              </w:numPr>
              <w:ind w:left="813"/>
              <w:jc w:val="both"/>
              <w:rPr>
                <w:rFonts w:ascii="Aptos" w:hAnsi="Aptos"/>
                <w:sz w:val="22"/>
                <w:szCs w:val="22"/>
              </w:rPr>
            </w:pPr>
            <w:r w:rsidRPr="00B705B1">
              <w:rPr>
                <w:rFonts w:ascii="Aptos" w:hAnsi="Aptos"/>
                <w:sz w:val="22"/>
                <w:szCs w:val="22"/>
              </w:rPr>
              <w:t xml:space="preserve">Equals: </w:t>
            </w:r>
            <w:r w:rsidR="006B1B04" w:rsidRPr="00B705B1">
              <w:rPr>
                <w:rFonts w:ascii="Aptos" w:hAnsi="Aptos"/>
                <w:sz w:val="22"/>
                <w:szCs w:val="22"/>
              </w:rPr>
              <w:t xml:space="preserve">Total Refunds </w:t>
            </w:r>
            <w:r w:rsidR="00331B78" w:rsidRPr="00B705B1">
              <w:rPr>
                <w:rFonts w:ascii="Aptos" w:hAnsi="Aptos"/>
                <w:sz w:val="22"/>
                <w:szCs w:val="22"/>
              </w:rPr>
              <w:t>payable</w:t>
            </w:r>
          </w:p>
          <w:p w14:paraId="76C1987B" w14:textId="77777777" w:rsidR="00D176C1" w:rsidRPr="0085248B" w:rsidRDefault="00F81AC8">
            <w:pPr>
              <w:pStyle w:val="ListParagraph"/>
              <w:numPr>
                <w:ilvl w:val="1"/>
                <w:numId w:val="82"/>
              </w:numPr>
              <w:ind w:left="813"/>
              <w:jc w:val="both"/>
              <w:rPr>
                <w:rFonts w:ascii="Aptos" w:hAnsi="Aptos"/>
                <w:sz w:val="22"/>
                <w:szCs w:val="22"/>
              </w:rPr>
            </w:pPr>
            <w:r w:rsidRPr="00B705B1">
              <w:rPr>
                <w:rFonts w:ascii="Aptos" w:hAnsi="Aptos"/>
                <w:sz w:val="22"/>
                <w:szCs w:val="22"/>
              </w:rPr>
              <w:t>Less: Total Refunds paid this quarter</w:t>
            </w:r>
          </w:p>
          <w:p w14:paraId="1CF0C3B2" w14:textId="77777777" w:rsidR="00897BFB" w:rsidRPr="0085248B" w:rsidRDefault="00D176C1">
            <w:pPr>
              <w:pStyle w:val="ListParagraph"/>
              <w:numPr>
                <w:ilvl w:val="1"/>
                <w:numId w:val="82"/>
              </w:numPr>
              <w:ind w:left="813"/>
              <w:jc w:val="both"/>
              <w:rPr>
                <w:rFonts w:ascii="Aptos" w:hAnsi="Aptos"/>
                <w:sz w:val="22"/>
                <w:szCs w:val="22"/>
              </w:rPr>
            </w:pPr>
            <w:r w:rsidRPr="00B705B1">
              <w:rPr>
                <w:rFonts w:ascii="Aptos" w:hAnsi="Aptos"/>
                <w:sz w:val="22"/>
                <w:szCs w:val="22"/>
              </w:rPr>
              <w:t>Equals: Total credits still available as</w:t>
            </w:r>
            <w:r w:rsidR="00DE2468" w:rsidRPr="00B705B1">
              <w:rPr>
                <w:rFonts w:ascii="Aptos" w:hAnsi="Aptos"/>
                <w:sz w:val="22"/>
                <w:szCs w:val="22"/>
              </w:rPr>
              <w:t xml:space="preserve"> refunds at the end of the quarter</w:t>
            </w:r>
          </w:p>
          <w:p w14:paraId="07C5E6F2" w14:textId="56D40548" w:rsidR="00AB5528" w:rsidRPr="0085248B" w:rsidRDefault="00897BFB">
            <w:pPr>
              <w:pStyle w:val="ListParagraph"/>
              <w:numPr>
                <w:ilvl w:val="2"/>
                <w:numId w:val="82"/>
              </w:numPr>
              <w:ind w:left="1380"/>
              <w:jc w:val="both"/>
              <w:rPr>
                <w:rFonts w:ascii="Aptos" w:hAnsi="Aptos"/>
                <w:sz w:val="22"/>
                <w:szCs w:val="22"/>
              </w:rPr>
            </w:pPr>
            <w:r w:rsidRPr="00B705B1">
              <w:rPr>
                <w:rFonts w:ascii="Aptos" w:hAnsi="Aptos"/>
                <w:sz w:val="22"/>
                <w:szCs w:val="22"/>
              </w:rPr>
              <w:t xml:space="preserve">This amount to be </w:t>
            </w:r>
            <w:r w:rsidR="007E4922" w:rsidRPr="00B705B1">
              <w:rPr>
                <w:rFonts w:ascii="Aptos" w:hAnsi="Aptos"/>
                <w:sz w:val="22"/>
                <w:szCs w:val="22"/>
              </w:rPr>
              <w:t>broken down to the amount payable in each forthcoming qua</w:t>
            </w:r>
            <w:r w:rsidR="004E1839" w:rsidRPr="00B705B1">
              <w:rPr>
                <w:rFonts w:ascii="Aptos" w:hAnsi="Aptos"/>
                <w:sz w:val="22"/>
                <w:szCs w:val="22"/>
              </w:rPr>
              <w:t>r</w:t>
            </w:r>
            <w:r w:rsidR="007E4922" w:rsidRPr="00B705B1">
              <w:rPr>
                <w:rFonts w:ascii="Aptos" w:hAnsi="Aptos"/>
                <w:sz w:val="22"/>
                <w:szCs w:val="22"/>
              </w:rPr>
              <w:t>ter</w:t>
            </w:r>
            <w:r w:rsidR="004E1839" w:rsidRPr="00B705B1">
              <w:rPr>
                <w:rFonts w:ascii="Aptos" w:hAnsi="Aptos"/>
                <w:sz w:val="22"/>
                <w:szCs w:val="22"/>
              </w:rPr>
              <w:t>.</w:t>
            </w:r>
            <w:r w:rsidR="00B115A9" w:rsidRPr="00B705B1">
              <w:rPr>
                <w:rFonts w:ascii="Aptos" w:hAnsi="Aptos"/>
                <w:sz w:val="22"/>
                <w:szCs w:val="22"/>
              </w:rPr>
              <w:t xml:space="preserve"> </w:t>
            </w:r>
          </w:p>
          <w:p w14:paraId="7D95FCF4" w14:textId="057CB93A" w:rsidR="000D520D" w:rsidRPr="0085248B" w:rsidRDefault="004F4CE2" w:rsidP="00721B96">
            <w:pPr>
              <w:pStyle w:val="ListParagraph"/>
              <w:ind w:left="813"/>
              <w:jc w:val="both"/>
              <w:rPr>
                <w:rFonts w:ascii="Aptos" w:hAnsi="Aptos"/>
                <w:sz w:val="22"/>
                <w:szCs w:val="22"/>
              </w:rPr>
            </w:pPr>
            <w:r w:rsidRPr="00B705B1">
              <w:rPr>
                <w:rFonts w:ascii="Aptos" w:hAnsi="Aptos"/>
                <w:sz w:val="22"/>
                <w:szCs w:val="22"/>
              </w:rPr>
              <w:t xml:space="preserve"> </w:t>
            </w:r>
          </w:p>
          <w:p w14:paraId="425754C7" w14:textId="51C580E6" w:rsidR="00EC59D5" w:rsidRPr="0085248B" w:rsidRDefault="00EC59D5">
            <w:pPr>
              <w:pStyle w:val="ListParagraph"/>
              <w:numPr>
                <w:ilvl w:val="0"/>
                <w:numId w:val="82"/>
              </w:numPr>
              <w:ind w:left="388"/>
              <w:jc w:val="both"/>
              <w:rPr>
                <w:rFonts w:ascii="Aptos" w:hAnsi="Aptos"/>
                <w:b/>
                <w:bCs/>
                <w:sz w:val="22"/>
                <w:szCs w:val="22"/>
              </w:rPr>
            </w:pPr>
            <w:r w:rsidRPr="00B705B1">
              <w:rPr>
                <w:rFonts w:ascii="Aptos" w:hAnsi="Aptos"/>
                <w:b/>
                <w:bCs/>
                <w:sz w:val="22"/>
                <w:szCs w:val="22"/>
              </w:rPr>
              <w:t>Report 2: Outstanding Refunds payable at the start of the quarter</w:t>
            </w:r>
            <w:r w:rsidR="00D7033C" w:rsidRPr="00B705B1">
              <w:rPr>
                <w:rFonts w:ascii="Aptos" w:hAnsi="Aptos"/>
                <w:b/>
                <w:bCs/>
                <w:sz w:val="22"/>
                <w:szCs w:val="22"/>
              </w:rPr>
              <w:t>:</w:t>
            </w:r>
          </w:p>
          <w:p w14:paraId="3DB9DE68" w14:textId="00687C47" w:rsidR="00F33B86" w:rsidRPr="00B705B1" w:rsidRDefault="00FD0A8E">
            <w:pPr>
              <w:pStyle w:val="ListParagraph"/>
              <w:numPr>
                <w:ilvl w:val="1"/>
                <w:numId w:val="82"/>
              </w:numPr>
              <w:ind w:left="813"/>
              <w:jc w:val="both"/>
              <w:rPr>
                <w:rFonts w:ascii="Aptos" w:hAnsi="Aptos"/>
                <w:sz w:val="22"/>
                <w:szCs w:val="22"/>
              </w:rPr>
            </w:pPr>
            <w:r w:rsidRPr="00B705B1">
              <w:rPr>
                <w:rFonts w:ascii="Aptos" w:hAnsi="Aptos"/>
                <w:sz w:val="22"/>
                <w:szCs w:val="22"/>
              </w:rPr>
              <w:t>Listin</w:t>
            </w:r>
            <w:r w:rsidR="000975C8" w:rsidRPr="00B705B1">
              <w:rPr>
                <w:rFonts w:ascii="Aptos" w:hAnsi="Aptos"/>
                <w:sz w:val="22"/>
                <w:szCs w:val="22"/>
              </w:rPr>
              <w:t xml:space="preserve">g total and each </w:t>
            </w:r>
            <w:r w:rsidR="006B7C6E" w:rsidRPr="00B705B1">
              <w:rPr>
                <w:rFonts w:ascii="Aptos" w:hAnsi="Aptos"/>
                <w:sz w:val="22"/>
                <w:szCs w:val="22"/>
              </w:rPr>
              <w:t>outstanding refund by:</w:t>
            </w:r>
          </w:p>
          <w:p w14:paraId="555EB5CD" w14:textId="009FC108" w:rsidR="006B7C6E" w:rsidRPr="00B705B1" w:rsidRDefault="008452AA">
            <w:pPr>
              <w:pStyle w:val="ListParagraph"/>
              <w:numPr>
                <w:ilvl w:val="2"/>
                <w:numId w:val="82"/>
              </w:numPr>
              <w:ind w:left="1380"/>
              <w:jc w:val="both"/>
              <w:rPr>
                <w:rFonts w:ascii="Aptos" w:hAnsi="Aptos"/>
                <w:sz w:val="22"/>
                <w:szCs w:val="22"/>
              </w:rPr>
            </w:pPr>
            <w:r w:rsidRPr="00B705B1">
              <w:rPr>
                <w:rFonts w:ascii="Aptos" w:hAnsi="Aptos"/>
                <w:sz w:val="22"/>
                <w:szCs w:val="22"/>
              </w:rPr>
              <w:t>Quarter credit emerged</w:t>
            </w:r>
          </w:p>
          <w:p w14:paraId="38141770" w14:textId="57C38D2E" w:rsidR="006567C8" w:rsidRPr="00B705B1" w:rsidRDefault="006567C8">
            <w:pPr>
              <w:pStyle w:val="ListParagraph"/>
              <w:numPr>
                <w:ilvl w:val="2"/>
                <w:numId w:val="82"/>
              </w:numPr>
              <w:ind w:left="1380"/>
              <w:jc w:val="both"/>
              <w:rPr>
                <w:rFonts w:ascii="Aptos" w:hAnsi="Aptos"/>
                <w:sz w:val="22"/>
                <w:szCs w:val="22"/>
              </w:rPr>
            </w:pPr>
            <w:r w:rsidRPr="00B705B1">
              <w:rPr>
                <w:rFonts w:ascii="Aptos" w:hAnsi="Aptos"/>
                <w:sz w:val="22"/>
                <w:szCs w:val="22"/>
              </w:rPr>
              <w:t>TIN, Taxpayer’s Name, Amount</w:t>
            </w:r>
            <w:r w:rsidR="00C13FC2" w:rsidRPr="00B705B1">
              <w:rPr>
                <w:rFonts w:ascii="Aptos" w:hAnsi="Aptos"/>
                <w:sz w:val="22"/>
                <w:szCs w:val="22"/>
              </w:rPr>
              <w:t xml:space="preserve">, Last quarter the </w:t>
            </w:r>
            <w:r w:rsidR="00D66C45" w:rsidRPr="00B705B1">
              <w:rPr>
                <w:rFonts w:ascii="Aptos" w:hAnsi="Aptos"/>
                <w:sz w:val="22"/>
                <w:szCs w:val="22"/>
              </w:rPr>
              <w:t>refund</w:t>
            </w:r>
            <w:r w:rsidR="00C13FC2" w:rsidRPr="00B705B1">
              <w:rPr>
                <w:rFonts w:ascii="Aptos" w:hAnsi="Aptos"/>
                <w:sz w:val="22"/>
                <w:szCs w:val="22"/>
              </w:rPr>
              <w:t xml:space="preserve"> can be </w:t>
            </w:r>
            <w:r w:rsidR="00D66C45" w:rsidRPr="00B705B1">
              <w:rPr>
                <w:rFonts w:ascii="Aptos" w:hAnsi="Aptos"/>
                <w:sz w:val="22"/>
                <w:szCs w:val="22"/>
              </w:rPr>
              <w:t>claimed</w:t>
            </w:r>
          </w:p>
          <w:p w14:paraId="08A8B8BF" w14:textId="77777777" w:rsidR="0029310C" w:rsidRPr="00B705B1" w:rsidRDefault="0029310C" w:rsidP="00B705B1">
            <w:pPr>
              <w:pStyle w:val="ListParagraph"/>
              <w:ind w:left="1380"/>
              <w:jc w:val="both"/>
              <w:rPr>
                <w:rFonts w:ascii="Aptos" w:hAnsi="Aptos"/>
                <w:sz w:val="22"/>
                <w:szCs w:val="22"/>
              </w:rPr>
            </w:pPr>
          </w:p>
          <w:p w14:paraId="6FAD7845" w14:textId="0E6DC658" w:rsidR="00663CF6" w:rsidRPr="00B705B1" w:rsidRDefault="00E33D19">
            <w:pPr>
              <w:pStyle w:val="ListParagraph"/>
              <w:numPr>
                <w:ilvl w:val="0"/>
                <w:numId w:val="82"/>
              </w:numPr>
              <w:ind w:left="388"/>
              <w:jc w:val="both"/>
              <w:rPr>
                <w:rFonts w:ascii="Aptos" w:hAnsi="Aptos"/>
                <w:b/>
                <w:bCs/>
                <w:sz w:val="22"/>
                <w:szCs w:val="22"/>
              </w:rPr>
            </w:pPr>
            <w:r w:rsidRPr="00B705B1">
              <w:rPr>
                <w:rFonts w:ascii="Aptos" w:hAnsi="Aptos"/>
                <w:b/>
                <w:bCs/>
                <w:sz w:val="22"/>
                <w:szCs w:val="22"/>
              </w:rPr>
              <w:t xml:space="preserve">Report </w:t>
            </w:r>
            <w:r w:rsidR="0029310C" w:rsidRPr="00B705B1">
              <w:rPr>
                <w:rFonts w:ascii="Aptos" w:hAnsi="Aptos"/>
                <w:b/>
                <w:bCs/>
                <w:sz w:val="22"/>
                <w:szCs w:val="22"/>
              </w:rPr>
              <w:t>3</w:t>
            </w:r>
            <w:r w:rsidRPr="00B705B1">
              <w:rPr>
                <w:rFonts w:ascii="Aptos" w:hAnsi="Aptos"/>
                <w:b/>
                <w:bCs/>
                <w:sz w:val="22"/>
                <w:szCs w:val="22"/>
              </w:rPr>
              <w:t xml:space="preserve">: </w:t>
            </w:r>
            <w:r w:rsidR="00E30BD5" w:rsidRPr="00B705B1">
              <w:rPr>
                <w:rFonts w:ascii="Aptos" w:hAnsi="Aptos"/>
                <w:b/>
                <w:bCs/>
                <w:sz w:val="22"/>
                <w:szCs w:val="22"/>
              </w:rPr>
              <w:t>Net</w:t>
            </w:r>
            <w:r w:rsidR="00EE5E5B" w:rsidRPr="00B705B1">
              <w:rPr>
                <w:rFonts w:ascii="Aptos" w:hAnsi="Aptos"/>
                <w:b/>
                <w:bCs/>
                <w:sz w:val="22"/>
                <w:szCs w:val="22"/>
              </w:rPr>
              <w:t xml:space="preserve"> credits emergin</w:t>
            </w:r>
            <w:r w:rsidR="00496451" w:rsidRPr="00B705B1">
              <w:rPr>
                <w:rFonts w:ascii="Aptos" w:hAnsi="Aptos"/>
                <w:b/>
                <w:bCs/>
                <w:sz w:val="22"/>
                <w:szCs w:val="22"/>
              </w:rPr>
              <w:t>g in current quarter</w:t>
            </w:r>
            <w:r w:rsidR="00D7033C" w:rsidRPr="00B705B1">
              <w:rPr>
                <w:rFonts w:ascii="Aptos" w:hAnsi="Aptos"/>
                <w:b/>
                <w:bCs/>
                <w:sz w:val="22"/>
                <w:szCs w:val="22"/>
              </w:rPr>
              <w:t>:</w:t>
            </w:r>
          </w:p>
          <w:p w14:paraId="6CEBDD95" w14:textId="77777777" w:rsidR="00663CF6" w:rsidRPr="00B705B1" w:rsidRDefault="00663CF6">
            <w:pPr>
              <w:pStyle w:val="ListParagraph"/>
              <w:numPr>
                <w:ilvl w:val="1"/>
                <w:numId w:val="82"/>
              </w:numPr>
              <w:ind w:left="813"/>
              <w:rPr>
                <w:rFonts w:ascii="Aptos" w:hAnsi="Aptos"/>
                <w:sz w:val="22"/>
                <w:szCs w:val="22"/>
              </w:rPr>
            </w:pPr>
            <w:r w:rsidRPr="00B705B1">
              <w:rPr>
                <w:rFonts w:ascii="Aptos" w:hAnsi="Aptos"/>
                <w:sz w:val="22"/>
                <w:szCs w:val="22"/>
              </w:rPr>
              <w:t>Listing total and each outstanding refund by:</w:t>
            </w:r>
          </w:p>
          <w:p w14:paraId="3F4D9CCD" w14:textId="77777777" w:rsidR="00663CF6" w:rsidRPr="00B705B1" w:rsidRDefault="00663CF6">
            <w:pPr>
              <w:pStyle w:val="ListParagraph"/>
              <w:numPr>
                <w:ilvl w:val="2"/>
                <w:numId w:val="82"/>
              </w:numPr>
              <w:ind w:left="1380"/>
              <w:rPr>
                <w:rFonts w:ascii="Aptos" w:hAnsi="Aptos"/>
                <w:sz w:val="22"/>
                <w:szCs w:val="22"/>
              </w:rPr>
            </w:pPr>
            <w:r w:rsidRPr="00B705B1">
              <w:rPr>
                <w:rFonts w:ascii="Aptos" w:hAnsi="Aptos"/>
                <w:sz w:val="22"/>
                <w:szCs w:val="22"/>
              </w:rPr>
              <w:t>TIN, Taxpayer’s Name, Amount, Last quarter the refund can be claimed</w:t>
            </w:r>
          </w:p>
          <w:p w14:paraId="71A93FB6" w14:textId="77777777" w:rsidR="008033AD" w:rsidRPr="00B705B1" w:rsidRDefault="008033AD" w:rsidP="00A84386">
            <w:pPr>
              <w:pStyle w:val="ListParagraph"/>
              <w:ind w:left="813"/>
              <w:jc w:val="both"/>
              <w:rPr>
                <w:rFonts w:ascii="Aptos" w:hAnsi="Aptos"/>
                <w:sz w:val="22"/>
                <w:szCs w:val="22"/>
              </w:rPr>
            </w:pPr>
          </w:p>
          <w:p w14:paraId="755971E8" w14:textId="77777777" w:rsidR="006053C2" w:rsidRPr="00B705B1" w:rsidRDefault="00A84386">
            <w:pPr>
              <w:pStyle w:val="ListParagraph"/>
              <w:numPr>
                <w:ilvl w:val="0"/>
                <w:numId w:val="83"/>
              </w:numPr>
              <w:ind w:left="388"/>
              <w:jc w:val="both"/>
              <w:rPr>
                <w:rFonts w:ascii="Aptos" w:hAnsi="Aptos"/>
                <w:b/>
                <w:bCs/>
                <w:sz w:val="22"/>
                <w:szCs w:val="22"/>
              </w:rPr>
            </w:pPr>
            <w:r w:rsidRPr="00B705B1">
              <w:rPr>
                <w:rFonts w:ascii="Aptos" w:hAnsi="Aptos"/>
                <w:b/>
                <w:bCs/>
                <w:sz w:val="22"/>
                <w:szCs w:val="22"/>
              </w:rPr>
              <w:t xml:space="preserve">Report </w:t>
            </w:r>
            <w:r w:rsidR="00306198" w:rsidRPr="00B705B1">
              <w:rPr>
                <w:rFonts w:ascii="Aptos" w:hAnsi="Aptos"/>
                <w:b/>
                <w:bCs/>
                <w:sz w:val="22"/>
                <w:szCs w:val="22"/>
              </w:rPr>
              <w:t>4</w:t>
            </w:r>
            <w:r w:rsidRPr="00B705B1">
              <w:rPr>
                <w:rFonts w:ascii="Aptos" w:hAnsi="Aptos"/>
                <w:b/>
                <w:bCs/>
                <w:sz w:val="22"/>
                <w:szCs w:val="22"/>
              </w:rPr>
              <w:t xml:space="preserve">: Net </w:t>
            </w:r>
            <w:proofErr w:type="gramStart"/>
            <w:r w:rsidRPr="00B705B1">
              <w:rPr>
                <w:rFonts w:ascii="Aptos" w:hAnsi="Aptos"/>
                <w:b/>
                <w:bCs/>
                <w:sz w:val="22"/>
                <w:szCs w:val="22"/>
              </w:rPr>
              <w:t>credits</w:t>
            </w:r>
            <w:proofErr w:type="gramEnd"/>
            <w:r w:rsidRPr="00B705B1">
              <w:rPr>
                <w:rFonts w:ascii="Aptos" w:hAnsi="Aptos"/>
                <w:b/>
                <w:bCs/>
                <w:sz w:val="22"/>
                <w:szCs w:val="22"/>
              </w:rPr>
              <w:t xml:space="preserve"> </w:t>
            </w:r>
            <w:r w:rsidR="00306198" w:rsidRPr="00B705B1">
              <w:rPr>
                <w:rFonts w:ascii="Aptos" w:hAnsi="Aptos"/>
                <w:b/>
                <w:bCs/>
                <w:sz w:val="22"/>
                <w:szCs w:val="22"/>
              </w:rPr>
              <w:t xml:space="preserve">reduced to zero this quarter as </w:t>
            </w:r>
            <w:r w:rsidR="00DA3D24" w:rsidRPr="00B705B1">
              <w:rPr>
                <w:rFonts w:ascii="Aptos" w:hAnsi="Aptos"/>
                <w:b/>
                <w:bCs/>
                <w:sz w:val="22"/>
                <w:szCs w:val="22"/>
              </w:rPr>
              <w:t xml:space="preserve">not </w:t>
            </w:r>
            <w:r w:rsidR="00807833" w:rsidRPr="00B705B1">
              <w:rPr>
                <w:rFonts w:ascii="Aptos" w:hAnsi="Aptos"/>
                <w:b/>
                <w:bCs/>
                <w:sz w:val="22"/>
                <w:szCs w:val="22"/>
              </w:rPr>
              <w:t>claimed</w:t>
            </w:r>
            <w:r w:rsidR="00DA3D24" w:rsidRPr="00B705B1">
              <w:rPr>
                <w:rFonts w:ascii="Aptos" w:hAnsi="Aptos"/>
                <w:b/>
                <w:bCs/>
                <w:sz w:val="22"/>
                <w:szCs w:val="22"/>
              </w:rPr>
              <w:t xml:space="preserve"> in the previous required quarters</w:t>
            </w:r>
          </w:p>
          <w:p w14:paraId="6A63C380" w14:textId="34105DB7" w:rsidR="00A84386" w:rsidRPr="00B705B1" w:rsidRDefault="006053C2">
            <w:pPr>
              <w:pStyle w:val="ListParagraph"/>
              <w:numPr>
                <w:ilvl w:val="1"/>
                <w:numId w:val="83"/>
              </w:numPr>
              <w:ind w:left="813"/>
              <w:jc w:val="both"/>
              <w:rPr>
                <w:rFonts w:ascii="Aptos" w:hAnsi="Aptos"/>
                <w:sz w:val="22"/>
                <w:szCs w:val="22"/>
              </w:rPr>
            </w:pPr>
            <w:r w:rsidRPr="00B705B1">
              <w:rPr>
                <w:rFonts w:ascii="Aptos" w:hAnsi="Aptos"/>
                <w:sz w:val="22"/>
                <w:szCs w:val="22"/>
              </w:rPr>
              <w:t>T</w:t>
            </w:r>
            <w:r w:rsidR="00A84386" w:rsidRPr="00B705B1">
              <w:rPr>
                <w:rFonts w:ascii="Aptos" w:hAnsi="Aptos"/>
                <w:sz w:val="22"/>
                <w:szCs w:val="22"/>
              </w:rPr>
              <w:t xml:space="preserve">otal and each </w:t>
            </w:r>
            <w:r w:rsidR="008A50F3" w:rsidRPr="00B705B1">
              <w:rPr>
                <w:rFonts w:ascii="Aptos" w:hAnsi="Aptos"/>
                <w:sz w:val="22"/>
                <w:szCs w:val="22"/>
              </w:rPr>
              <w:t>credit reduced to zero</w:t>
            </w:r>
            <w:r w:rsidR="004B5FB8" w:rsidRPr="00B705B1">
              <w:rPr>
                <w:rFonts w:ascii="Aptos" w:hAnsi="Aptos"/>
                <w:sz w:val="22"/>
                <w:szCs w:val="22"/>
              </w:rPr>
              <w:t xml:space="preserve"> by:</w:t>
            </w:r>
          </w:p>
          <w:p w14:paraId="105006C1" w14:textId="7BCAC73A" w:rsidR="00A84386" w:rsidRPr="00B705B1" w:rsidRDefault="00A84386">
            <w:pPr>
              <w:pStyle w:val="ListParagraph"/>
              <w:numPr>
                <w:ilvl w:val="2"/>
                <w:numId w:val="82"/>
              </w:numPr>
              <w:ind w:left="1380"/>
              <w:jc w:val="both"/>
              <w:rPr>
                <w:rFonts w:ascii="Aptos" w:hAnsi="Aptos"/>
                <w:sz w:val="22"/>
                <w:szCs w:val="22"/>
              </w:rPr>
            </w:pPr>
            <w:r w:rsidRPr="00B705B1">
              <w:rPr>
                <w:rFonts w:ascii="Aptos" w:hAnsi="Aptos"/>
                <w:sz w:val="22"/>
                <w:szCs w:val="22"/>
              </w:rPr>
              <w:t>TIN, Taxpayer’s Name, Amount</w:t>
            </w:r>
            <w:r w:rsidR="00DA7377" w:rsidRPr="00B705B1">
              <w:rPr>
                <w:rFonts w:ascii="Aptos" w:hAnsi="Aptos"/>
                <w:sz w:val="22"/>
                <w:szCs w:val="22"/>
              </w:rPr>
              <w:t>.</w:t>
            </w:r>
          </w:p>
          <w:p w14:paraId="139BD4E9" w14:textId="77777777" w:rsidR="00A167D3" w:rsidRPr="00B705B1" w:rsidRDefault="00A167D3" w:rsidP="00A167D3">
            <w:pPr>
              <w:pStyle w:val="ListParagraph"/>
              <w:ind w:left="1490"/>
              <w:jc w:val="both"/>
              <w:rPr>
                <w:rFonts w:ascii="Aptos" w:hAnsi="Aptos"/>
                <w:sz w:val="22"/>
                <w:szCs w:val="22"/>
              </w:rPr>
            </w:pPr>
          </w:p>
          <w:p w14:paraId="7192015C" w14:textId="1B1927BF" w:rsidR="00AE3C9C" w:rsidRPr="00B705B1" w:rsidRDefault="00AE3C9C">
            <w:pPr>
              <w:pStyle w:val="ListParagraph"/>
              <w:numPr>
                <w:ilvl w:val="0"/>
                <w:numId w:val="83"/>
              </w:numPr>
              <w:ind w:left="388"/>
              <w:rPr>
                <w:rFonts w:ascii="Aptos" w:hAnsi="Aptos"/>
                <w:b/>
                <w:bCs/>
                <w:sz w:val="22"/>
                <w:szCs w:val="22"/>
              </w:rPr>
            </w:pPr>
            <w:r w:rsidRPr="00B705B1">
              <w:rPr>
                <w:rFonts w:ascii="Aptos" w:hAnsi="Aptos"/>
                <w:b/>
                <w:bCs/>
                <w:sz w:val="22"/>
                <w:szCs w:val="22"/>
              </w:rPr>
              <w:t xml:space="preserve">Report </w:t>
            </w:r>
            <w:r w:rsidR="00E159A1" w:rsidRPr="00B705B1">
              <w:rPr>
                <w:rFonts w:ascii="Aptos" w:hAnsi="Aptos"/>
                <w:b/>
                <w:bCs/>
                <w:sz w:val="22"/>
                <w:szCs w:val="22"/>
              </w:rPr>
              <w:t>5</w:t>
            </w:r>
            <w:r w:rsidRPr="00B705B1">
              <w:rPr>
                <w:rFonts w:ascii="Aptos" w:hAnsi="Aptos"/>
                <w:b/>
                <w:bCs/>
                <w:sz w:val="22"/>
                <w:szCs w:val="22"/>
              </w:rPr>
              <w:t xml:space="preserve">: </w:t>
            </w:r>
            <w:r w:rsidR="002642ED" w:rsidRPr="00B705B1">
              <w:rPr>
                <w:rFonts w:ascii="Aptos" w:hAnsi="Aptos"/>
                <w:b/>
                <w:bCs/>
                <w:sz w:val="22"/>
                <w:szCs w:val="22"/>
              </w:rPr>
              <w:t>Refunds paid this quarter</w:t>
            </w:r>
          </w:p>
          <w:p w14:paraId="094B2415" w14:textId="2D737D06" w:rsidR="00AE3C9C" w:rsidRPr="00B705B1" w:rsidRDefault="00AE3C9C">
            <w:pPr>
              <w:pStyle w:val="ListParagraph"/>
              <w:numPr>
                <w:ilvl w:val="1"/>
                <w:numId w:val="83"/>
              </w:numPr>
              <w:ind w:left="813"/>
              <w:rPr>
                <w:rFonts w:ascii="Aptos" w:hAnsi="Aptos"/>
                <w:sz w:val="22"/>
                <w:szCs w:val="22"/>
              </w:rPr>
            </w:pPr>
            <w:r w:rsidRPr="00B705B1">
              <w:rPr>
                <w:rFonts w:ascii="Aptos" w:hAnsi="Aptos"/>
                <w:sz w:val="22"/>
                <w:szCs w:val="22"/>
              </w:rPr>
              <w:t xml:space="preserve">Total and each </w:t>
            </w:r>
            <w:r w:rsidR="000A4C11" w:rsidRPr="00B705B1">
              <w:rPr>
                <w:rFonts w:ascii="Aptos" w:hAnsi="Aptos"/>
                <w:sz w:val="22"/>
                <w:szCs w:val="22"/>
              </w:rPr>
              <w:t>refun</w:t>
            </w:r>
            <w:r w:rsidR="000D5D7E" w:rsidRPr="00B705B1">
              <w:rPr>
                <w:rFonts w:ascii="Aptos" w:hAnsi="Aptos"/>
                <w:sz w:val="22"/>
                <w:szCs w:val="22"/>
              </w:rPr>
              <w:t xml:space="preserve">d paid </w:t>
            </w:r>
            <w:r w:rsidRPr="00B705B1">
              <w:rPr>
                <w:rFonts w:ascii="Aptos" w:hAnsi="Aptos"/>
                <w:sz w:val="22"/>
                <w:szCs w:val="22"/>
              </w:rPr>
              <w:t>by:</w:t>
            </w:r>
          </w:p>
          <w:p w14:paraId="22B3DE45" w14:textId="77777777" w:rsidR="00AE3C9C" w:rsidRPr="00B705B1" w:rsidRDefault="00AE3C9C">
            <w:pPr>
              <w:pStyle w:val="ListParagraph"/>
              <w:numPr>
                <w:ilvl w:val="2"/>
                <w:numId w:val="82"/>
              </w:numPr>
              <w:ind w:left="1380"/>
              <w:rPr>
                <w:rFonts w:ascii="Aptos" w:hAnsi="Aptos"/>
                <w:sz w:val="22"/>
                <w:szCs w:val="22"/>
              </w:rPr>
            </w:pPr>
            <w:r w:rsidRPr="00B705B1">
              <w:rPr>
                <w:rFonts w:ascii="Aptos" w:hAnsi="Aptos"/>
                <w:sz w:val="22"/>
                <w:szCs w:val="22"/>
              </w:rPr>
              <w:t>TIN, Taxpayer’s Name, Amount.</w:t>
            </w:r>
          </w:p>
          <w:p w14:paraId="77B61FB6" w14:textId="77777777" w:rsidR="002D157C" w:rsidRPr="00B705B1" w:rsidRDefault="002D157C" w:rsidP="00591A17">
            <w:pPr>
              <w:pStyle w:val="ListParagraph"/>
              <w:ind w:left="1380"/>
              <w:rPr>
                <w:rFonts w:ascii="Aptos" w:hAnsi="Aptos"/>
                <w:sz w:val="22"/>
                <w:szCs w:val="22"/>
              </w:rPr>
            </w:pPr>
          </w:p>
          <w:p w14:paraId="5FC8546B" w14:textId="1581E028" w:rsidR="00591A17" w:rsidRPr="00B705B1" w:rsidRDefault="00591A17">
            <w:pPr>
              <w:pStyle w:val="ListParagraph"/>
              <w:numPr>
                <w:ilvl w:val="0"/>
                <w:numId w:val="82"/>
              </w:numPr>
              <w:ind w:left="388"/>
              <w:rPr>
                <w:rFonts w:ascii="Aptos" w:hAnsi="Aptos"/>
                <w:b/>
                <w:bCs/>
                <w:sz w:val="22"/>
                <w:szCs w:val="22"/>
              </w:rPr>
            </w:pPr>
            <w:r w:rsidRPr="00B705B1">
              <w:rPr>
                <w:rFonts w:ascii="Aptos" w:hAnsi="Aptos"/>
                <w:b/>
                <w:bCs/>
                <w:sz w:val="22"/>
                <w:szCs w:val="22"/>
              </w:rPr>
              <w:t xml:space="preserve">Report </w:t>
            </w:r>
            <w:r w:rsidR="0091008C" w:rsidRPr="00B705B1">
              <w:rPr>
                <w:rFonts w:ascii="Aptos" w:hAnsi="Aptos"/>
                <w:b/>
                <w:bCs/>
                <w:sz w:val="22"/>
                <w:szCs w:val="22"/>
              </w:rPr>
              <w:t>6</w:t>
            </w:r>
            <w:r w:rsidRPr="00B705B1">
              <w:rPr>
                <w:rFonts w:ascii="Aptos" w:hAnsi="Aptos"/>
                <w:b/>
                <w:bCs/>
                <w:sz w:val="22"/>
                <w:szCs w:val="22"/>
              </w:rPr>
              <w:t xml:space="preserve">: Outstanding Refunds payable at the </w:t>
            </w:r>
            <w:r w:rsidR="00F669E8" w:rsidRPr="00B705B1">
              <w:rPr>
                <w:rFonts w:ascii="Aptos" w:hAnsi="Aptos"/>
                <w:b/>
                <w:bCs/>
                <w:sz w:val="22"/>
                <w:szCs w:val="22"/>
              </w:rPr>
              <w:t>end</w:t>
            </w:r>
            <w:r w:rsidRPr="00B705B1">
              <w:rPr>
                <w:rFonts w:ascii="Aptos" w:hAnsi="Aptos"/>
                <w:b/>
                <w:bCs/>
                <w:sz w:val="22"/>
                <w:szCs w:val="22"/>
              </w:rPr>
              <w:t xml:space="preserve"> of the quarter:</w:t>
            </w:r>
          </w:p>
          <w:p w14:paraId="235B8056" w14:textId="77777777" w:rsidR="00591A17" w:rsidRPr="0085248B" w:rsidRDefault="00591A17">
            <w:pPr>
              <w:pStyle w:val="ListParagraph"/>
              <w:numPr>
                <w:ilvl w:val="1"/>
                <w:numId w:val="82"/>
              </w:numPr>
              <w:ind w:left="813"/>
              <w:rPr>
                <w:rFonts w:ascii="Aptos" w:hAnsi="Aptos"/>
                <w:sz w:val="22"/>
                <w:szCs w:val="22"/>
              </w:rPr>
            </w:pPr>
            <w:r w:rsidRPr="00B705B1">
              <w:rPr>
                <w:rFonts w:ascii="Aptos" w:hAnsi="Aptos"/>
                <w:sz w:val="22"/>
                <w:szCs w:val="22"/>
              </w:rPr>
              <w:t>Listing total and each outstanding refund by:</w:t>
            </w:r>
          </w:p>
          <w:p w14:paraId="08573990" w14:textId="77777777" w:rsidR="00591A17" w:rsidRPr="00B705B1" w:rsidRDefault="00591A17">
            <w:pPr>
              <w:pStyle w:val="ListParagraph"/>
              <w:numPr>
                <w:ilvl w:val="2"/>
                <w:numId w:val="82"/>
              </w:numPr>
              <w:ind w:left="1380"/>
              <w:rPr>
                <w:rFonts w:ascii="Aptos" w:hAnsi="Aptos"/>
                <w:sz w:val="22"/>
                <w:szCs w:val="22"/>
              </w:rPr>
            </w:pPr>
            <w:r w:rsidRPr="00B705B1">
              <w:rPr>
                <w:rFonts w:ascii="Aptos" w:hAnsi="Aptos"/>
                <w:sz w:val="22"/>
                <w:szCs w:val="22"/>
              </w:rPr>
              <w:t>Quarter credit emerged</w:t>
            </w:r>
          </w:p>
          <w:p w14:paraId="15480662" w14:textId="77777777" w:rsidR="00591A17" w:rsidRPr="00B705B1" w:rsidRDefault="00591A17">
            <w:pPr>
              <w:pStyle w:val="ListParagraph"/>
              <w:numPr>
                <w:ilvl w:val="2"/>
                <w:numId w:val="82"/>
              </w:numPr>
              <w:ind w:left="1380"/>
              <w:rPr>
                <w:rFonts w:ascii="Aptos" w:hAnsi="Aptos"/>
                <w:sz w:val="22"/>
                <w:szCs w:val="22"/>
              </w:rPr>
            </w:pPr>
            <w:r w:rsidRPr="00B705B1">
              <w:rPr>
                <w:rFonts w:ascii="Aptos" w:hAnsi="Aptos"/>
                <w:sz w:val="22"/>
                <w:szCs w:val="22"/>
              </w:rPr>
              <w:t>TIN, Taxpayer’s Name, Amount, Last quarter the refund can be claimed</w:t>
            </w:r>
          </w:p>
          <w:p w14:paraId="294B6AC2" w14:textId="06167914" w:rsidR="00894FDB" w:rsidRPr="00B705B1" w:rsidRDefault="00D23B95">
            <w:pPr>
              <w:pStyle w:val="ListParagraph"/>
              <w:numPr>
                <w:ilvl w:val="1"/>
                <w:numId w:val="82"/>
              </w:numPr>
              <w:ind w:left="813"/>
              <w:rPr>
                <w:rFonts w:ascii="Aptos" w:hAnsi="Aptos"/>
                <w:sz w:val="22"/>
                <w:szCs w:val="22"/>
              </w:rPr>
            </w:pPr>
            <w:r w:rsidRPr="00B705B1">
              <w:rPr>
                <w:rFonts w:ascii="Aptos" w:hAnsi="Aptos"/>
                <w:sz w:val="22"/>
                <w:szCs w:val="22"/>
              </w:rPr>
              <w:t xml:space="preserve">Report </w:t>
            </w:r>
            <w:r w:rsidR="0091008C" w:rsidRPr="00B705B1">
              <w:rPr>
                <w:rFonts w:ascii="Aptos" w:hAnsi="Aptos"/>
                <w:sz w:val="22"/>
                <w:szCs w:val="22"/>
              </w:rPr>
              <w:t>6</w:t>
            </w:r>
            <w:r w:rsidRPr="00B705B1">
              <w:rPr>
                <w:rFonts w:ascii="Aptos" w:hAnsi="Aptos"/>
                <w:sz w:val="22"/>
                <w:szCs w:val="22"/>
              </w:rPr>
              <w:t xml:space="preserve"> for this</w:t>
            </w:r>
            <w:r w:rsidR="00955297" w:rsidRPr="00B705B1">
              <w:rPr>
                <w:rFonts w:ascii="Aptos" w:hAnsi="Aptos"/>
                <w:sz w:val="22"/>
                <w:szCs w:val="22"/>
              </w:rPr>
              <w:t xml:space="preserve"> quarter becomes Report 2 for the</w:t>
            </w:r>
            <w:r w:rsidR="00841C3F" w:rsidRPr="00B705B1">
              <w:rPr>
                <w:rFonts w:ascii="Aptos" w:hAnsi="Aptos"/>
                <w:sz w:val="22"/>
                <w:szCs w:val="22"/>
              </w:rPr>
              <w:t xml:space="preserve"> next quarter.</w:t>
            </w:r>
          </w:p>
          <w:p w14:paraId="5A785099" w14:textId="6830DBEA" w:rsidR="00A84386" w:rsidRPr="0062786C" w:rsidRDefault="00A84386" w:rsidP="00872664">
            <w:pPr>
              <w:pStyle w:val="ListParagraph"/>
              <w:ind w:left="813"/>
              <w:jc w:val="both"/>
              <w:rPr>
                <w:rFonts w:ascii="Aptos" w:hAnsi="Aptos"/>
                <w:sz w:val="22"/>
                <w:szCs w:val="22"/>
              </w:rPr>
            </w:pPr>
          </w:p>
        </w:tc>
        <w:tc>
          <w:tcPr>
            <w:tcW w:w="537" w:type="pct"/>
          </w:tcPr>
          <w:p w14:paraId="51B0CC92" w14:textId="77777777" w:rsidR="00B458BA" w:rsidRPr="00B458BA" w:rsidRDefault="00B458BA" w:rsidP="00B458BA">
            <w:pPr>
              <w:rPr>
                <w:rFonts w:ascii="Aptos" w:hAnsi="Aptos" w:cstheme="minorHAnsi"/>
                <w:sz w:val="22"/>
                <w:szCs w:val="22"/>
              </w:rPr>
            </w:pPr>
            <w:r w:rsidRPr="00B458BA">
              <w:rPr>
                <w:rFonts w:ascii="Aptos" w:hAnsi="Aptos" w:cstheme="minorHAnsi"/>
                <w:sz w:val="22"/>
                <w:szCs w:val="22"/>
              </w:rPr>
              <w:lastRenderedPageBreak/>
              <w:t>Essential</w:t>
            </w:r>
          </w:p>
          <w:p w14:paraId="06A4D6CF" w14:textId="77777777" w:rsidR="00B458BA" w:rsidRPr="00B458BA" w:rsidRDefault="00B458BA" w:rsidP="00B458BA">
            <w:pPr>
              <w:rPr>
                <w:rFonts w:ascii="Aptos" w:hAnsi="Aptos" w:cstheme="minorHAnsi"/>
                <w:sz w:val="22"/>
                <w:szCs w:val="22"/>
              </w:rPr>
            </w:pPr>
          </w:p>
          <w:p w14:paraId="54B8E5F5" w14:textId="77777777" w:rsidR="005149CD" w:rsidRPr="0062786C" w:rsidRDefault="005149CD" w:rsidP="00405DBE">
            <w:pPr>
              <w:rPr>
                <w:rFonts w:ascii="Aptos" w:hAnsi="Aptos" w:cstheme="minorHAnsi"/>
                <w:sz w:val="22"/>
                <w:szCs w:val="22"/>
              </w:rPr>
            </w:pPr>
          </w:p>
        </w:tc>
      </w:tr>
    </w:tbl>
    <w:p w14:paraId="3828A75A" w14:textId="77777777" w:rsidR="00CB538F" w:rsidRPr="0085248B" w:rsidRDefault="00CB538F">
      <w:pPr>
        <w:spacing w:after="0"/>
        <w:rPr>
          <w:rFonts w:ascii="Aptos" w:hAnsi="Aptos"/>
        </w:rPr>
      </w:pPr>
    </w:p>
    <w:p w14:paraId="390D02FE" w14:textId="77777777" w:rsidR="00854ECC" w:rsidRPr="00912345" w:rsidRDefault="00854ECC">
      <w:pPr>
        <w:spacing w:after="0"/>
        <w:rPr>
          <w:rFonts w:ascii="Aptos" w:hAnsi="Aptos"/>
        </w:rPr>
      </w:pPr>
    </w:p>
    <w:tbl>
      <w:tblPr>
        <w:tblStyle w:val="TableGrid"/>
        <w:tblW w:w="5000" w:type="pct"/>
        <w:tblLook w:val="04A0" w:firstRow="1" w:lastRow="0" w:firstColumn="1" w:lastColumn="0" w:noHBand="0" w:noVBand="1"/>
      </w:tblPr>
      <w:tblGrid>
        <w:gridCol w:w="936"/>
        <w:gridCol w:w="7455"/>
        <w:gridCol w:w="1123"/>
      </w:tblGrid>
      <w:tr w:rsidR="00FB5FC8" w:rsidRPr="00912345" w14:paraId="68AAE46A" w14:textId="77777777" w:rsidTr="00EA28F8">
        <w:trPr>
          <w:tblHeader/>
        </w:trPr>
        <w:tc>
          <w:tcPr>
            <w:tcW w:w="492" w:type="pct"/>
            <w:shd w:val="clear" w:color="auto" w:fill="000000" w:themeFill="text1"/>
          </w:tcPr>
          <w:p w14:paraId="3802930B"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918" w:type="pct"/>
            <w:shd w:val="clear" w:color="auto" w:fill="000000" w:themeFill="text1"/>
          </w:tcPr>
          <w:p w14:paraId="55CFEE11" w14:textId="77777777" w:rsidR="00FB5FC8" w:rsidRPr="00F4186D" w:rsidRDefault="00FB5FC8" w:rsidP="00DC787A">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590" w:type="pct"/>
            <w:shd w:val="clear" w:color="auto" w:fill="000000" w:themeFill="text1"/>
          </w:tcPr>
          <w:p w14:paraId="2CB0436A" w14:textId="68B934E2" w:rsidR="00FB5FC8"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5B23F8EC" w14:textId="77777777" w:rsidTr="01E043FC">
        <w:trPr>
          <w:tblHeader/>
        </w:trPr>
        <w:tc>
          <w:tcPr>
            <w:tcW w:w="5000" w:type="pct"/>
            <w:gridSpan w:val="3"/>
            <w:shd w:val="clear" w:color="auto" w:fill="DBE5F1" w:themeFill="accent1" w:themeFillTint="33"/>
          </w:tcPr>
          <w:p w14:paraId="2C879350" w14:textId="6D9FA110" w:rsidR="00232E8F" w:rsidRPr="00F4186D" w:rsidRDefault="00232E8F" w:rsidP="00405DBE">
            <w:pPr>
              <w:rPr>
                <w:rFonts w:ascii="Aptos" w:hAnsi="Aptos" w:cstheme="minorHAnsi"/>
                <w:b/>
                <w:bCs/>
                <w:sz w:val="22"/>
                <w:szCs w:val="22"/>
              </w:rPr>
            </w:pPr>
            <w:r w:rsidRPr="00F4186D">
              <w:rPr>
                <w:rFonts w:ascii="Aptos" w:hAnsi="Aptos" w:cstheme="minorHAnsi"/>
                <w:b/>
                <w:bCs/>
                <w:sz w:val="22"/>
                <w:szCs w:val="22"/>
              </w:rPr>
              <w:t>Arrears Management (ARR)</w:t>
            </w:r>
          </w:p>
        </w:tc>
      </w:tr>
      <w:tr w:rsidR="00FB5FC8" w:rsidRPr="00912345" w14:paraId="1CE2A34B" w14:textId="77777777" w:rsidTr="00EA28F8">
        <w:tc>
          <w:tcPr>
            <w:tcW w:w="492" w:type="pct"/>
          </w:tcPr>
          <w:p w14:paraId="210E313F" w14:textId="7E233515" w:rsidR="00FB5FC8" w:rsidRPr="00912345" w:rsidRDefault="00FB5FC8" w:rsidP="00405DBE">
            <w:pPr>
              <w:rPr>
                <w:rFonts w:ascii="Aptos" w:hAnsi="Aptos" w:cstheme="minorHAnsi"/>
                <w:sz w:val="22"/>
                <w:szCs w:val="22"/>
              </w:rPr>
            </w:pPr>
            <w:r w:rsidRPr="00912345">
              <w:rPr>
                <w:rFonts w:ascii="Aptos" w:hAnsi="Aptos" w:cstheme="minorHAnsi"/>
                <w:sz w:val="22"/>
                <w:szCs w:val="22"/>
              </w:rPr>
              <w:t>ARR-01</w:t>
            </w:r>
          </w:p>
        </w:tc>
        <w:tc>
          <w:tcPr>
            <w:tcW w:w="3918" w:type="pct"/>
          </w:tcPr>
          <w:p w14:paraId="3884079E" w14:textId="3D22CA71" w:rsidR="00FB5FC8" w:rsidRPr="00F4186D" w:rsidRDefault="00FB5FC8" w:rsidP="00650DA2">
            <w:pPr>
              <w:jc w:val="both"/>
              <w:rPr>
                <w:rFonts w:ascii="Aptos" w:hAnsi="Aptos" w:cstheme="minorHAnsi"/>
                <w:sz w:val="22"/>
                <w:szCs w:val="22"/>
              </w:rPr>
            </w:pPr>
            <w:r w:rsidRPr="00F4186D">
              <w:rPr>
                <w:rFonts w:ascii="Aptos" w:hAnsi="Aptos" w:cstheme="minorHAnsi"/>
                <w:sz w:val="22"/>
                <w:szCs w:val="22"/>
              </w:rPr>
              <w:t xml:space="preserve">The solution </w:t>
            </w:r>
            <w:r w:rsidR="007D3D66">
              <w:rPr>
                <w:rFonts w:ascii="Aptos" w:hAnsi="Aptos" w:cstheme="minorHAnsi"/>
                <w:sz w:val="22"/>
                <w:szCs w:val="22"/>
              </w:rPr>
              <w:t>SHOULD</w:t>
            </w:r>
            <w:r w:rsidRPr="00F4186D">
              <w:rPr>
                <w:rFonts w:ascii="Aptos" w:hAnsi="Aptos" w:cstheme="minorHAnsi"/>
                <w:sz w:val="22"/>
                <w:szCs w:val="22"/>
              </w:rPr>
              <w:t xml:space="preserve"> rank debt cases automatically for manual action based on risk assessment criteria, </w:t>
            </w:r>
            <w:r w:rsidR="000931EE" w:rsidRPr="00F4186D">
              <w:rPr>
                <w:rFonts w:ascii="Aptos" w:hAnsi="Aptos" w:cstheme="minorHAnsi"/>
                <w:sz w:val="22"/>
                <w:szCs w:val="22"/>
              </w:rPr>
              <w:t>e.g.,</w:t>
            </w:r>
            <w:r w:rsidRPr="00F4186D">
              <w:rPr>
                <w:rFonts w:ascii="Aptos" w:hAnsi="Aptos" w:cstheme="minorHAnsi"/>
                <w:sz w:val="22"/>
                <w:szCs w:val="22"/>
              </w:rPr>
              <w:t xml:space="preserve"> size of debt, age of debt, number of revenue types involved, taxpayer history etc.</w:t>
            </w:r>
          </w:p>
        </w:tc>
        <w:tc>
          <w:tcPr>
            <w:tcW w:w="590" w:type="pct"/>
          </w:tcPr>
          <w:p w14:paraId="73B2916B" w14:textId="545D457B" w:rsidR="00FB5FC8" w:rsidRPr="00912345" w:rsidRDefault="007D3D66" w:rsidP="00405DBE">
            <w:pPr>
              <w:rPr>
                <w:rFonts w:ascii="Aptos" w:hAnsi="Aptos" w:cstheme="minorHAnsi"/>
                <w:sz w:val="22"/>
                <w:szCs w:val="22"/>
              </w:rPr>
            </w:pPr>
            <w:r>
              <w:rPr>
                <w:rFonts w:ascii="Aptos" w:hAnsi="Aptos" w:cstheme="minorHAnsi"/>
                <w:sz w:val="22"/>
                <w:szCs w:val="22"/>
              </w:rPr>
              <w:t>Highly Desirable</w:t>
            </w:r>
          </w:p>
        </w:tc>
      </w:tr>
      <w:tr w:rsidR="00030E23" w:rsidRPr="00912345" w14:paraId="08BB93F7" w14:textId="77777777" w:rsidTr="00EA28F8">
        <w:tc>
          <w:tcPr>
            <w:tcW w:w="492" w:type="pct"/>
          </w:tcPr>
          <w:p w14:paraId="3D9F3330" w14:textId="6A4D741A" w:rsidR="00030E23" w:rsidRPr="00912345" w:rsidRDefault="00030E23" w:rsidP="00030E23">
            <w:pPr>
              <w:rPr>
                <w:rFonts w:ascii="Aptos" w:hAnsi="Aptos" w:cstheme="minorHAnsi"/>
                <w:sz w:val="22"/>
                <w:szCs w:val="22"/>
              </w:rPr>
            </w:pPr>
            <w:r w:rsidRPr="00912345">
              <w:rPr>
                <w:rFonts w:ascii="Aptos" w:hAnsi="Aptos" w:cstheme="minorHAnsi"/>
                <w:sz w:val="22"/>
                <w:szCs w:val="22"/>
              </w:rPr>
              <w:t>ARR-02</w:t>
            </w:r>
          </w:p>
        </w:tc>
        <w:tc>
          <w:tcPr>
            <w:tcW w:w="3918" w:type="pct"/>
          </w:tcPr>
          <w:p w14:paraId="1F7B8218" w14:textId="6C56EA97"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report all outstanding debts by taxpayer, so that coordinated action can be taken across all debts owed by the taxpayer in a ‘whole of </w:t>
            </w:r>
            <w:proofErr w:type="gramStart"/>
            <w:r w:rsidRPr="00F4186D">
              <w:rPr>
                <w:rFonts w:ascii="Aptos" w:hAnsi="Aptos" w:cstheme="minorHAnsi"/>
                <w:sz w:val="22"/>
                <w:szCs w:val="22"/>
              </w:rPr>
              <w:t>client’</w:t>
            </w:r>
            <w:proofErr w:type="gramEnd"/>
            <w:r w:rsidRPr="00F4186D">
              <w:rPr>
                <w:rFonts w:ascii="Aptos" w:hAnsi="Aptos" w:cstheme="minorHAnsi"/>
                <w:sz w:val="22"/>
                <w:szCs w:val="22"/>
              </w:rPr>
              <w:t xml:space="preserve"> view.</w:t>
            </w:r>
          </w:p>
        </w:tc>
        <w:tc>
          <w:tcPr>
            <w:tcW w:w="590" w:type="pct"/>
          </w:tcPr>
          <w:p w14:paraId="4368793D" w14:textId="4D411BEB"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r w:rsidR="00030E23" w:rsidRPr="00912345" w14:paraId="18F703A7" w14:textId="77777777" w:rsidTr="00EA28F8">
        <w:tc>
          <w:tcPr>
            <w:tcW w:w="492" w:type="pct"/>
          </w:tcPr>
          <w:p w14:paraId="23793029" w14:textId="637EC569" w:rsidR="00030E23" w:rsidRPr="00912345" w:rsidRDefault="00030E23" w:rsidP="00030E23">
            <w:pPr>
              <w:rPr>
                <w:rFonts w:ascii="Aptos" w:hAnsi="Aptos" w:cstheme="minorHAnsi"/>
                <w:sz w:val="22"/>
                <w:szCs w:val="22"/>
              </w:rPr>
            </w:pPr>
            <w:r w:rsidRPr="00912345">
              <w:rPr>
                <w:rFonts w:ascii="Aptos" w:hAnsi="Aptos" w:cstheme="minorHAnsi"/>
                <w:sz w:val="22"/>
                <w:szCs w:val="22"/>
              </w:rPr>
              <w:t>ARR-03</w:t>
            </w:r>
          </w:p>
        </w:tc>
        <w:tc>
          <w:tcPr>
            <w:tcW w:w="3918" w:type="pct"/>
          </w:tcPr>
          <w:p w14:paraId="65DF0172" w14:textId="736377AA"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545853">
              <w:rPr>
                <w:rFonts w:ascii="Aptos" w:hAnsi="Aptos" w:cstheme="minorHAnsi"/>
                <w:sz w:val="22"/>
                <w:szCs w:val="22"/>
              </w:rPr>
              <w:t xml:space="preserve">MUST </w:t>
            </w:r>
            <w:r w:rsidRPr="00F4186D">
              <w:rPr>
                <w:rFonts w:ascii="Aptos" w:hAnsi="Aptos" w:cstheme="minorHAnsi"/>
                <w:sz w:val="22"/>
                <w:szCs w:val="22"/>
              </w:rPr>
              <w:t xml:space="preserve">automatically generate a demand for payment of the debt, including the payment advice and its transmission to </w:t>
            </w:r>
            <w:r w:rsidR="0057288A">
              <w:rPr>
                <w:rFonts w:ascii="Aptos" w:hAnsi="Aptos" w:cstheme="minorHAnsi"/>
                <w:sz w:val="22"/>
                <w:szCs w:val="22"/>
              </w:rPr>
              <w:t>I</w:t>
            </w:r>
            <w:r w:rsidRPr="00F4186D">
              <w:rPr>
                <w:rFonts w:ascii="Aptos" w:hAnsi="Aptos" w:cstheme="minorHAnsi"/>
                <w:sz w:val="22"/>
                <w:szCs w:val="22"/>
              </w:rPr>
              <w:t>FMIS, after a nominated period when the payment was not received, or has been made late</w:t>
            </w:r>
            <w:r w:rsidR="00CD5E75">
              <w:rPr>
                <w:rFonts w:ascii="Aptos" w:hAnsi="Aptos" w:cstheme="minorHAnsi"/>
                <w:sz w:val="22"/>
                <w:szCs w:val="22"/>
              </w:rPr>
              <w:t xml:space="preserve"> </w:t>
            </w:r>
            <w:r w:rsidR="009D57CC">
              <w:rPr>
                <w:rFonts w:ascii="Aptos" w:hAnsi="Aptos" w:cstheme="minorHAnsi"/>
                <w:sz w:val="22"/>
                <w:szCs w:val="22"/>
              </w:rPr>
              <w:t>(</w:t>
            </w:r>
            <w:r w:rsidR="001105E6">
              <w:rPr>
                <w:rFonts w:ascii="Aptos" w:hAnsi="Aptos" w:cstheme="minorHAnsi"/>
                <w:sz w:val="22"/>
                <w:szCs w:val="22"/>
              </w:rPr>
              <w:t>and late payment penalty</w:t>
            </w:r>
            <w:r w:rsidR="00F16C44">
              <w:rPr>
                <w:rFonts w:ascii="Aptos" w:hAnsi="Aptos" w:cstheme="minorHAnsi"/>
                <w:sz w:val="22"/>
                <w:szCs w:val="22"/>
              </w:rPr>
              <w:t xml:space="preserve"> and / or interest is still outstanding</w:t>
            </w:r>
            <w:r w:rsidR="006F4312">
              <w:rPr>
                <w:rFonts w:ascii="Aptos" w:hAnsi="Aptos" w:cstheme="minorHAnsi"/>
                <w:sz w:val="22"/>
                <w:szCs w:val="22"/>
              </w:rPr>
              <w:t>)</w:t>
            </w:r>
            <w:r w:rsidRPr="00F4186D">
              <w:rPr>
                <w:rFonts w:ascii="Aptos" w:hAnsi="Aptos" w:cstheme="minorHAnsi"/>
                <w:sz w:val="22"/>
                <w:szCs w:val="22"/>
              </w:rPr>
              <w:t>.</w:t>
            </w:r>
          </w:p>
          <w:p w14:paraId="7B39533B" w14:textId="37475459"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phrasing of this demand and subsequent actions </w:t>
            </w:r>
            <w:proofErr w:type="gramStart"/>
            <w:r w:rsidRPr="00F4186D">
              <w:rPr>
                <w:rFonts w:ascii="Aptos" w:hAnsi="Aptos" w:cstheme="minorHAnsi"/>
                <w:sz w:val="22"/>
                <w:szCs w:val="22"/>
              </w:rPr>
              <w:t>are</w:t>
            </w:r>
            <w:proofErr w:type="gramEnd"/>
            <w:r w:rsidRPr="00F4186D">
              <w:rPr>
                <w:rFonts w:ascii="Aptos" w:hAnsi="Aptos" w:cstheme="minorHAnsi"/>
                <w:sz w:val="22"/>
                <w:szCs w:val="22"/>
              </w:rPr>
              <w:t xml:space="preserve"> influenced by the risk level of this taxpayer as identified by the risk management component.</w:t>
            </w:r>
          </w:p>
        </w:tc>
        <w:tc>
          <w:tcPr>
            <w:tcW w:w="590" w:type="pct"/>
          </w:tcPr>
          <w:p w14:paraId="0BDA0E5C" w14:textId="456D63F6" w:rsidR="00030E23" w:rsidRDefault="00030E23" w:rsidP="00030E23">
            <w:pPr>
              <w:rPr>
                <w:rFonts w:ascii="Aptos" w:hAnsi="Aptos" w:cstheme="minorHAnsi"/>
                <w:sz w:val="22"/>
                <w:szCs w:val="22"/>
              </w:rPr>
            </w:pPr>
          </w:p>
          <w:p w14:paraId="2FFF7CB0" w14:textId="6BF23552" w:rsidR="00904FD4" w:rsidRPr="00912345" w:rsidRDefault="00904FD4" w:rsidP="00030E23">
            <w:pPr>
              <w:rPr>
                <w:rFonts w:ascii="Aptos" w:hAnsi="Aptos" w:cstheme="minorHAnsi"/>
                <w:sz w:val="22"/>
                <w:szCs w:val="22"/>
              </w:rPr>
            </w:pPr>
            <w:r>
              <w:rPr>
                <w:rFonts w:ascii="Aptos" w:hAnsi="Aptos" w:cstheme="minorHAnsi"/>
                <w:sz w:val="22"/>
                <w:szCs w:val="22"/>
              </w:rPr>
              <w:t>Essential</w:t>
            </w:r>
          </w:p>
        </w:tc>
      </w:tr>
      <w:tr w:rsidR="00030E23" w:rsidRPr="00912345" w14:paraId="3D14B966" w14:textId="77777777" w:rsidTr="00EA28F8">
        <w:tc>
          <w:tcPr>
            <w:tcW w:w="492" w:type="pct"/>
          </w:tcPr>
          <w:p w14:paraId="5753EEAA" w14:textId="6694E1B9" w:rsidR="00030E23" w:rsidRPr="00912345" w:rsidRDefault="00030E23" w:rsidP="00030E23">
            <w:pPr>
              <w:rPr>
                <w:rFonts w:ascii="Aptos" w:hAnsi="Aptos" w:cstheme="minorHAnsi"/>
                <w:sz w:val="22"/>
                <w:szCs w:val="22"/>
              </w:rPr>
            </w:pPr>
            <w:r w:rsidRPr="007C6765">
              <w:rPr>
                <w:rFonts w:ascii="Aptos" w:hAnsi="Aptos" w:cstheme="minorHAnsi"/>
              </w:rPr>
              <w:t>ARR-04</w:t>
            </w:r>
          </w:p>
        </w:tc>
        <w:tc>
          <w:tcPr>
            <w:tcW w:w="3918" w:type="pct"/>
          </w:tcPr>
          <w:p w14:paraId="49F7D729" w14:textId="768D2F27"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7D3D66">
              <w:rPr>
                <w:rFonts w:ascii="Aptos" w:hAnsi="Aptos" w:cstheme="minorHAnsi"/>
                <w:sz w:val="22"/>
                <w:szCs w:val="22"/>
              </w:rPr>
              <w:t>SHOULD</w:t>
            </w:r>
            <w:r w:rsidRPr="00F4186D">
              <w:rPr>
                <w:rFonts w:ascii="Aptos" w:hAnsi="Aptos" w:cstheme="minorHAnsi"/>
                <w:sz w:val="22"/>
                <w:szCs w:val="22"/>
              </w:rPr>
              <w:t>, after a further period, automatically issue a stronger demand for the debt to be paid. Automatic retention of a taxpayer’s debt history should be updated to the database.</w:t>
            </w:r>
          </w:p>
        </w:tc>
        <w:tc>
          <w:tcPr>
            <w:tcW w:w="590" w:type="pct"/>
          </w:tcPr>
          <w:p w14:paraId="3727A937" w14:textId="1D993862" w:rsidR="00030E23" w:rsidRPr="00912345" w:rsidRDefault="007D3D66" w:rsidP="00030E23">
            <w:pPr>
              <w:rPr>
                <w:rFonts w:ascii="Aptos" w:hAnsi="Aptos" w:cstheme="minorHAnsi"/>
                <w:sz w:val="22"/>
                <w:szCs w:val="22"/>
              </w:rPr>
            </w:pPr>
            <w:r>
              <w:rPr>
                <w:rFonts w:ascii="Aptos" w:hAnsi="Aptos" w:cstheme="minorHAnsi"/>
                <w:sz w:val="22"/>
                <w:szCs w:val="22"/>
              </w:rPr>
              <w:t>Highly Desirable</w:t>
            </w:r>
          </w:p>
        </w:tc>
      </w:tr>
      <w:tr w:rsidR="00030E23" w:rsidRPr="00912345" w14:paraId="30C723B4" w14:textId="77777777" w:rsidTr="00EA28F8">
        <w:tc>
          <w:tcPr>
            <w:tcW w:w="492" w:type="pct"/>
          </w:tcPr>
          <w:p w14:paraId="5F1941B7" w14:textId="5394030A" w:rsidR="00030E23" w:rsidRPr="00912345" w:rsidRDefault="00030E23" w:rsidP="00030E23">
            <w:pPr>
              <w:rPr>
                <w:rFonts w:ascii="Aptos" w:hAnsi="Aptos" w:cstheme="minorHAnsi"/>
                <w:sz w:val="22"/>
                <w:szCs w:val="22"/>
              </w:rPr>
            </w:pPr>
            <w:r w:rsidRPr="00912345">
              <w:rPr>
                <w:rFonts w:ascii="Aptos" w:hAnsi="Aptos" w:cstheme="minorHAnsi"/>
                <w:sz w:val="22"/>
                <w:szCs w:val="22"/>
              </w:rPr>
              <w:t>ARR-05</w:t>
            </w:r>
          </w:p>
        </w:tc>
        <w:tc>
          <w:tcPr>
            <w:tcW w:w="3918" w:type="pct"/>
          </w:tcPr>
          <w:p w14:paraId="66FAE424" w14:textId="2D2E6D8E" w:rsidR="00030E23" w:rsidRPr="00F4186D" w:rsidRDefault="7B8C8DD1" w:rsidP="26817E5D">
            <w:pPr>
              <w:jc w:val="both"/>
              <w:rPr>
                <w:rFonts w:ascii="Aptos" w:hAnsi="Aptos"/>
                <w:sz w:val="22"/>
                <w:szCs w:val="22"/>
              </w:rPr>
            </w:pPr>
            <w:r w:rsidRPr="00F4186D">
              <w:rPr>
                <w:rFonts w:ascii="Aptos" w:hAnsi="Aptos"/>
                <w:sz w:val="22"/>
                <w:szCs w:val="22"/>
              </w:rPr>
              <w:t xml:space="preserve">The solution </w:t>
            </w:r>
            <w:r w:rsidR="007D3D66">
              <w:rPr>
                <w:rFonts w:ascii="Aptos" w:hAnsi="Aptos"/>
                <w:sz w:val="22"/>
                <w:szCs w:val="22"/>
              </w:rPr>
              <w:t>SHOULD</w:t>
            </w:r>
            <w:r w:rsidRPr="00F4186D">
              <w:rPr>
                <w:rFonts w:ascii="Aptos" w:hAnsi="Aptos"/>
                <w:sz w:val="22"/>
                <w:szCs w:val="22"/>
              </w:rPr>
              <w:t xml:space="preserve">, if after a further determined period and the debt is still outstanding, allocate the case for manual follow up via </w:t>
            </w:r>
            <w:r w:rsidR="0F9AFBD7" w:rsidRPr="00F4186D">
              <w:rPr>
                <w:rFonts w:ascii="Aptos" w:hAnsi="Aptos"/>
                <w:sz w:val="22"/>
                <w:szCs w:val="22"/>
              </w:rPr>
              <w:t>case</w:t>
            </w:r>
            <w:r w:rsidRPr="00F4186D">
              <w:rPr>
                <w:rFonts w:ascii="Aptos" w:hAnsi="Aptos"/>
                <w:sz w:val="22"/>
                <w:szCs w:val="22"/>
              </w:rPr>
              <w:t xml:space="preserve"> management capability.</w:t>
            </w:r>
          </w:p>
        </w:tc>
        <w:tc>
          <w:tcPr>
            <w:tcW w:w="590" w:type="pct"/>
          </w:tcPr>
          <w:p w14:paraId="5BD91F0D" w14:textId="1AFF51A4" w:rsidR="00030E23" w:rsidRPr="00912345" w:rsidRDefault="007D3D66" w:rsidP="00030E23">
            <w:pPr>
              <w:rPr>
                <w:rFonts w:ascii="Aptos" w:hAnsi="Aptos" w:cstheme="minorHAnsi"/>
                <w:sz w:val="22"/>
                <w:szCs w:val="22"/>
              </w:rPr>
            </w:pPr>
            <w:r>
              <w:rPr>
                <w:rFonts w:ascii="Aptos" w:hAnsi="Aptos" w:cstheme="minorHAnsi"/>
                <w:sz w:val="22"/>
                <w:szCs w:val="22"/>
              </w:rPr>
              <w:t>Highly Desirable</w:t>
            </w:r>
          </w:p>
        </w:tc>
      </w:tr>
      <w:tr w:rsidR="00030E23" w:rsidRPr="00912345" w14:paraId="0536308A" w14:textId="77777777" w:rsidTr="00EA28F8">
        <w:tc>
          <w:tcPr>
            <w:tcW w:w="492" w:type="pct"/>
          </w:tcPr>
          <w:p w14:paraId="62B17FE3" w14:textId="3229ACF1" w:rsidR="00030E23" w:rsidRPr="00912345" w:rsidRDefault="00030E23" w:rsidP="00030E23">
            <w:pPr>
              <w:rPr>
                <w:rFonts w:ascii="Aptos" w:hAnsi="Aptos" w:cstheme="minorHAnsi"/>
                <w:sz w:val="22"/>
                <w:szCs w:val="22"/>
              </w:rPr>
            </w:pPr>
            <w:r w:rsidRPr="00912345">
              <w:rPr>
                <w:rFonts w:ascii="Aptos" w:hAnsi="Aptos" w:cstheme="minorHAnsi"/>
                <w:sz w:val="22"/>
                <w:szCs w:val="22"/>
              </w:rPr>
              <w:t>ARR-06</w:t>
            </w:r>
          </w:p>
        </w:tc>
        <w:tc>
          <w:tcPr>
            <w:tcW w:w="3918" w:type="pct"/>
          </w:tcPr>
          <w:p w14:paraId="026628EA" w14:textId="3BB3B19F" w:rsidR="00A15C91"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support collection of outstanding debts by instalments including the issuance of the required payment advice to allow payments through the taxpayer portal, direct payment </w:t>
            </w:r>
            <w:proofErr w:type="spellStart"/>
            <w:r w:rsidRPr="00F4186D">
              <w:rPr>
                <w:rFonts w:ascii="Aptos" w:hAnsi="Aptos" w:cstheme="minorHAnsi"/>
                <w:sz w:val="22"/>
                <w:szCs w:val="22"/>
              </w:rPr>
              <w:t>etc</w:t>
            </w:r>
            <w:proofErr w:type="spellEnd"/>
            <w:r w:rsidR="00AF14A3">
              <w:rPr>
                <w:rFonts w:ascii="Aptos" w:hAnsi="Aptos" w:cstheme="minorHAnsi"/>
                <w:sz w:val="22"/>
                <w:szCs w:val="22"/>
              </w:rPr>
              <w:t xml:space="preserve">, and reminder </w:t>
            </w:r>
            <w:r w:rsidR="006A5FEE">
              <w:rPr>
                <w:rFonts w:ascii="Aptos" w:hAnsi="Aptos" w:cstheme="minorHAnsi"/>
                <w:sz w:val="22"/>
                <w:szCs w:val="22"/>
              </w:rPr>
              <w:t>notice when a payment is missed</w:t>
            </w:r>
            <w:r w:rsidR="0050164E">
              <w:rPr>
                <w:rFonts w:ascii="Aptos" w:hAnsi="Aptos" w:cstheme="minorHAnsi"/>
                <w:sz w:val="22"/>
                <w:szCs w:val="22"/>
              </w:rPr>
              <w:t>.</w:t>
            </w:r>
            <w:r w:rsidR="007851EB">
              <w:rPr>
                <w:rFonts w:ascii="Aptos" w:hAnsi="Aptos" w:cstheme="minorHAnsi"/>
                <w:sz w:val="22"/>
                <w:szCs w:val="22"/>
              </w:rPr>
              <w:t xml:space="preserve"> If</w:t>
            </w:r>
            <w:r w:rsidR="007851EB" w:rsidRPr="007851EB">
              <w:rPr>
                <w:rFonts w:ascii="Aptos" w:hAnsi="Aptos" w:cstheme="minorHAnsi"/>
                <w:sz w:val="22"/>
                <w:szCs w:val="22"/>
              </w:rPr>
              <w:t xml:space="preserve"> after a further determined period and the </w:t>
            </w:r>
            <w:r w:rsidR="007851EB">
              <w:rPr>
                <w:rFonts w:ascii="Aptos" w:hAnsi="Aptos" w:cstheme="minorHAnsi"/>
                <w:sz w:val="22"/>
                <w:szCs w:val="22"/>
              </w:rPr>
              <w:t>instalment</w:t>
            </w:r>
            <w:r w:rsidR="00B2358C">
              <w:rPr>
                <w:rFonts w:ascii="Aptos" w:hAnsi="Aptos" w:cstheme="minorHAnsi"/>
                <w:sz w:val="22"/>
                <w:szCs w:val="22"/>
              </w:rPr>
              <w:t xml:space="preserve"> </w:t>
            </w:r>
            <w:r w:rsidR="007851EB" w:rsidRPr="007851EB">
              <w:rPr>
                <w:rFonts w:ascii="Aptos" w:hAnsi="Aptos" w:cstheme="minorHAnsi"/>
                <w:sz w:val="22"/>
                <w:szCs w:val="22"/>
              </w:rPr>
              <w:t>is still outstanding, allocate the case for manual follow up via case management capability.</w:t>
            </w:r>
          </w:p>
          <w:p w14:paraId="1B64D6C6" w14:textId="77777777" w:rsidR="00A15C91" w:rsidRDefault="00A15C91" w:rsidP="00030E23">
            <w:pPr>
              <w:jc w:val="both"/>
              <w:rPr>
                <w:rFonts w:ascii="Aptos" w:hAnsi="Aptos" w:cstheme="minorHAnsi"/>
                <w:sz w:val="22"/>
                <w:szCs w:val="22"/>
              </w:rPr>
            </w:pPr>
          </w:p>
          <w:p w14:paraId="2081D8DE" w14:textId="5D031439" w:rsidR="00030E23" w:rsidRDefault="00A15C91" w:rsidP="00030E23">
            <w:pPr>
              <w:jc w:val="both"/>
              <w:rPr>
                <w:rFonts w:ascii="Aptos" w:hAnsi="Aptos" w:cstheme="minorHAnsi"/>
                <w:sz w:val="22"/>
                <w:szCs w:val="22"/>
              </w:rPr>
            </w:pPr>
            <w:r>
              <w:rPr>
                <w:rFonts w:ascii="Aptos" w:hAnsi="Aptos" w:cstheme="minorHAnsi"/>
                <w:sz w:val="22"/>
                <w:szCs w:val="22"/>
              </w:rPr>
              <w:t>The solution MUST</w:t>
            </w:r>
            <w:r w:rsidR="0007622A">
              <w:rPr>
                <w:rFonts w:ascii="Aptos" w:hAnsi="Aptos" w:cstheme="minorHAnsi"/>
                <w:sz w:val="22"/>
                <w:szCs w:val="22"/>
              </w:rPr>
              <w:t xml:space="preserve"> support</w:t>
            </w:r>
            <w:r w:rsidR="002B5667">
              <w:rPr>
                <w:rFonts w:ascii="Aptos" w:hAnsi="Aptos" w:cstheme="minorHAnsi"/>
                <w:sz w:val="22"/>
                <w:szCs w:val="22"/>
              </w:rPr>
              <w:t xml:space="preserve"> a report </w:t>
            </w:r>
            <w:r w:rsidR="00B42F3D">
              <w:rPr>
                <w:rFonts w:ascii="Aptos" w:hAnsi="Aptos" w:cstheme="minorHAnsi"/>
                <w:sz w:val="22"/>
                <w:szCs w:val="22"/>
              </w:rPr>
              <w:t xml:space="preserve">on demand, </w:t>
            </w:r>
            <w:r w:rsidR="002B5667">
              <w:rPr>
                <w:rFonts w:ascii="Aptos" w:hAnsi="Aptos" w:cstheme="minorHAnsi"/>
                <w:sz w:val="22"/>
                <w:szCs w:val="22"/>
              </w:rPr>
              <w:t>listing</w:t>
            </w:r>
            <w:r w:rsidR="00ED14A7">
              <w:rPr>
                <w:rFonts w:ascii="Aptos" w:hAnsi="Aptos" w:cstheme="minorHAnsi"/>
                <w:sz w:val="22"/>
                <w:szCs w:val="22"/>
              </w:rPr>
              <w:t xml:space="preserve"> instalment agreements in place by </w:t>
            </w:r>
            <w:r w:rsidR="00555CFB">
              <w:rPr>
                <w:rFonts w:ascii="Aptos" w:hAnsi="Aptos" w:cstheme="minorHAnsi"/>
                <w:sz w:val="22"/>
                <w:szCs w:val="22"/>
              </w:rPr>
              <w:t>TIN and taxpayer name:</w:t>
            </w:r>
          </w:p>
          <w:p w14:paraId="388196C4" w14:textId="77777777" w:rsidR="00555CFB" w:rsidRPr="0003418A" w:rsidRDefault="00477B78">
            <w:pPr>
              <w:pStyle w:val="ListParagraph"/>
              <w:numPr>
                <w:ilvl w:val="0"/>
                <w:numId w:val="76"/>
              </w:numPr>
              <w:ind w:left="691"/>
              <w:jc w:val="both"/>
              <w:rPr>
                <w:rFonts w:ascii="Aptos" w:hAnsi="Aptos" w:cstheme="minorHAnsi"/>
                <w:sz w:val="22"/>
                <w:szCs w:val="22"/>
              </w:rPr>
            </w:pPr>
            <w:r w:rsidRPr="0003418A">
              <w:rPr>
                <w:rFonts w:ascii="Aptos" w:hAnsi="Aptos" w:cstheme="minorHAnsi"/>
                <w:sz w:val="22"/>
                <w:szCs w:val="22"/>
              </w:rPr>
              <w:t>The or</w:t>
            </w:r>
            <w:r w:rsidR="006A73E5" w:rsidRPr="0003418A">
              <w:rPr>
                <w:rFonts w:ascii="Aptos" w:hAnsi="Aptos" w:cstheme="minorHAnsi"/>
                <w:sz w:val="22"/>
                <w:szCs w:val="22"/>
              </w:rPr>
              <w:t>iginal debt and tax type</w:t>
            </w:r>
          </w:p>
          <w:p w14:paraId="519B7949" w14:textId="7E658D60" w:rsidR="006A73E5" w:rsidRPr="0003418A" w:rsidRDefault="006A73E5">
            <w:pPr>
              <w:pStyle w:val="ListParagraph"/>
              <w:numPr>
                <w:ilvl w:val="0"/>
                <w:numId w:val="76"/>
              </w:numPr>
              <w:ind w:left="691"/>
              <w:jc w:val="both"/>
              <w:rPr>
                <w:rFonts w:ascii="Aptos" w:hAnsi="Aptos" w:cstheme="minorHAnsi"/>
                <w:sz w:val="22"/>
                <w:szCs w:val="22"/>
              </w:rPr>
            </w:pPr>
            <w:r w:rsidRPr="0003418A">
              <w:rPr>
                <w:rFonts w:ascii="Aptos" w:hAnsi="Aptos" w:cstheme="minorHAnsi"/>
                <w:sz w:val="22"/>
                <w:szCs w:val="22"/>
              </w:rPr>
              <w:t>Instalments to be paid</w:t>
            </w:r>
            <w:r w:rsidR="009A3A88" w:rsidRPr="0003418A">
              <w:rPr>
                <w:rFonts w:ascii="Aptos" w:hAnsi="Aptos" w:cstheme="minorHAnsi"/>
                <w:sz w:val="22"/>
                <w:szCs w:val="22"/>
              </w:rPr>
              <w:t xml:space="preserve">, including any </w:t>
            </w:r>
            <w:r w:rsidR="00B42F3D" w:rsidRPr="00CC064E">
              <w:rPr>
                <w:rFonts w:ascii="Aptos" w:hAnsi="Aptos" w:cstheme="minorHAnsi"/>
                <w:sz w:val="22"/>
                <w:szCs w:val="22"/>
              </w:rPr>
              <w:t xml:space="preserve">agreed </w:t>
            </w:r>
            <w:r w:rsidR="009A3A88" w:rsidRPr="0003418A">
              <w:rPr>
                <w:rFonts w:ascii="Aptos" w:hAnsi="Aptos" w:cstheme="minorHAnsi"/>
                <w:sz w:val="22"/>
                <w:szCs w:val="22"/>
              </w:rPr>
              <w:t>modifications</w:t>
            </w:r>
          </w:p>
          <w:p w14:paraId="4E841CF4" w14:textId="7325670B" w:rsidR="006A73E5" w:rsidRPr="0003418A" w:rsidRDefault="006A73E5">
            <w:pPr>
              <w:pStyle w:val="ListParagraph"/>
              <w:numPr>
                <w:ilvl w:val="0"/>
                <w:numId w:val="76"/>
              </w:numPr>
              <w:ind w:left="691"/>
              <w:jc w:val="both"/>
              <w:rPr>
                <w:rFonts w:ascii="Aptos" w:hAnsi="Aptos" w:cstheme="minorHAnsi"/>
              </w:rPr>
            </w:pPr>
            <w:r w:rsidRPr="0003418A">
              <w:rPr>
                <w:rFonts w:ascii="Aptos" w:hAnsi="Aptos" w:cstheme="minorHAnsi"/>
                <w:sz w:val="22"/>
                <w:szCs w:val="22"/>
              </w:rPr>
              <w:t xml:space="preserve">Current </w:t>
            </w:r>
            <w:r w:rsidR="00B42F3D" w:rsidRPr="00CC064E">
              <w:rPr>
                <w:rFonts w:ascii="Aptos" w:hAnsi="Aptos" w:cstheme="minorHAnsi"/>
                <w:sz w:val="22"/>
                <w:szCs w:val="22"/>
              </w:rPr>
              <w:t xml:space="preserve">debt </w:t>
            </w:r>
            <w:r w:rsidRPr="0003418A">
              <w:rPr>
                <w:rFonts w:ascii="Aptos" w:hAnsi="Aptos" w:cstheme="minorHAnsi"/>
                <w:sz w:val="22"/>
                <w:szCs w:val="22"/>
              </w:rPr>
              <w:t>balanc</w:t>
            </w:r>
            <w:r w:rsidR="009A3A88" w:rsidRPr="0003418A">
              <w:rPr>
                <w:rFonts w:ascii="Aptos" w:hAnsi="Aptos" w:cstheme="minorHAnsi"/>
                <w:sz w:val="22"/>
                <w:szCs w:val="22"/>
              </w:rPr>
              <w:t>e</w:t>
            </w:r>
            <w:r w:rsidR="00B42F3D">
              <w:rPr>
                <w:rFonts w:ascii="Aptos" w:hAnsi="Aptos" w:cstheme="minorHAnsi"/>
                <w:sz w:val="22"/>
                <w:szCs w:val="22"/>
              </w:rPr>
              <w:t>.</w:t>
            </w:r>
          </w:p>
        </w:tc>
        <w:tc>
          <w:tcPr>
            <w:tcW w:w="590" w:type="pct"/>
          </w:tcPr>
          <w:p w14:paraId="6320CAC5" w14:textId="30749A8E"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r w:rsidR="007C4EB1" w:rsidRPr="00912345" w14:paraId="2A69BD9C" w14:textId="77777777" w:rsidTr="00EA28F8">
        <w:tc>
          <w:tcPr>
            <w:tcW w:w="492" w:type="pct"/>
          </w:tcPr>
          <w:p w14:paraId="58422F31" w14:textId="3187A7EE" w:rsidR="007C4EB1" w:rsidRPr="00B54ADD" w:rsidRDefault="007C4EB1" w:rsidP="00030E23">
            <w:pPr>
              <w:rPr>
                <w:rFonts w:ascii="Aptos" w:hAnsi="Aptos" w:cstheme="minorHAnsi"/>
                <w:sz w:val="22"/>
                <w:szCs w:val="22"/>
              </w:rPr>
            </w:pPr>
            <w:r w:rsidRPr="00B54ADD">
              <w:rPr>
                <w:rFonts w:ascii="Aptos" w:hAnsi="Aptos" w:cstheme="minorHAnsi"/>
                <w:sz w:val="22"/>
                <w:szCs w:val="22"/>
              </w:rPr>
              <w:t>ARR</w:t>
            </w:r>
            <w:r w:rsidR="00C569C3" w:rsidRPr="00B54ADD">
              <w:rPr>
                <w:rFonts w:ascii="Aptos" w:hAnsi="Aptos" w:cstheme="minorHAnsi"/>
                <w:sz w:val="22"/>
                <w:szCs w:val="22"/>
              </w:rPr>
              <w:t>-07</w:t>
            </w:r>
          </w:p>
        </w:tc>
        <w:tc>
          <w:tcPr>
            <w:tcW w:w="3918" w:type="pct"/>
          </w:tcPr>
          <w:p w14:paraId="41720CA3" w14:textId="2BC98A34" w:rsidR="007C4EB1" w:rsidRPr="00B54ADD" w:rsidRDefault="00311357" w:rsidP="00030E23">
            <w:pPr>
              <w:jc w:val="both"/>
              <w:rPr>
                <w:rFonts w:ascii="Aptos" w:hAnsi="Aptos" w:cstheme="minorHAnsi"/>
                <w:sz w:val="22"/>
                <w:szCs w:val="22"/>
              </w:rPr>
            </w:pPr>
            <w:r w:rsidRPr="00877DAA">
              <w:rPr>
                <w:rFonts w:ascii="Aptos" w:hAnsi="Aptos" w:cstheme="minorHAnsi"/>
                <w:sz w:val="22"/>
                <w:szCs w:val="22"/>
              </w:rPr>
              <w:t>In addition to ARR</w:t>
            </w:r>
            <w:r w:rsidR="001A1B24" w:rsidRPr="00877DAA">
              <w:rPr>
                <w:rFonts w:ascii="Aptos" w:hAnsi="Aptos" w:cstheme="minorHAnsi"/>
                <w:sz w:val="22"/>
                <w:szCs w:val="22"/>
              </w:rPr>
              <w:t xml:space="preserve">-03 </w:t>
            </w:r>
            <w:r w:rsidR="004E57E6" w:rsidRPr="00877DAA">
              <w:rPr>
                <w:rFonts w:ascii="Aptos" w:hAnsi="Aptos" w:cstheme="minorHAnsi"/>
                <w:sz w:val="22"/>
                <w:szCs w:val="22"/>
              </w:rPr>
              <w:t>–</w:t>
            </w:r>
            <w:r w:rsidR="001A1B24" w:rsidRPr="00877DAA">
              <w:rPr>
                <w:rFonts w:ascii="Aptos" w:hAnsi="Aptos" w:cstheme="minorHAnsi"/>
                <w:sz w:val="22"/>
                <w:szCs w:val="22"/>
              </w:rPr>
              <w:t xml:space="preserve"> 06</w:t>
            </w:r>
            <w:r w:rsidR="004E57E6" w:rsidRPr="00877DAA">
              <w:rPr>
                <w:rFonts w:ascii="Aptos" w:hAnsi="Aptos" w:cstheme="minorHAnsi"/>
                <w:sz w:val="22"/>
                <w:szCs w:val="22"/>
              </w:rPr>
              <w:t>, where debts remain unpaid</w:t>
            </w:r>
            <w:r w:rsidR="001C3C9F" w:rsidRPr="00B54ADD">
              <w:rPr>
                <w:rFonts w:ascii="Aptos" w:hAnsi="Aptos" w:cstheme="minorHAnsi"/>
                <w:sz w:val="22"/>
                <w:szCs w:val="22"/>
              </w:rPr>
              <w:t xml:space="preserve"> or</w:t>
            </w:r>
            <w:r w:rsidR="003D7F19" w:rsidRPr="00B54ADD">
              <w:rPr>
                <w:rFonts w:ascii="Aptos" w:hAnsi="Aptos" w:cstheme="minorHAnsi"/>
                <w:sz w:val="22"/>
                <w:szCs w:val="22"/>
              </w:rPr>
              <w:t xml:space="preserve"> a security is required</w:t>
            </w:r>
            <w:r w:rsidR="004E57E6" w:rsidRPr="00877DAA">
              <w:rPr>
                <w:rFonts w:ascii="Aptos" w:hAnsi="Aptos" w:cstheme="minorHAnsi"/>
                <w:sz w:val="22"/>
                <w:szCs w:val="22"/>
              </w:rPr>
              <w:t>, t</w:t>
            </w:r>
            <w:r w:rsidR="00C569C3" w:rsidRPr="00877DAA">
              <w:rPr>
                <w:rFonts w:ascii="Aptos" w:hAnsi="Aptos" w:cstheme="minorHAnsi"/>
                <w:sz w:val="22"/>
                <w:szCs w:val="22"/>
              </w:rPr>
              <w:t xml:space="preserve">he solution SHOULD </w:t>
            </w:r>
            <w:r w:rsidR="004E1DFB" w:rsidRPr="00877DAA">
              <w:rPr>
                <w:rFonts w:ascii="Aptos" w:hAnsi="Aptos" w:cstheme="minorHAnsi"/>
                <w:sz w:val="22"/>
                <w:szCs w:val="22"/>
              </w:rPr>
              <w:t xml:space="preserve">support the issue </w:t>
            </w:r>
            <w:r w:rsidR="00DE37A5" w:rsidRPr="00877DAA">
              <w:rPr>
                <w:rFonts w:ascii="Aptos" w:hAnsi="Aptos" w:cstheme="minorHAnsi"/>
                <w:sz w:val="22"/>
                <w:szCs w:val="22"/>
              </w:rPr>
              <w:t xml:space="preserve">of notices </w:t>
            </w:r>
            <w:r w:rsidR="004C3DE5" w:rsidRPr="00B54ADD">
              <w:rPr>
                <w:rFonts w:ascii="Aptos" w:hAnsi="Aptos" w:cstheme="minorHAnsi"/>
                <w:sz w:val="22"/>
                <w:szCs w:val="22"/>
              </w:rPr>
              <w:t xml:space="preserve">or letters </w:t>
            </w:r>
            <w:r w:rsidR="00DF12B6" w:rsidRPr="00877DAA">
              <w:rPr>
                <w:rFonts w:ascii="Aptos" w:hAnsi="Aptos" w:cstheme="minorHAnsi"/>
                <w:sz w:val="22"/>
                <w:szCs w:val="22"/>
              </w:rPr>
              <w:t xml:space="preserve">for the Recovery of </w:t>
            </w:r>
            <w:r w:rsidR="00BB216D" w:rsidRPr="00877DAA">
              <w:rPr>
                <w:rFonts w:ascii="Aptos" w:hAnsi="Aptos" w:cstheme="minorHAnsi"/>
                <w:sz w:val="22"/>
                <w:szCs w:val="22"/>
              </w:rPr>
              <w:t>Tax</w:t>
            </w:r>
            <w:r w:rsidR="00302F17" w:rsidRPr="00877DAA">
              <w:rPr>
                <w:rFonts w:ascii="Aptos" w:hAnsi="Aptos" w:cstheme="minorHAnsi"/>
                <w:sz w:val="22"/>
                <w:szCs w:val="22"/>
              </w:rPr>
              <w:t>:</w:t>
            </w:r>
          </w:p>
          <w:p w14:paraId="43023C01" w14:textId="77777777" w:rsidR="00302F17" w:rsidRPr="00B54ADD" w:rsidRDefault="00C030F0">
            <w:pPr>
              <w:pStyle w:val="ListParagraph"/>
              <w:numPr>
                <w:ilvl w:val="0"/>
                <w:numId w:val="67"/>
              </w:numPr>
              <w:jc w:val="both"/>
              <w:rPr>
                <w:rFonts w:ascii="Aptos" w:hAnsi="Aptos" w:cstheme="minorHAnsi"/>
                <w:sz w:val="22"/>
                <w:szCs w:val="22"/>
              </w:rPr>
            </w:pPr>
            <w:r w:rsidRPr="00877DAA">
              <w:rPr>
                <w:rFonts w:ascii="Aptos" w:hAnsi="Aptos" w:cstheme="minorHAnsi"/>
                <w:sz w:val="22"/>
                <w:szCs w:val="22"/>
              </w:rPr>
              <w:t>Recovery by suit (s35 RA</w:t>
            </w:r>
            <w:r w:rsidR="00961308" w:rsidRPr="00877DAA">
              <w:rPr>
                <w:rFonts w:ascii="Aptos" w:hAnsi="Aptos" w:cstheme="minorHAnsi"/>
                <w:sz w:val="22"/>
                <w:szCs w:val="22"/>
              </w:rPr>
              <w:t>A)</w:t>
            </w:r>
          </w:p>
          <w:p w14:paraId="43BC290A" w14:textId="77777777" w:rsidR="00FC0C9B" w:rsidRPr="00B54ADD" w:rsidRDefault="00FC0C9B">
            <w:pPr>
              <w:pStyle w:val="ListParagraph"/>
              <w:numPr>
                <w:ilvl w:val="0"/>
                <w:numId w:val="67"/>
              </w:numPr>
              <w:jc w:val="both"/>
              <w:rPr>
                <w:rFonts w:ascii="Aptos" w:hAnsi="Aptos" w:cstheme="minorHAnsi"/>
                <w:sz w:val="22"/>
                <w:szCs w:val="22"/>
              </w:rPr>
            </w:pPr>
            <w:r w:rsidRPr="00B54ADD">
              <w:rPr>
                <w:rFonts w:ascii="Aptos" w:hAnsi="Aptos" w:cstheme="minorHAnsi"/>
                <w:sz w:val="22"/>
                <w:szCs w:val="22"/>
              </w:rPr>
              <w:t xml:space="preserve">Collection </w:t>
            </w:r>
            <w:proofErr w:type="gramStart"/>
            <w:r w:rsidRPr="00B54ADD">
              <w:rPr>
                <w:rFonts w:ascii="Aptos" w:hAnsi="Aptos" w:cstheme="minorHAnsi"/>
                <w:sz w:val="22"/>
                <w:szCs w:val="22"/>
              </w:rPr>
              <w:t>from</w:t>
            </w:r>
            <w:proofErr w:type="gramEnd"/>
            <w:r w:rsidRPr="00B54ADD">
              <w:rPr>
                <w:rFonts w:ascii="Aptos" w:hAnsi="Aptos" w:cstheme="minorHAnsi"/>
                <w:sz w:val="22"/>
                <w:szCs w:val="22"/>
              </w:rPr>
              <w:t xml:space="preserve"> 3</w:t>
            </w:r>
            <w:r w:rsidRPr="00877DAA">
              <w:rPr>
                <w:rFonts w:ascii="Aptos" w:hAnsi="Aptos" w:cstheme="minorHAnsi"/>
                <w:sz w:val="22"/>
                <w:szCs w:val="22"/>
                <w:vertAlign w:val="superscript"/>
              </w:rPr>
              <w:t>rd</w:t>
            </w:r>
            <w:r w:rsidRPr="00B54ADD">
              <w:rPr>
                <w:rFonts w:ascii="Aptos" w:hAnsi="Aptos" w:cstheme="minorHAnsi"/>
                <w:sz w:val="22"/>
                <w:szCs w:val="22"/>
              </w:rPr>
              <w:t xml:space="preserve"> party (</w:t>
            </w:r>
            <w:r w:rsidR="00025D0A" w:rsidRPr="00B54ADD">
              <w:rPr>
                <w:rFonts w:ascii="Aptos" w:hAnsi="Aptos" w:cstheme="minorHAnsi"/>
                <w:sz w:val="22"/>
                <w:szCs w:val="22"/>
              </w:rPr>
              <w:t>s36 RAA)</w:t>
            </w:r>
          </w:p>
          <w:p w14:paraId="48900056" w14:textId="5B15C16A" w:rsidR="00F06986" w:rsidRPr="00B54ADD" w:rsidRDefault="00734E6D">
            <w:pPr>
              <w:pStyle w:val="ListParagraph"/>
              <w:numPr>
                <w:ilvl w:val="0"/>
                <w:numId w:val="67"/>
              </w:numPr>
              <w:jc w:val="both"/>
              <w:rPr>
                <w:rFonts w:ascii="Aptos" w:hAnsi="Aptos" w:cstheme="minorHAnsi"/>
                <w:sz w:val="22"/>
                <w:szCs w:val="22"/>
              </w:rPr>
            </w:pPr>
            <w:r w:rsidRPr="00B54ADD">
              <w:rPr>
                <w:rFonts w:ascii="Aptos" w:hAnsi="Aptos" w:cstheme="minorHAnsi"/>
                <w:sz w:val="22"/>
                <w:szCs w:val="22"/>
              </w:rPr>
              <w:lastRenderedPageBreak/>
              <w:t>Security (s</w:t>
            </w:r>
            <w:r w:rsidR="00F37996" w:rsidRPr="00B54ADD">
              <w:rPr>
                <w:rFonts w:ascii="Aptos" w:hAnsi="Aptos" w:cstheme="minorHAnsi"/>
                <w:sz w:val="22"/>
                <w:szCs w:val="22"/>
              </w:rPr>
              <w:t>38 RAA</w:t>
            </w:r>
            <w:r w:rsidR="00DF6166" w:rsidRPr="00B54ADD">
              <w:rPr>
                <w:rFonts w:ascii="Aptos" w:hAnsi="Aptos" w:cstheme="minorHAnsi"/>
                <w:sz w:val="22"/>
                <w:szCs w:val="22"/>
              </w:rPr>
              <w:t>)</w:t>
            </w:r>
          </w:p>
          <w:p w14:paraId="560B4EFE" w14:textId="77777777" w:rsidR="00F37996" w:rsidRPr="00B54ADD" w:rsidRDefault="00F37996">
            <w:pPr>
              <w:pStyle w:val="ListParagraph"/>
              <w:numPr>
                <w:ilvl w:val="0"/>
                <w:numId w:val="67"/>
              </w:numPr>
              <w:jc w:val="both"/>
              <w:rPr>
                <w:rFonts w:ascii="Aptos" w:hAnsi="Aptos" w:cstheme="minorHAnsi"/>
                <w:sz w:val="22"/>
                <w:szCs w:val="22"/>
              </w:rPr>
            </w:pPr>
            <w:r w:rsidRPr="00B54ADD">
              <w:rPr>
                <w:rFonts w:ascii="Aptos" w:hAnsi="Aptos" w:cstheme="minorHAnsi"/>
                <w:sz w:val="22"/>
                <w:szCs w:val="22"/>
              </w:rPr>
              <w:t>Seizure of Goods</w:t>
            </w:r>
            <w:r w:rsidR="00B31676" w:rsidRPr="00B54ADD">
              <w:rPr>
                <w:rFonts w:ascii="Aptos" w:hAnsi="Aptos" w:cstheme="minorHAnsi"/>
                <w:sz w:val="22"/>
                <w:szCs w:val="22"/>
              </w:rPr>
              <w:t xml:space="preserve"> (s39 RAA</w:t>
            </w:r>
            <w:r w:rsidR="002E5D1F" w:rsidRPr="00B54ADD">
              <w:rPr>
                <w:rFonts w:ascii="Aptos" w:hAnsi="Aptos" w:cstheme="minorHAnsi"/>
                <w:sz w:val="22"/>
                <w:szCs w:val="22"/>
              </w:rPr>
              <w:t>)</w:t>
            </w:r>
          </w:p>
          <w:p w14:paraId="14E675AA" w14:textId="77777777" w:rsidR="00E54FFC" w:rsidRPr="00B54ADD" w:rsidRDefault="00E54FFC">
            <w:pPr>
              <w:pStyle w:val="ListParagraph"/>
              <w:numPr>
                <w:ilvl w:val="0"/>
                <w:numId w:val="67"/>
              </w:numPr>
              <w:jc w:val="both"/>
              <w:rPr>
                <w:rFonts w:ascii="Aptos" w:hAnsi="Aptos" w:cstheme="minorHAnsi"/>
                <w:sz w:val="22"/>
                <w:szCs w:val="22"/>
              </w:rPr>
            </w:pPr>
            <w:r w:rsidRPr="00B54ADD">
              <w:rPr>
                <w:rFonts w:ascii="Aptos" w:hAnsi="Aptos" w:cstheme="minorHAnsi"/>
                <w:sz w:val="22"/>
                <w:szCs w:val="22"/>
              </w:rPr>
              <w:t xml:space="preserve">Departure Prohibition </w:t>
            </w:r>
            <w:r w:rsidR="004019BC" w:rsidRPr="00B54ADD">
              <w:rPr>
                <w:rFonts w:ascii="Aptos" w:hAnsi="Aptos" w:cstheme="minorHAnsi"/>
                <w:sz w:val="22"/>
                <w:szCs w:val="22"/>
              </w:rPr>
              <w:t>(s40 RAA)</w:t>
            </w:r>
          </w:p>
          <w:p w14:paraId="7E194FBA" w14:textId="2D64E82C" w:rsidR="004019BC" w:rsidRPr="00B54ADD" w:rsidRDefault="004019BC" w:rsidP="00D55224">
            <w:pPr>
              <w:pStyle w:val="ListParagraph"/>
              <w:jc w:val="both"/>
              <w:rPr>
                <w:rFonts w:ascii="Aptos" w:hAnsi="Aptos" w:cstheme="minorHAnsi"/>
                <w:sz w:val="22"/>
                <w:szCs w:val="22"/>
              </w:rPr>
            </w:pPr>
          </w:p>
        </w:tc>
        <w:tc>
          <w:tcPr>
            <w:tcW w:w="590" w:type="pct"/>
          </w:tcPr>
          <w:p w14:paraId="2C14861C" w14:textId="18A4A4FB" w:rsidR="007C4EB1" w:rsidRPr="00877DAA" w:rsidRDefault="007F55A2" w:rsidP="00030E23">
            <w:pPr>
              <w:rPr>
                <w:rFonts w:ascii="Aptos" w:hAnsi="Aptos" w:cstheme="minorHAnsi"/>
                <w:sz w:val="22"/>
                <w:szCs w:val="22"/>
              </w:rPr>
            </w:pPr>
            <w:r w:rsidRPr="00877DAA">
              <w:rPr>
                <w:rFonts w:ascii="Aptos" w:hAnsi="Aptos" w:cstheme="minorHAnsi"/>
                <w:sz w:val="22"/>
                <w:szCs w:val="22"/>
              </w:rPr>
              <w:lastRenderedPageBreak/>
              <w:t xml:space="preserve">Highly </w:t>
            </w:r>
            <w:r w:rsidR="00D55224" w:rsidRPr="00877DAA">
              <w:rPr>
                <w:rFonts w:ascii="Aptos" w:hAnsi="Aptos" w:cstheme="minorHAnsi"/>
                <w:sz w:val="22"/>
                <w:szCs w:val="22"/>
              </w:rPr>
              <w:t>Desirable</w:t>
            </w:r>
          </w:p>
        </w:tc>
      </w:tr>
      <w:tr w:rsidR="00030E23" w:rsidRPr="00912345" w14:paraId="67582918" w14:textId="77777777" w:rsidTr="00EA28F8">
        <w:tc>
          <w:tcPr>
            <w:tcW w:w="492" w:type="pct"/>
          </w:tcPr>
          <w:p w14:paraId="0AF0E2B2" w14:textId="0AC67FE7" w:rsidR="00030E23" w:rsidRPr="00912345" w:rsidRDefault="00030E23" w:rsidP="00030E23">
            <w:pPr>
              <w:rPr>
                <w:rFonts w:ascii="Aptos" w:hAnsi="Aptos" w:cstheme="minorHAnsi"/>
                <w:sz w:val="22"/>
                <w:szCs w:val="22"/>
              </w:rPr>
            </w:pPr>
            <w:r w:rsidRPr="00912345">
              <w:rPr>
                <w:rFonts w:ascii="Aptos" w:hAnsi="Aptos" w:cstheme="minorHAnsi"/>
                <w:sz w:val="22"/>
                <w:szCs w:val="22"/>
              </w:rPr>
              <w:t>ARR-08</w:t>
            </w:r>
          </w:p>
        </w:tc>
        <w:tc>
          <w:tcPr>
            <w:tcW w:w="3918" w:type="pct"/>
          </w:tcPr>
          <w:p w14:paraId="563581DB" w14:textId="0B8B1A39"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monitor compliance with installment payments; update case and priority notify officer if instalment agreement is broken.</w:t>
            </w:r>
          </w:p>
        </w:tc>
        <w:tc>
          <w:tcPr>
            <w:tcW w:w="590" w:type="pct"/>
          </w:tcPr>
          <w:p w14:paraId="342EA1E1" w14:textId="045A160D"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r w:rsidR="00030E23" w:rsidRPr="00912345" w14:paraId="1357E520" w14:textId="77777777" w:rsidTr="00EA28F8">
        <w:tc>
          <w:tcPr>
            <w:tcW w:w="492" w:type="pct"/>
          </w:tcPr>
          <w:p w14:paraId="3C2D63D9" w14:textId="7FBF45EA" w:rsidR="00030E23" w:rsidRPr="00912345" w:rsidRDefault="00030E23" w:rsidP="00030E23">
            <w:pPr>
              <w:rPr>
                <w:rFonts w:ascii="Aptos" w:hAnsi="Aptos" w:cstheme="minorHAnsi"/>
                <w:sz w:val="22"/>
                <w:szCs w:val="22"/>
              </w:rPr>
            </w:pPr>
            <w:r w:rsidRPr="00912345">
              <w:rPr>
                <w:rFonts w:ascii="Aptos" w:hAnsi="Aptos" w:cstheme="minorHAnsi"/>
                <w:sz w:val="22"/>
                <w:szCs w:val="22"/>
              </w:rPr>
              <w:t>ARR-09</w:t>
            </w:r>
          </w:p>
        </w:tc>
        <w:tc>
          <w:tcPr>
            <w:tcW w:w="3918" w:type="pct"/>
          </w:tcPr>
          <w:p w14:paraId="345C456A" w14:textId="05111C1C"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provide options for cases to be cleared via approved write off processes</w:t>
            </w:r>
          </w:p>
        </w:tc>
        <w:tc>
          <w:tcPr>
            <w:tcW w:w="590" w:type="pct"/>
          </w:tcPr>
          <w:p w14:paraId="6B380AA5" w14:textId="0F0CA9BF"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r w:rsidR="00030E23" w:rsidRPr="00912345" w14:paraId="0E830035" w14:textId="77777777" w:rsidTr="00EA28F8">
        <w:tc>
          <w:tcPr>
            <w:tcW w:w="492" w:type="pct"/>
          </w:tcPr>
          <w:p w14:paraId="2DFDBE6A" w14:textId="1DD0108A" w:rsidR="00030E23" w:rsidRPr="00912345" w:rsidRDefault="00030E23" w:rsidP="00030E23">
            <w:pPr>
              <w:rPr>
                <w:rFonts w:ascii="Aptos" w:hAnsi="Aptos" w:cstheme="minorHAnsi"/>
                <w:sz w:val="22"/>
                <w:szCs w:val="22"/>
              </w:rPr>
            </w:pPr>
            <w:r w:rsidRPr="00912345">
              <w:rPr>
                <w:rFonts w:ascii="Aptos" w:hAnsi="Aptos" w:cstheme="minorHAnsi"/>
                <w:sz w:val="22"/>
                <w:szCs w:val="22"/>
              </w:rPr>
              <w:t>ARR-10</w:t>
            </w:r>
          </w:p>
        </w:tc>
        <w:tc>
          <w:tcPr>
            <w:tcW w:w="3918" w:type="pct"/>
          </w:tcPr>
          <w:p w14:paraId="7A7EAE6A" w14:textId="161BEAD0"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provide the ability to re-instate a debt that has been written off.</w:t>
            </w:r>
          </w:p>
        </w:tc>
        <w:tc>
          <w:tcPr>
            <w:tcW w:w="590" w:type="pct"/>
          </w:tcPr>
          <w:p w14:paraId="4113D2D6" w14:textId="73D8C0A0"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r w:rsidR="00030E23" w:rsidRPr="00912345" w14:paraId="359BE0A7" w14:textId="77777777" w:rsidTr="00EA28F8">
        <w:tc>
          <w:tcPr>
            <w:tcW w:w="492" w:type="pct"/>
          </w:tcPr>
          <w:p w14:paraId="52ABB849" w14:textId="6135840E" w:rsidR="00030E23" w:rsidRPr="00912345" w:rsidRDefault="00030E23" w:rsidP="00030E23">
            <w:pPr>
              <w:rPr>
                <w:rFonts w:ascii="Aptos" w:hAnsi="Aptos" w:cstheme="minorHAnsi"/>
                <w:sz w:val="22"/>
                <w:szCs w:val="22"/>
              </w:rPr>
            </w:pPr>
            <w:r w:rsidRPr="00912345">
              <w:rPr>
                <w:rFonts w:ascii="Aptos" w:hAnsi="Aptos" w:cstheme="minorHAnsi"/>
                <w:sz w:val="22"/>
                <w:szCs w:val="22"/>
              </w:rPr>
              <w:t>ARR-11</w:t>
            </w:r>
          </w:p>
        </w:tc>
        <w:tc>
          <w:tcPr>
            <w:tcW w:w="3918" w:type="pct"/>
          </w:tcPr>
          <w:p w14:paraId="20C9A9DB" w14:textId="0C49A8C8"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support the compilation of national debt collection plans</w:t>
            </w:r>
          </w:p>
        </w:tc>
        <w:tc>
          <w:tcPr>
            <w:tcW w:w="590" w:type="pct"/>
          </w:tcPr>
          <w:p w14:paraId="7328502C" w14:textId="5D62BBD3"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r w:rsidR="00030E23" w:rsidRPr="00912345" w14:paraId="3DB36AE9" w14:textId="77777777" w:rsidTr="00EA28F8">
        <w:tc>
          <w:tcPr>
            <w:tcW w:w="492" w:type="pct"/>
          </w:tcPr>
          <w:p w14:paraId="380640A8" w14:textId="7ADD2E6D" w:rsidR="00030E23" w:rsidRPr="00912345" w:rsidRDefault="00030E23" w:rsidP="00030E23">
            <w:pPr>
              <w:rPr>
                <w:rFonts w:ascii="Aptos" w:hAnsi="Aptos" w:cstheme="minorHAnsi"/>
                <w:sz w:val="22"/>
                <w:szCs w:val="22"/>
              </w:rPr>
            </w:pPr>
            <w:r w:rsidRPr="00912345">
              <w:rPr>
                <w:rFonts w:ascii="Aptos" w:hAnsi="Aptos" w:cstheme="minorHAnsi"/>
                <w:sz w:val="22"/>
                <w:szCs w:val="22"/>
              </w:rPr>
              <w:t>ARR-12</w:t>
            </w:r>
          </w:p>
        </w:tc>
        <w:tc>
          <w:tcPr>
            <w:tcW w:w="3918" w:type="pct"/>
          </w:tcPr>
          <w:p w14:paraId="62EB4CA3" w14:textId="42FF809B"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generate management information on </w:t>
            </w:r>
            <w:r w:rsidR="00966810" w:rsidRPr="00F4186D">
              <w:rPr>
                <w:rFonts w:ascii="Aptos" w:hAnsi="Aptos" w:cstheme="minorHAnsi"/>
                <w:sz w:val="22"/>
                <w:szCs w:val="22"/>
              </w:rPr>
              <w:t>the level</w:t>
            </w:r>
            <w:r w:rsidRPr="00F4186D">
              <w:rPr>
                <w:rFonts w:ascii="Aptos" w:hAnsi="Aptos" w:cstheme="minorHAnsi"/>
                <w:sz w:val="22"/>
                <w:szCs w:val="22"/>
              </w:rPr>
              <w:t xml:space="preserve"> and composition of debt</w:t>
            </w:r>
            <w:r w:rsidR="004147EB">
              <w:rPr>
                <w:rFonts w:ascii="Aptos" w:hAnsi="Aptos" w:cstheme="minorHAnsi"/>
                <w:sz w:val="22"/>
                <w:szCs w:val="22"/>
              </w:rPr>
              <w:t xml:space="preserve"> (includ</w:t>
            </w:r>
            <w:r w:rsidR="0029513B">
              <w:rPr>
                <w:rFonts w:ascii="Aptos" w:hAnsi="Aptos" w:cstheme="minorHAnsi"/>
                <w:sz w:val="22"/>
                <w:szCs w:val="22"/>
              </w:rPr>
              <w:t>ing by tax type)</w:t>
            </w:r>
            <w:r w:rsidRPr="00F4186D">
              <w:rPr>
                <w:rFonts w:ascii="Aptos" w:hAnsi="Aptos" w:cstheme="minorHAnsi"/>
                <w:sz w:val="22"/>
                <w:szCs w:val="22"/>
              </w:rPr>
              <w:t>, the volume of new debt, the amount of debt collected, and the amount written off, the age of debt, the number of taxpayers who are in debt, status of cases allocated via the case management component, and an audit trail of any accesses or adjustments made</w:t>
            </w:r>
            <w:r w:rsidR="00877DAA">
              <w:rPr>
                <w:rFonts w:ascii="Aptos" w:hAnsi="Aptos" w:cstheme="minorHAnsi"/>
                <w:sz w:val="22"/>
                <w:szCs w:val="22"/>
              </w:rPr>
              <w:t>.</w:t>
            </w:r>
          </w:p>
        </w:tc>
        <w:tc>
          <w:tcPr>
            <w:tcW w:w="590" w:type="pct"/>
          </w:tcPr>
          <w:p w14:paraId="1A70AE8C" w14:textId="2FCC77AD" w:rsidR="00030E23" w:rsidRPr="00912345" w:rsidRDefault="00030E23" w:rsidP="00030E23">
            <w:pPr>
              <w:rPr>
                <w:rFonts w:ascii="Aptos" w:hAnsi="Aptos" w:cstheme="minorHAnsi"/>
                <w:sz w:val="22"/>
                <w:szCs w:val="22"/>
              </w:rPr>
            </w:pPr>
            <w:r w:rsidRPr="00CC4B34">
              <w:rPr>
                <w:rFonts w:ascii="Aptos" w:hAnsi="Aptos" w:cstheme="minorHAnsi"/>
                <w:sz w:val="22"/>
                <w:szCs w:val="22"/>
              </w:rPr>
              <w:t>Essential</w:t>
            </w:r>
          </w:p>
        </w:tc>
      </w:tr>
    </w:tbl>
    <w:p w14:paraId="7F9396A2" w14:textId="77777777" w:rsidR="00DC787A" w:rsidRPr="00912345" w:rsidRDefault="00DC787A" w:rsidP="00DC787A">
      <w:pPr>
        <w:rPr>
          <w:rFonts w:ascii="Aptos" w:hAnsi="Aptos"/>
        </w:rPr>
      </w:pPr>
    </w:p>
    <w:tbl>
      <w:tblPr>
        <w:tblStyle w:val="TableGrid"/>
        <w:tblW w:w="5000" w:type="pct"/>
        <w:tblLook w:val="04A0" w:firstRow="1" w:lastRow="0" w:firstColumn="1" w:lastColumn="0" w:noHBand="0" w:noVBand="1"/>
      </w:tblPr>
      <w:tblGrid>
        <w:gridCol w:w="931"/>
        <w:gridCol w:w="7461"/>
        <w:gridCol w:w="1122"/>
      </w:tblGrid>
      <w:tr w:rsidR="00FB5FC8" w:rsidRPr="00912345" w14:paraId="4B6BEB75" w14:textId="77777777" w:rsidTr="555E3E77">
        <w:trPr>
          <w:tblHeader/>
        </w:trPr>
        <w:tc>
          <w:tcPr>
            <w:tcW w:w="519" w:type="pct"/>
            <w:shd w:val="clear" w:color="auto" w:fill="000000" w:themeFill="text1"/>
          </w:tcPr>
          <w:p w14:paraId="32EB591E"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951" w:type="pct"/>
            <w:shd w:val="clear" w:color="auto" w:fill="000000" w:themeFill="text1"/>
          </w:tcPr>
          <w:p w14:paraId="09C6A4E6" w14:textId="77777777" w:rsidR="00FB5FC8" w:rsidRPr="00912345" w:rsidRDefault="00FB5FC8" w:rsidP="00DC787A">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30" w:type="pct"/>
            <w:shd w:val="clear" w:color="auto" w:fill="000000" w:themeFill="text1"/>
          </w:tcPr>
          <w:p w14:paraId="2DA5B02C" w14:textId="4BF5D70C" w:rsidR="00FB5FC8" w:rsidRPr="00912345" w:rsidRDefault="0017237B" w:rsidP="00DC787A">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2797F919" w14:textId="77777777" w:rsidTr="555E3E77">
        <w:trPr>
          <w:tblHeader/>
        </w:trPr>
        <w:tc>
          <w:tcPr>
            <w:tcW w:w="5000" w:type="pct"/>
            <w:gridSpan w:val="3"/>
            <w:shd w:val="clear" w:color="auto" w:fill="DBE5F1" w:themeFill="accent1" w:themeFillTint="33"/>
          </w:tcPr>
          <w:p w14:paraId="45789425" w14:textId="3648DA19" w:rsidR="00232E8F" w:rsidRPr="00912345" w:rsidRDefault="00232E8F" w:rsidP="00405DBE">
            <w:pPr>
              <w:rPr>
                <w:rFonts w:ascii="Aptos" w:hAnsi="Aptos" w:cstheme="minorHAnsi"/>
                <w:b/>
                <w:bCs/>
                <w:sz w:val="22"/>
                <w:szCs w:val="22"/>
              </w:rPr>
            </w:pPr>
            <w:r w:rsidRPr="00912345">
              <w:rPr>
                <w:rFonts w:ascii="Aptos" w:hAnsi="Aptos" w:cstheme="minorHAnsi"/>
                <w:b/>
                <w:bCs/>
                <w:sz w:val="22"/>
                <w:szCs w:val="22"/>
              </w:rPr>
              <w:t>Objections, Reviews and Appeals (ORA)</w:t>
            </w:r>
          </w:p>
        </w:tc>
      </w:tr>
      <w:tr w:rsidR="00030E23" w:rsidRPr="00912345" w14:paraId="732414F2" w14:textId="77777777" w:rsidTr="555E3E77">
        <w:tc>
          <w:tcPr>
            <w:tcW w:w="519" w:type="pct"/>
          </w:tcPr>
          <w:p w14:paraId="3B974629" w14:textId="58AE0D82" w:rsidR="00030E23" w:rsidRPr="00912345" w:rsidRDefault="00030E23" w:rsidP="00030E23">
            <w:pPr>
              <w:rPr>
                <w:rFonts w:ascii="Aptos" w:hAnsi="Aptos" w:cstheme="minorHAnsi"/>
                <w:sz w:val="22"/>
                <w:szCs w:val="22"/>
              </w:rPr>
            </w:pPr>
            <w:r w:rsidRPr="00912345">
              <w:rPr>
                <w:rFonts w:ascii="Aptos" w:hAnsi="Aptos" w:cstheme="minorHAnsi"/>
                <w:sz w:val="22"/>
                <w:szCs w:val="22"/>
              </w:rPr>
              <w:t>ORA-01</w:t>
            </w:r>
          </w:p>
        </w:tc>
        <w:tc>
          <w:tcPr>
            <w:tcW w:w="3951" w:type="pct"/>
          </w:tcPr>
          <w:p w14:paraId="356B5834" w14:textId="63E1D21A" w:rsidR="00030E23" w:rsidRPr="00912345" w:rsidRDefault="15BE4502" w:rsidP="26817E5D">
            <w:pPr>
              <w:jc w:val="both"/>
              <w:rPr>
                <w:rFonts w:ascii="Aptos" w:hAnsi="Aptos"/>
                <w:sz w:val="22"/>
                <w:szCs w:val="22"/>
              </w:rPr>
            </w:pPr>
            <w:r w:rsidRPr="555E3E77">
              <w:rPr>
                <w:rFonts w:ascii="Aptos" w:hAnsi="Aptos"/>
                <w:sz w:val="22"/>
                <w:szCs w:val="22"/>
              </w:rPr>
              <w:t xml:space="preserve">The solution </w:t>
            </w:r>
            <w:r w:rsidR="007D3D66">
              <w:rPr>
                <w:rFonts w:ascii="Aptos" w:hAnsi="Aptos"/>
                <w:sz w:val="22"/>
                <w:szCs w:val="22"/>
              </w:rPr>
              <w:t>MAY</w:t>
            </w:r>
            <w:r w:rsidRPr="555E3E77">
              <w:rPr>
                <w:rFonts w:ascii="Aptos" w:hAnsi="Aptos"/>
                <w:sz w:val="22"/>
                <w:szCs w:val="22"/>
              </w:rPr>
              <w:t xml:space="preserve"> provide a facility to register Objections, requests for Reviews </w:t>
            </w:r>
            <w:r w:rsidR="5C6E780C" w:rsidRPr="555E3E77">
              <w:rPr>
                <w:rFonts w:ascii="Aptos" w:hAnsi="Aptos"/>
                <w:sz w:val="22"/>
                <w:szCs w:val="22"/>
              </w:rPr>
              <w:t>and</w:t>
            </w:r>
            <w:r w:rsidRPr="555E3E77">
              <w:rPr>
                <w:rFonts w:ascii="Aptos" w:hAnsi="Aptos"/>
                <w:sz w:val="22"/>
                <w:szCs w:val="22"/>
              </w:rPr>
              <w:t xml:space="preserve"> Appeals through the taxpayer portal or on paper. (Note: separate capture facilities </w:t>
            </w:r>
            <w:r w:rsidR="3EB1C891" w:rsidRPr="555E3E77">
              <w:rPr>
                <w:rFonts w:ascii="Aptos" w:hAnsi="Aptos"/>
                <w:sz w:val="22"/>
                <w:szCs w:val="22"/>
              </w:rPr>
              <w:t>are required</w:t>
            </w:r>
            <w:r w:rsidRPr="555E3E77">
              <w:rPr>
                <w:rFonts w:ascii="Aptos" w:hAnsi="Aptos"/>
                <w:sz w:val="22"/>
                <w:szCs w:val="22"/>
              </w:rPr>
              <w:t xml:space="preserve"> for each of these </w:t>
            </w:r>
            <w:r w:rsidR="16495251" w:rsidRPr="555E3E77">
              <w:rPr>
                <w:rFonts w:ascii="Aptos" w:hAnsi="Aptos"/>
                <w:sz w:val="22"/>
                <w:szCs w:val="22"/>
              </w:rPr>
              <w:t>requests</w:t>
            </w:r>
            <w:r w:rsidR="00793BBC">
              <w:rPr>
                <w:rFonts w:ascii="Aptos" w:hAnsi="Aptos"/>
                <w:sz w:val="22"/>
                <w:szCs w:val="22"/>
              </w:rPr>
              <w:t>)</w:t>
            </w:r>
            <w:r w:rsidR="16495251" w:rsidRPr="555E3E77">
              <w:rPr>
                <w:rFonts w:ascii="Aptos" w:hAnsi="Aptos"/>
                <w:sz w:val="22"/>
                <w:szCs w:val="22"/>
              </w:rPr>
              <w:t>.</w:t>
            </w:r>
          </w:p>
        </w:tc>
        <w:tc>
          <w:tcPr>
            <w:tcW w:w="530" w:type="pct"/>
          </w:tcPr>
          <w:p w14:paraId="5B5A6271" w14:textId="4836D959" w:rsidR="00030E23" w:rsidRPr="00912345" w:rsidRDefault="007D3D66" w:rsidP="00030E23">
            <w:pPr>
              <w:rPr>
                <w:rFonts w:ascii="Aptos" w:hAnsi="Aptos" w:cstheme="minorHAnsi"/>
                <w:sz w:val="22"/>
                <w:szCs w:val="22"/>
              </w:rPr>
            </w:pPr>
            <w:r>
              <w:rPr>
                <w:rFonts w:ascii="Aptos" w:hAnsi="Aptos" w:cstheme="minorHAnsi"/>
                <w:sz w:val="22"/>
                <w:szCs w:val="22"/>
              </w:rPr>
              <w:t>Desirable</w:t>
            </w:r>
          </w:p>
        </w:tc>
      </w:tr>
      <w:tr w:rsidR="00030E23" w:rsidRPr="00912345" w14:paraId="0E44988F" w14:textId="77777777" w:rsidTr="555E3E77">
        <w:tc>
          <w:tcPr>
            <w:tcW w:w="519" w:type="pct"/>
          </w:tcPr>
          <w:p w14:paraId="4A447C94" w14:textId="1A1CE0C4" w:rsidR="00030E23" w:rsidRPr="00912345" w:rsidRDefault="00030E23" w:rsidP="00030E23">
            <w:pPr>
              <w:rPr>
                <w:rFonts w:ascii="Aptos" w:hAnsi="Aptos" w:cstheme="minorHAnsi"/>
                <w:sz w:val="22"/>
                <w:szCs w:val="22"/>
              </w:rPr>
            </w:pPr>
            <w:r w:rsidRPr="00912345">
              <w:rPr>
                <w:rFonts w:ascii="Aptos" w:hAnsi="Aptos" w:cstheme="minorHAnsi"/>
                <w:sz w:val="22"/>
                <w:szCs w:val="22"/>
              </w:rPr>
              <w:t>ORA-02</w:t>
            </w:r>
          </w:p>
        </w:tc>
        <w:tc>
          <w:tcPr>
            <w:tcW w:w="3951" w:type="pct"/>
          </w:tcPr>
          <w:p w14:paraId="406C0C90" w14:textId="13771108"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The solution M</w:t>
            </w:r>
            <w:r w:rsidR="007D3D66">
              <w:rPr>
                <w:rFonts w:ascii="Aptos" w:hAnsi="Aptos" w:cstheme="minorHAnsi"/>
                <w:sz w:val="22"/>
                <w:szCs w:val="22"/>
              </w:rPr>
              <w:t>AY</w:t>
            </w:r>
            <w:r w:rsidRPr="00912345">
              <w:rPr>
                <w:rFonts w:ascii="Aptos" w:hAnsi="Aptos" w:cstheme="minorHAnsi"/>
                <w:sz w:val="22"/>
                <w:szCs w:val="22"/>
              </w:rPr>
              <w:t xml:space="preserve"> use case or workflow management capabilities to manage the progress to determining the resolution of the Objection, Review or Appeal.</w:t>
            </w:r>
          </w:p>
        </w:tc>
        <w:tc>
          <w:tcPr>
            <w:tcW w:w="530" w:type="pct"/>
          </w:tcPr>
          <w:p w14:paraId="5EF37ED9" w14:textId="0B9F0545" w:rsidR="00030E23" w:rsidRPr="00912345" w:rsidRDefault="007D3D66" w:rsidP="00030E23">
            <w:pPr>
              <w:rPr>
                <w:rFonts w:ascii="Aptos" w:hAnsi="Aptos" w:cstheme="minorHAnsi"/>
                <w:sz w:val="22"/>
                <w:szCs w:val="22"/>
              </w:rPr>
            </w:pPr>
            <w:r>
              <w:rPr>
                <w:rFonts w:ascii="Aptos" w:hAnsi="Aptos" w:cstheme="minorHAnsi"/>
                <w:sz w:val="22"/>
                <w:szCs w:val="22"/>
              </w:rPr>
              <w:t>Desirable</w:t>
            </w:r>
          </w:p>
        </w:tc>
      </w:tr>
      <w:tr w:rsidR="00030E23" w:rsidRPr="00912345" w14:paraId="6F0D1809" w14:textId="77777777" w:rsidTr="555E3E77">
        <w:tc>
          <w:tcPr>
            <w:tcW w:w="519" w:type="pct"/>
          </w:tcPr>
          <w:p w14:paraId="789D5E4B" w14:textId="2D5A8A07" w:rsidR="00030E23" w:rsidRPr="00912345" w:rsidRDefault="00030E23" w:rsidP="00030E23">
            <w:pPr>
              <w:rPr>
                <w:rFonts w:ascii="Aptos" w:hAnsi="Aptos" w:cstheme="minorHAnsi"/>
                <w:sz w:val="22"/>
                <w:szCs w:val="22"/>
              </w:rPr>
            </w:pPr>
            <w:r w:rsidRPr="00912345">
              <w:rPr>
                <w:rFonts w:ascii="Aptos" w:hAnsi="Aptos" w:cstheme="minorHAnsi"/>
                <w:sz w:val="22"/>
                <w:szCs w:val="22"/>
              </w:rPr>
              <w:t>ORA-03</w:t>
            </w:r>
          </w:p>
        </w:tc>
        <w:tc>
          <w:tcPr>
            <w:tcW w:w="3951" w:type="pct"/>
          </w:tcPr>
          <w:p w14:paraId="483753DD" w14:textId="12A68D73" w:rsidR="00030E23" w:rsidRPr="00912345" w:rsidRDefault="00030E23" w:rsidP="00030E23">
            <w:pPr>
              <w:jc w:val="both"/>
              <w:rPr>
                <w:rFonts w:ascii="Aptos" w:hAnsi="Aptos" w:cstheme="minorHAnsi"/>
                <w:sz w:val="22"/>
                <w:szCs w:val="22"/>
              </w:rPr>
            </w:pPr>
            <w:r w:rsidRPr="00912345">
              <w:rPr>
                <w:rFonts w:ascii="Aptos" w:hAnsi="Aptos" w:cstheme="minorHAnsi"/>
                <w:sz w:val="22"/>
                <w:szCs w:val="22"/>
              </w:rPr>
              <w:t xml:space="preserve">The solution </w:t>
            </w:r>
            <w:r w:rsidR="00F304B0">
              <w:rPr>
                <w:rFonts w:ascii="Aptos" w:hAnsi="Aptos" w:cstheme="minorHAnsi"/>
                <w:sz w:val="22"/>
                <w:szCs w:val="22"/>
              </w:rPr>
              <w:t>MAY</w:t>
            </w:r>
            <w:r w:rsidRPr="00912345">
              <w:rPr>
                <w:rFonts w:ascii="Aptos" w:hAnsi="Aptos" w:cstheme="minorHAnsi"/>
                <w:sz w:val="22"/>
                <w:szCs w:val="22"/>
              </w:rPr>
              <w:t xml:space="preserve"> provide the ability to generate a revised tax return </w:t>
            </w:r>
            <w:proofErr w:type="gramStart"/>
            <w:r w:rsidRPr="00912345">
              <w:rPr>
                <w:rFonts w:ascii="Aptos" w:hAnsi="Aptos" w:cstheme="minorHAnsi"/>
                <w:sz w:val="22"/>
                <w:szCs w:val="22"/>
              </w:rPr>
              <w:t>and the</w:t>
            </w:r>
            <w:proofErr w:type="gramEnd"/>
            <w:r w:rsidRPr="00912345">
              <w:rPr>
                <w:rFonts w:ascii="Aptos" w:hAnsi="Aptos" w:cstheme="minorHAnsi"/>
                <w:sz w:val="22"/>
                <w:szCs w:val="22"/>
              </w:rPr>
              <w:t xml:space="preserve"> </w:t>
            </w:r>
            <w:proofErr w:type="gramStart"/>
            <w:r w:rsidRPr="00912345">
              <w:rPr>
                <w:rFonts w:ascii="Aptos" w:hAnsi="Aptos" w:cstheme="minorHAnsi"/>
                <w:sz w:val="22"/>
                <w:szCs w:val="22"/>
              </w:rPr>
              <w:t>assessment of</w:t>
            </w:r>
            <w:proofErr w:type="gramEnd"/>
            <w:r w:rsidRPr="00912345">
              <w:rPr>
                <w:rFonts w:ascii="Aptos" w:hAnsi="Aptos" w:cstheme="minorHAnsi"/>
                <w:sz w:val="22"/>
                <w:szCs w:val="22"/>
              </w:rPr>
              <w:t xml:space="preserve"> the tax </w:t>
            </w:r>
            <w:proofErr w:type="gramStart"/>
            <w:r w:rsidRPr="00912345">
              <w:rPr>
                <w:rFonts w:ascii="Aptos" w:hAnsi="Aptos" w:cstheme="minorHAnsi"/>
                <w:sz w:val="22"/>
                <w:szCs w:val="22"/>
              </w:rPr>
              <w:t>periods</w:t>
            </w:r>
            <w:proofErr w:type="gramEnd"/>
            <w:r w:rsidRPr="00912345">
              <w:rPr>
                <w:rFonts w:ascii="Aptos" w:hAnsi="Aptos" w:cstheme="minorHAnsi"/>
                <w:sz w:val="22"/>
                <w:szCs w:val="22"/>
              </w:rPr>
              <w:t xml:space="preserve"> covered by the Objection, Review or Appeal.</w:t>
            </w:r>
          </w:p>
        </w:tc>
        <w:tc>
          <w:tcPr>
            <w:tcW w:w="530" w:type="pct"/>
          </w:tcPr>
          <w:p w14:paraId="46575FC8" w14:textId="72E18505" w:rsidR="00030E23" w:rsidRPr="00912345" w:rsidRDefault="00F304B0" w:rsidP="00030E23">
            <w:pPr>
              <w:rPr>
                <w:rFonts w:ascii="Aptos" w:hAnsi="Aptos" w:cstheme="minorHAnsi"/>
                <w:sz w:val="22"/>
                <w:szCs w:val="22"/>
              </w:rPr>
            </w:pPr>
            <w:r>
              <w:rPr>
                <w:rFonts w:ascii="Aptos" w:hAnsi="Aptos" w:cstheme="minorHAnsi"/>
                <w:sz w:val="22"/>
                <w:szCs w:val="22"/>
              </w:rPr>
              <w:t>Desirable</w:t>
            </w:r>
          </w:p>
        </w:tc>
      </w:tr>
      <w:tr w:rsidR="00030E23" w:rsidRPr="00912345" w14:paraId="20CD9C13" w14:textId="77777777" w:rsidTr="555E3E77">
        <w:tc>
          <w:tcPr>
            <w:tcW w:w="519" w:type="pct"/>
          </w:tcPr>
          <w:p w14:paraId="645FF54C" w14:textId="65A9B2C9" w:rsidR="00030E23" w:rsidRPr="00912345" w:rsidRDefault="00030E23" w:rsidP="00030E23">
            <w:pPr>
              <w:rPr>
                <w:rFonts w:ascii="Aptos" w:hAnsi="Aptos" w:cstheme="minorHAnsi"/>
                <w:sz w:val="22"/>
                <w:szCs w:val="22"/>
              </w:rPr>
            </w:pPr>
            <w:r w:rsidRPr="00912345">
              <w:rPr>
                <w:rFonts w:ascii="Aptos" w:hAnsi="Aptos" w:cstheme="minorHAnsi"/>
                <w:sz w:val="22"/>
                <w:szCs w:val="22"/>
              </w:rPr>
              <w:t>ORA-04</w:t>
            </w:r>
          </w:p>
        </w:tc>
        <w:tc>
          <w:tcPr>
            <w:tcW w:w="3951" w:type="pct"/>
          </w:tcPr>
          <w:p w14:paraId="50525154" w14:textId="4DC1DC9D" w:rsidR="00030E23" w:rsidRPr="00912345" w:rsidRDefault="7634EFFC" w:rsidP="555E3E77">
            <w:pPr>
              <w:jc w:val="both"/>
              <w:rPr>
                <w:rFonts w:ascii="Aptos" w:hAnsi="Aptos"/>
                <w:sz w:val="22"/>
                <w:szCs w:val="22"/>
              </w:rPr>
            </w:pPr>
            <w:r w:rsidRPr="555E3E77">
              <w:rPr>
                <w:rFonts w:ascii="Aptos" w:hAnsi="Aptos"/>
                <w:sz w:val="22"/>
                <w:szCs w:val="22"/>
              </w:rPr>
              <w:t>The solution M</w:t>
            </w:r>
            <w:r w:rsidR="00F304B0">
              <w:rPr>
                <w:rFonts w:ascii="Aptos" w:hAnsi="Aptos"/>
                <w:sz w:val="22"/>
                <w:szCs w:val="22"/>
              </w:rPr>
              <w:t>AY</w:t>
            </w:r>
            <w:r w:rsidRPr="555E3E77">
              <w:rPr>
                <w:rFonts w:ascii="Aptos" w:hAnsi="Aptos"/>
                <w:sz w:val="22"/>
                <w:szCs w:val="22"/>
              </w:rPr>
              <w:t xml:space="preserve"> provide the ability to capture the nature of the source of the dispute as defined in the business rules (e.g.: interpretation of the law, incorrect calculation by taxpayer or </w:t>
            </w:r>
            <w:r w:rsidR="00C74128">
              <w:rPr>
                <w:rFonts w:ascii="Aptos" w:hAnsi="Aptos"/>
                <w:sz w:val="22"/>
                <w:szCs w:val="22"/>
              </w:rPr>
              <w:t>KTD</w:t>
            </w:r>
            <w:r w:rsidRPr="555E3E77">
              <w:rPr>
                <w:rFonts w:ascii="Aptos" w:hAnsi="Aptos"/>
                <w:sz w:val="22"/>
                <w:szCs w:val="22"/>
              </w:rPr>
              <w:t>)</w:t>
            </w:r>
          </w:p>
        </w:tc>
        <w:tc>
          <w:tcPr>
            <w:tcW w:w="530" w:type="pct"/>
          </w:tcPr>
          <w:p w14:paraId="029FB89E" w14:textId="67C5F370" w:rsidR="00030E23" w:rsidRPr="00912345" w:rsidRDefault="00F304B0" w:rsidP="00030E23">
            <w:pPr>
              <w:rPr>
                <w:rFonts w:ascii="Aptos" w:hAnsi="Aptos" w:cstheme="minorHAnsi"/>
                <w:sz w:val="22"/>
                <w:szCs w:val="22"/>
              </w:rPr>
            </w:pPr>
            <w:r>
              <w:rPr>
                <w:rFonts w:ascii="Aptos" w:hAnsi="Aptos" w:cstheme="minorHAnsi"/>
                <w:sz w:val="22"/>
                <w:szCs w:val="22"/>
              </w:rPr>
              <w:t>Desirable</w:t>
            </w:r>
          </w:p>
        </w:tc>
      </w:tr>
      <w:tr w:rsidR="00030E23" w:rsidRPr="00912345" w14:paraId="5DFBCB70" w14:textId="77777777" w:rsidTr="555E3E77">
        <w:tc>
          <w:tcPr>
            <w:tcW w:w="519" w:type="pct"/>
          </w:tcPr>
          <w:p w14:paraId="0AE93B14" w14:textId="45F5646D" w:rsidR="00030E23" w:rsidRPr="00912345" w:rsidRDefault="00030E23" w:rsidP="00030E23">
            <w:pPr>
              <w:rPr>
                <w:rFonts w:ascii="Aptos" w:hAnsi="Aptos" w:cstheme="minorHAnsi"/>
                <w:sz w:val="22"/>
                <w:szCs w:val="22"/>
              </w:rPr>
            </w:pPr>
            <w:r w:rsidRPr="00912345">
              <w:rPr>
                <w:rFonts w:ascii="Aptos" w:hAnsi="Aptos" w:cstheme="minorHAnsi"/>
                <w:sz w:val="22"/>
                <w:szCs w:val="22"/>
              </w:rPr>
              <w:t>ORA-05</w:t>
            </w:r>
          </w:p>
        </w:tc>
        <w:tc>
          <w:tcPr>
            <w:tcW w:w="3951" w:type="pct"/>
          </w:tcPr>
          <w:p w14:paraId="308C2E41" w14:textId="48A87ADB" w:rsidR="00030E23" w:rsidRPr="00912345" w:rsidRDefault="15BE4502" w:rsidP="26817E5D">
            <w:pPr>
              <w:jc w:val="both"/>
              <w:rPr>
                <w:rFonts w:ascii="Aptos" w:hAnsi="Aptos"/>
                <w:sz w:val="22"/>
                <w:szCs w:val="22"/>
              </w:rPr>
            </w:pPr>
            <w:r w:rsidRPr="555E3E77">
              <w:rPr>
                <w:rFonts w:ascii="Aptos" w:hAnsi="Aptos"/>
                <w:sz w:val="22"/>
                <w:szCs w:val="22"/>
              </w:rPr>
              <w:t>The solution M</w:t>
            </w:r>
            <w:r w:rsidR="00F304B0">
              <w:rPr>
                <w:rFonts w:ascii="Aptos" w:hAnsi="Aptos"/>
                <w:sz w:val="22"/>
                <w:szCs w:val="22"/>
              </w:rPr>
              <w:t>AY</w:t>
            </w:r>
            <w:r w:rsidRPr="555E3E77">
              <w:rPr>
                <w:rFonts w:ascii="Aptos" w:hAnsi="Aptos"/>
                <w:sz w:val="22"/>
                <w:szCs w:val="22"/>
              </w:rPr>
              <w:t xml:space="preserve"> generate management information on the status of cases allocated via the case or workflow management capability, and an audit trail of any </w:t>
            </w:r>
            <w:r w:rsidR="61E2C7FB" w:rsidRPr="555E3E77">
              <w:rPr>
                <w:rFonts w:ascii="Aptos" w:hAnsi="Aptos"/>
                <w:sz w:val="22"/>
                <w:szCs w:val="22"/>
              </w:rPr>
              <w:t>access</w:t>
            </w:r>
            <w:r w:rsidRPr="555E3E77">
              <w:rPr>
                <w:rFonts w:ascii="Aptos" w:hAnsi="Aptos"/>
                <w:sz w:val="22"/>
                <w:szCs w:val="22"/>
              </w:rPr>
              <w:t xml:space="preserve"> or adjustments made.</w:t>
            </w:r>
          </w:p>
        </w:tc>
        <w:tc>
          <w:tcPr>
            <w:tcW w:w="530" w:type="pct"/>
          </w:tcPr>
          <w:p w14:paraId="3B7564CB" w14:textId="4C1ED407" w:rsidR="00030E23" w:rsidRPr="00912345" w:rsidRDefault="00F304B0" w:rsidP="00030E23">
            <w:pPr>
              <w:rPr>
                <w:rFonts w:ascii="Aptos" w:hAnsi="Aptos" w:cstheme="minorHAnsi"/>
                <w:sz w:val="22"/>
                <w:szCs w:val="22"/>
              </w:rPr>
            </w:pPr>
            <w:r>
              <w:rPr>
                <w:rFonts w:ascii="Aptos" w:hAnsi="Aptos" w:cstheme="minorHAnsi"/>
                <w:sz w:val="22"/>
                <w:szCs w:val="22"/>
              </w:rPr>
              <w:t>Desirable</w:t>
            </w:r>
          </w:p>
        </w:tc>
      </w:tr>
    </w:tbl>
    <w:p w14:paraId="54637B76" w14:textId="3D2D5C2C" w:rsidR="00CB538F" w:rsidRPr="00912345" w:rsidRDefault="00CB538F" w:rsidP="009D299A">
      <w:pPr>
        <w:rPr>
          <w:rFonts w:ascii="Aptos" w:hAnsi="Aptos"/>
        </w:rPr>
      </w:pPr>
    </w:p>
    <w:tbl>
      <w:tblPr>
        <w:tblStyle w:val="TableGrid"/>
        <w:tblW w:w="5000" w:type="pct"/>
        <w:tblLook w:val="04A0" w:firstRow="1" w:lastRow="0" w:firstColumn="1" w:lastColumn="0" w:noHBand="0" w:noVBand="1"/>
      </w:tblPr>
      <w:tblGrid>
        <w:gridCol w:w="918"/>
        <w:gridCol w:w="7474"/>
        <w:gridCol w:w="1122"/>
      </w:tblGrid>
      <w:tr w:rsidR="00FB5FC8" w:rsidRPr="00912345" w14:paraId="1E602C2E" w14:textId="77777777" w:rsidTr="00065B5F">
        <w:trPr>
          <w:tblHeader/>
        </w:trPr>
        <w:tc>
          <w:tcPr>
            <w:tcW w:w="519" w:type="pct"/>
            <w:shd w:val="clear" w:color="auto" w:fill="000000"/>
          </w:tcPr>
          <w:p w14:paraId="5FF10E36"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964" w:type="pct"/>
            <w:shd w:val="clear" w:color="auto" w:fill="000000"/>
          </w:tcPr>
          <w:p w14:paraId="3DBB1DC9" w14:textId="77777777" w:rsidR="00FB5FC8" w:rsidRPr="00F4186D" w:rsidRDefault="00FB5FC8" w:rsidP="00B802E9">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517" w:type="pct"/>
            <w:shd w:val="clear" w:color="auto" w:fill="000000"/>
          </w:tcPr>
          <w:p w14:paraId="19710C28" w14:textId="236AB2B3" w:rsidR="00FB5FC8" w:rsidRPr="00912345" w:rsidRDefault="0017237B"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68ADE486" w14:textId="77777777" w:rsidTr="00DB37E0">
        <w:trPr>
          <w:tblHeader/>
        </w:trPr>
        <w:tc>
          <w:tcPr>
            <w:tcW w:w="5000" w:type="pct"/>
            <w:gridSpan w:val="3"/>
            <w:shd w:val="clear" w:color="auto" w:fill="DBE5F1" w:themeFill="accent1" w:themeFillTint="33"/>
          </w:tcPr>
          <w:p w14:paraId="2DC5ACC3" w14:textId="1A6E7383" w:rsidR="00232E8F" w:rsidRPr="00F4186D" w:rsidRDefault="00065B5F" w:rsidP="00405DBE">
            <w:pPr>
              <w:rPr>
                <w:rFonts w:ascii="Aptos" w:hAnsi="Aptos" w:cstheme="minorHAnsi"/>
                <w:b/>
                <w:bCs/>
                <w:sz w:val="22"/>
                <w:szCs w:val="22"/>
              </w:rPr>
            </w:pPr>
            <w:r w:rsidRPr="00F4186D">
              <w:rPr>
                <w:rFonts w:ascii="Aptos" w:hAnsi="Aptos" w:cstheme="minorHAnsi"/>
                <w:b/>
                <w:bCs/>
                <w:sz w:val="22"/>
                <w:szCs w:val="22"/>
              </w:rPr>
              <w:t xml:space="preserve">Tax </w:t>
            </w:r>
            <w:r w:rsidR="00232E8F" w:rsidRPr="00F4186D">
              <w:rPr>
                <w:rFonts w:ascii="Aptos" w:hAnsi="Aptos" w:cstheme="minorHAnsi"/>
                <w:b/>
                <w:bCs/>
                <w:sz w:val="22"/>
                <w:szCs w:val="22"/>
              </w:rPr>
              <w:t>Clearances (TCF)</w:t>
            </w:r>
          </w:p>
        </w:tc>
      </w:tr>
      <w:tr w:rsidR="00FB5FC8" w:rsidRPr="00912345" w14:paraId="41BA8854" w14:textId="77777777" w:rsidTr="00065B5F">
        <w:tc>
          <w:tcPr>
            <w:tcW w:w="519" w:type="pct"/>
          </w:tcPr>
          <w:p w14:paraId="17CEF3B2" w14:textId="4F312039" w:rsidR="00FB5FC8" w:rsidRPr="00912345" w:rsidRDefault="00FB5FC8" w:rsidP="00405DBE">
            <w:pPr>
              <w:rPr>
                <w:rFonts w:ascii="Aptos" w:hAnsi="Aptos" w:cstheme="minorHAnsi"/>
                <w:sz w:val="22"/>
                <w:szCs w:val="22"/>
              </w:rPr>
            </w:pPr>
            <w:r w:rsidRPr="00912345">
              <w:rPr>
                <w:rFonts w:ascii="Aptos" w:hAnsi="Aptos" w:cstheme="minorHAnsi"/>
                <w:sz w:val="22"/>
                <w:szCs w:val="22"/>
              </w:rPr>
              <w:t>TCF-01</w:t>
            </w:r>
          </w:p>
        </w:tc>
        <w:tc>
          <w:tcPr>
            <w:tcW w:w="3964" w:type="pct"/>
          </w:tcPr>
          <w:p w14:paraId="7967A45D" w14:textId="29C4AC45" w:rsidR="00FB5FC8" w:rsidRPr="00F4186D" w:rsidRDefault="00FB5FC8" w:rsidP="00650DA2">
            <w:pPr>
              <w:jc w:val="both"/>
              <w:rPr>
                <w:rFonts w:ascii="Aptos" w:hAnsi="Aptos" w:cstheme="minorHAnsi"/>
                <w:sz w:val="22"/>
                <w:szCs w:val="22"/>
              </w:rPr>
            </w:pPr>
            <w:r w:rsidRPr="00F4186D">
              <w:rPr>
                <w:rFonts w:ascii="Aptos" w:hAnsi="Aptos" w:cstheme="minorHAnsi"/>
                <w:sz w:val="22"/>
                <w:szCs w:val="22"/>
              </w:rPr>
              <w:t>The solution MUST provide a facility via the taxpayer portal for taxpayers to request a clearance certificate.</w:t>
            </w:r>
          </w:p>
        </w:tc>
        <w:tc>
          <w:tcPr>
            <w:tcW w:w="517" w:type="pct"/>
          </w:tcPr>
          <w:p w14:paraId="264B0E43" w14:textId="072AEB79" w:rsidR="00FB5FC8" w:rsidRPr="00912345" w:rsidRDefault="00030E23" w:rsidP="00405DBE">
            <w:pPr>
              <w:rPr>
                <w:rFonts w:ascii="Aptos" w:hAnsi="Aptos" w:cstheme="minorHAnsi"/>
                <w:sz w:val="22"/>
                <w:szCs w:val="22"/>
              </w:rPr>
            </w:pPr>
            <w:r>
              <w:rPr>
                <w:rFonts w:ascii="Aptos" w:hAnsi="Aptos" w:cstheme="minorHAnsi"/>
                <w:sz w:val="22"/>
                <w:szCs w:val="22"/>
              </w:rPr>
              <w:t>Essential</w:t>
            </w:r>
          </w:p>
        </w:tc>
      </w:tr>
      <w:tr w:rsidR="00FB5FC8" w:rsidRPr="00912345" w14:paraId="74D84951" w14:textId="77777777" w:rsidTr="00065B5F">
        <w:tc>
          <w:tcPr>
            <w:tcW w:w="519" w:type="pct"/>
          </w:tcPr>
          <w:p w14:paraId="2C0CC600" w14:textId="7435BAE5" w:rsidR="00FB5FC8" w:rsidRPr="00912345" w:rsidRDefault="00FB5FC8" w:rsidP="00405DBE">
            <w:pPr>
              <w:rPr>
                <w:rFonts w:ascii="Aptos" w:hAnsi="Aptos" w:cstheme="minorHAnsi"/>
                <w:sz w:val="22"/>
                <w:szCs w:val="22"/>
              </w:rPr>
            </w:pPr>
            <w:r w:rsidRPr="00912345">
              <w:rPr>
                <w:rFonts w:ascii="Aptos" w:hAnsi="Aptos" w:cstheme="minorHAnsi"/>
                <w:sz w:val="22"/>
                <w:szCs w:val="22"/>
              </w:rPr>
              <w:t>TCF-02</w:t>
            </w:r>
          </w:p>
        </w:tc>
        <w:tc>
          <w:tcPr>
            <w:tcW w:w="3964" w:type="pct"/>
          </w:tcPr>
          <w:p w14:paraId="0114AC6B" w14:textId="14F144DE" w:rsidR="00FB5FC8" w:rsidRPr="00F4186D" w:rsidRDefault="00FB5FC8" w:rsidP="00650DA2">
            <w:pPr>
              <w:jc w:val="both"/>
              <w:rPr>
                <w:rFonts w:ascii="Aptos" w:hAnsi="Aptos" w:cstheme="minorHAnsi"/>
                <w:sz w:val="22"/>
                <w:szCs w:val="22"/>
              </w:rPr>
            </w:pPr>
            <w:r w:rsidRPr="00F4186D">
              <w:rPr>
                <w:rFonts w:ascii="Aptos" w:hAnsi="Aptos" w:cstheme="minorHAnsi"/>
                <w:sz w:val="22"/>
                <w:szCs w:val="22"/>
              </w:rPr>
              <w:t>The solution MUST provide the facility to manually capture a paper request for a clearance certificate.</w:t>
            </w:r>
          </w:p>
        </w:tc>
        <w:tc>
          <w:tcPr>
            <w:tcW w:w="517" w:type="pct"/>
          </w:tcPr>
          <w:p w14:paraId="2A6CCBB4" w14:textId="14982FF1" w:rsidR="00FB5FC8" w:rsidRPr="00912345" w:rsidRDefault="00030E23" w:rsidP="00405DBE">
            <w:pPr>
              <w:rPr>
                <w:rFonts w:ascii="Aptos" w:hAnsi="Aptos" w:cstheme="minorHAnsi"/>
                <w:sz w:val="22"/>
                <w:szCs w:val="22"/>
              </w:rPr>
            </w:pPr>
            <w:r>
              <w:rPr>
                <w:rFonts w:ascii="Aptos" w:hAnsi="Aptos" w:cstheme="minorHAnsi"/>
                <w:sz w:val="22"/>
                <w:szCs w:val="22"/>
              </w:rPr>
              <w:t>Essential</w:t>
            </w:r>
          </w:p>
        </w:tc>
      </w:tr>
      <w:tr w:rsidR="00FB5FC8" w:rsidRPr="00912345" w14:paraId="1A4FB228" w14:textId="77777777" w:rsidTr="00065B5F">
        <w:tc>
          <w:tcPr>
            <w:tcW w:w="519" w:type="pct"/>
          </w:tcPr>
          <w:p w14:paraId="2881B182" w14:textId="2E43DD57" w:rsidR="00FB5FC8" w:rsidRPr="00912345" w:rsidRDefault="00FB5FC8" w:rsidP="00405DBE">
            <w:pPr>
              <w:rPr>
                <w:rFonts w:ascii="Aptos" w:hAnsi="Aptos" w:cstheme="minorHAnsi"/>
                <w:sz w:val="22"/>
                <w:szCs w:val="22"/>
              </w:rPr>
            </w:pPr>
            <w:r w:rsidRPr="00912345">
              <w:rPr>
                <w:rFonts w:ascii="Aptos" w:hAnsi="Aptos" w:cstheme="minorHAnsi"/>
                <w:sz w:val="22"/>
                <w:szCs w:val="22"/>
              </w:rPr>
              <w:t>TCF-03</w:t>
            </w:r>
          </w:p>
        </w:tc>
        <w:tc>
          <w:tcPr>
            <w:tcW w:w="3964" w:type="pct"/>
          </w:tcPr>
          <w:p w14:paraId="12839AE0" w14:textId="75FAA40D" w:rsidR="00FB5FC8" w:rsidRPr="00F4186D" w:rsidRDefault="00FB5FC8" w:rsidP="00650DA2">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Pr="00F4186D">
              <w:rPr>
                <w:rFonts w:ascii="Aptos" w:hAnsi="Aptos" w:cstheme="minorHAnsi"/>
                <w:sz w:val="22"/>
                <w:szCs w:val="22"/>
              </w:rPr>
              <w:t xml:space="preserve"> automatically process the </w:t>
            </w:r>
            <w:r w:rsidR="00163DEE" w:rsidRPr="00F4186D">
              <w:rPr>
                <w:rFonts w:ascii="Aptos" w:hAnsi="Aptos" w:cstheme="minorHAnsi"/>
                <w:sz w:val="22"/>
                <w:szCs w:val="22"/>
              </w:rPr>
              <w:t>request by</w:t>
            </w:r>
            <w:r w:rsidRPr="00F4186D">
              <w:rPr>
                <w:rFonts w:ascii="Aptos" w:hAnsi="Aptos" w:cstheme="minorHAnsi"/>
                <w:sz w:val="22"/>
                <w:szCs w:val="22"/>
              </w:rPr>
              <w:t xml:space="preserve"> applying appropriate business rules, </w:t>
            </w:r>
            <w:r w:rsidR="00966810" w:rsidRPr="00F4186D">
              <w:rPr>
                <w:rFonts w:ascii="Aptos" w:hAnsi="Aptos" w:cstheme="minorHAnsi"/>
                <w:sz w:val="22"/>
                <w:szCs w:val="22"/>
              </w:rPr>
              <w:t>determining</w:t>
            </w:r>
            <w:r w:rsidRPr="00F4186D">
              <w:rPr>
                <w:rFonts w:ascii="Aptos" w:hAnsi="Aptos" w:cstheme="minorHAnsi"/>
                <w:sz w:val="22"/>
                <w:szCs w:val="22"/>
              </w:rPr>
              <w:t xml:space="preserve"> if the taxpayer meets the requirements for receiving a tax clearance.</w:t>
            </w:r>
          </w:p>
        </w:tc>
        <w:tc>
          <w:tcPr>
            <w:tcW w:w="517" w:type="pct"/>
          </w:tcPr>
          <w:p w14:paraId="731CA3B7" w14:textId="0322824A" w:rsidR="00FB5FC8" w:rsidRPr="00912345" w:rsidRDefault="00F304B0" w:rsidP="00405DBE">
            <w:pPr>
              <w:rPr>
                <w:rFonts w:ascii="Aptos" w:hAnsi="Aptos" w:cstheme="minorHAnsi"/>
                <w:sz w:val="22"/>
                <w:szCs w:val="22"/>
              </w:rPr>
            </w:pPr>
            <w:r>
              <w:rPr>
                <w:rFonts w:ascii="Aptos" w:hAnsi="Aptos" w:cstheme="minorHAnsi"/>
                <w:sz w:val="22"/>
                <w:szCs w:val="22"/>
              </w:rPr>
              <w:t>Highly Desirable</w:t>
            </w:r>
          </w:p>
        </w:tc>
      </w:tr>
      <w:tr w:rsidR="00FB5FC8" w:rsidRPr="00912345" w14:paraId="3C5C6AA2" w14:textId="77777777" w:rsidTr="00065B5F">
        <w:tc>
          <w:tcPr>
            <w:tcW w:w="519" w:type="pct"/>
          </w:tcPr>
          <w:p w14:paraId="6CF36570" w14:textId="11A9CC21" w:rsidR="00FB5FC8" w:rsidRPr="00912345" w:rsidRDefault="00FB5FC8" w:rsidP="00F43C89">
            <w:pPr>
              <w:rPr>
                <w:rFonts w:ascii="Aptos" w:hAnsi="Aptos" w:cstheme="minorHAnsi"/>
                <w:sz w:val="22"/>
                <w:szCs w:val="22"/>
              </w:rPr>
            </w:pPr>
            <w:r w:rsidRPr="00912345">
              <w:rPr>
                <w:rFonts w:ascii="Aptos" w:hAnsi="Aptos" w:cstheme="minorHAnsi"/>
                <w:sz w:val="22"/>
                <w:szCs w:val="22"/>
              </w:rPr>
              <w:t>TCF-04</w:t>
            </w:r>
          </w:p>
        </w:tc>
        <w:tc>
          <w:tcPr>
            <w:tcW w:w="3964" w:type="pct"/>
          </w:tcPr>
          <w:p w14:paraId="508760A3" w14:textId="242752BB" w:rsidR="00FB5FC8" w:rsidRPr="00F4186D" w:rsidRDefault="00FB5FC8" w:rsidP="00650DA2">
            <w:pPr>
              <w:jc w:val="both"/>
              <w:rPr>
                <w:rFonts w:ascii="Aptos" w:hAnsi="Aptos" w:cstheme="minorHAnsi"/>
                <w:sz w:val="22"/>
                <w:szCs w:val="22"/>
              </w:rPr>
            </w:pPr>
            <w:r w:rsidRPr="00F4186D">
              <w:rPr>
                <w:rFonts w:ascii="Aptos" w:hAnsi="Aptos" w:cstheme="minorHAnsi"/>
                <w:sz w:val="22"/>
                <w:szCs w:val="22"/>
              </w:rPr>
              <w:t xml:space="preserve">The solution MAY trigger a manual review workflow task, if required. </w:t>
            </w:r>
          </w:p>
        </w:tc>
        <w:tc>
          <w:tcPr>
            <w:tcW w:w="517" w:type="pct"/>
          </w:tcPr>
          <w:p w14:paraId="4FA0EF7A" w14:textId="2D57A56F" w:rsidR="00FB5FC8" w:rsidRPr="00912345" w:rsidRDefault="00030E23" w:rsidP="00F43C89">
            <w:pPr>
              <w:rPr>
                <w:rFonts w:ascii="Aptos" w:hAnsi="Aptos" w:cstheme="minorHAnsi"/>
                <w:sz w:val="22"/>
                <w:szCs w:val="22"/>
              </w:rPr>
            </w:pPr>
            <w:r>
              <w:rPr>
                <w:rFonts w:ascii="Aptos" w:hAnsi="Aptos" w:cstheme="minorHAnsi"/>
                <w:sz w:val="22"/>
                <w:szCs w:val="22"/>
              </w:rPr>
              <w:t>Desirable</w:t>
            </w:r>
          </w:p>
        </w:tc>
      </w:tr>
      <w:tr w:rsidR="00FB5FC8" w:rsidRPr="00912345" w14:paraId="1899D66D" w14:textId="77777777" w:rsidTr="00065B5F">
        <w:tc>
          <w:tcPr>
            <w:tcW w:w="519" w:type="pct"/>
          </w:tcPr>
          <w:p w14:paraId="7E7263B9" w14:textId="28005793" w:rsidR="00FB5FC8" w:rsidRPr="00912345" w:rsidRDefault="00FB5FC8" w:rsidP="00F43C89">
            <w:pPr>
              <w:rPr>
                <w:rFonts w:ascii="Aptos" w:hAnsi="Aptos" w:cstheme="minorHAnsi"/>
                <w:sz w:val="22"/>
                <w:szCs w:val="22"/>
              </w:rPr>
            </w:pPr>
            <w:r w:rsidRPr="00912345">
              <w:rPr>
                <w:rFonts w:ascii="Aptos" w:hAnsi="Aptos" w:cstheme="minorHAnsi"/>
                <w:sz w:val="22"/>
                <w:szCs w:val="22"/>
              </w:rPr>
              <w:t>TCF-05</w:t>
            </w:r>
          </w:p>
        </w:tc>
        <w:tc>
          <w:tcPr>
            <w:tcW w:w="3964" w:type="pct"/>
          </w:tcPr>
          <w:p w14:paraId="05689D15" w14:textId="40E9F481" w:rsidR="00FB5FC8" w:rsidRPr="00F4186D" w:rsidRDefault="00FB5FC8" w:rsidP="00650DA2">
            <w:pPr>
              <w:jc w:val="both"/>
              <w:rPr>
                <w:rFonts w:ascii="Aptos" w:hAnsi="Aptos" w:cstheme="minorHAnsi"/>
                <w:sz w:val="22"/>
                <w:szCs w:val="22"/>
              </w:rPr>
            </w:pPr>
            <w:r w:rsidRPr="00F4186D">
              <w:rPr>
                <w:rFonts w:ascii="Aptos" w:hAnsi="Aptos" w:cstheme="minorHAnsi"/>
                <w:sz w:val="22"/>
                <w:szCs w:val="22"/>
              </w:rPr>
              <w:t>The solution MUST notify the taxpayer of the results of their request (via portal or paper as appropriate) and produce the tax certificate (if appropriate).</w:t>
            </w:r>
          </w:p>
        </w:tc>
        <w:tc>
          <w:tcPr>
            <w:tcW w:w="517" w:type="pct"/>
          </w:tcPr>
          <w:p w14:paraId="67A7BC65" w14:textId="515BD996" w:rsidR="00FB5FC8" w:rsidRPr="00912345" w:rsidRDefault="00030E23" w:rsidP="00F43C89">
            <w:pPr>
              <w:rPr>
                <w:rFonts w:ascii="Aptos" w:hAnsi="Aptos" w:cstheme="minorHAnsi"/>
                <w:sz w:val="22"/>
                <w:szCs w:val="22"/>
              </w:rPr>
            </w:pPr>
            <w:r>
              <w:rPr>
                <w:rFonts w:ascii="Aptos" w:hAnsi="Aptos" w:cstheme="minorHAnsi"/>
                <w:sz w:val="22"/>
                <w:szCs w:val="22"/>
              </w:rPr>
              <w:t>Essential</w:t>
            </w:r>
          </w:p>
        </w:tc>
      </w:tr>
    </w:tbl>
    <w:p w14:paraId="1F150EAA" w14:textId="77777777" w:rsidR="00B802E9" w:rsidRPr="00912345" w:rsidRDefault="00B802E9">
      <w:pPr>
        <w:spacing w:after="0"/>
        <w:rPr>
          <w:rFonts w:ascii="Aptos" w:hAnsi="Aptos" w:cstheme="minorHAnsi"/>
        </w:rPr>
      </w:pPr>
    </w:p>
    <w:p w14:paraId="10F7543F" w14:textId="77777777" w:rsidR="00B802E9" w:rsidRPr="00912345" w:rsidRDefault="00B802E9">
      <w:pPr>
        <w:spacing w:after="0"/>
        <w:rPr>
          <w:rFonts w:ascii="Aptos" w:hAnsi="Aptos" w:cstheme="minorHAnsi"/>
        </w:rPr>
      </w:pPr>
    </w:p>
    <w:tbl>
      <w:tblPr>
        <w:tblStyle w:val="TableGrid"/>
        <w:tblW w:w="5000" w:type="pct"/>
        <w:tblLook w:val="04A0" w:firstRow="1" w:lastRow="0" w:firstColumn="1" w:lastColumn="0" w:noHBand="0" w:noVBand="1"/>
      </w:tblPr>
      <w:tblGrid>
        <w:gridCol w:w="974"/>
        <w:gridCol w:w="7418"/>
        <w:gridCol w:w="1122"/>
      </w:tblGrid>
      <w:tr w:rsidR="00FB5FC8" w:rsidRPr="00912345" w14:paraId="2A1B5255" w14:textId="77777777" w:rsidTr="01E043FC">
        <w:trPr>
          <w:tblHeader/>
        </w:trPr>
        <w:tc>
          <w:tcPr>
            <w:tcW w:w="519" w:type="pct"/>
            <w:shd w:val="clear" w:color="auto" w:fill="000000" w:themeFill="text1"/>
          </w:tcPr>
          <w:p w14:paraId="54EB38FF"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lastRenderedPageBreak/>
              <w:t>No</w:t>
            </w:r>
          </w:p>
        </w:tc>
        <w:tc>
          <w:tcPr>
            <w:tcW w:w="3906" w:type="pct"/>
            <w:shd w:val="clear" w:color="auto" w:fill="000000" w:themeFill="text1"/>
          </w:tcPr>
          <w:p w14:paraId="5EF65EBC" w14:textId="77777777" w:rsidR="00FB5FC8" w:rsidRPr="00F4186D" w:rsidRDefault="00FB5FC8" w:rsidP="00B802E9">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575" w:type="pct"/>
            <w:shd w:val="clear" w:color="auto" w:fill="000000" w:themeFill="text1"/>
          </w:tcPr>
          <w:p w14:paraId="25B2E0E1" w14:textId="4EDBA930" w:rsidR="00FB5FC8" w:rsidRPr="00912345" w:rsidRDefault="0017237B"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0E891049" w14:textId="77777777" w:rsidTr="01E043FC">
        <w:trPr>
          <w:tblHeader/>
        </w:trPr>
        <w:tc>
          <w:tcPr>
            <w:tcW w:w="5000" w:type="pct"/>
            <w:gridSpan w:val="3"/>
            <w:shd w:val="clear" w:color="auto" w:fill="DBE5F1" w:themeFill="accent1" w:themeFillTint="33"/>
          </w:tcPr>
          <w:p w14:paraId="4869974E" w14:textId="0DEDE288" w:rsidR="00232E8F" w:rsidRPr="00F4186D" w:rsidRDefault="00232E8F" w:rsidP="00405DBE">
            <w:pPr>
              <w:rPr>
                <w:rFonts w:ascii="Aptos" w:hAnsi="Aptos" w:cstheme="minorHAnsi"/>
                <w:b/>
                <w:bCs/>
                <w:sz w:val="22"/>
                <w:szCs w:val="22"/>
              </w:rPr>
            </w:pPr>
            <w:r w:rsidRPr="00F4186D">
              <w:rPr>
                <w:rFonts w:ascii="Aptos" w:hAnsi="Aptos" w:cstheme="minorHAnsi"/>
                <w:b/>
                <w:bCs/>
                <w:sz w:val="22"/>
                <w:szCs w:val="22"/>
              </w:rPr>
              <w:t>Case and Workflow Management Facility (CMF)</w:t>
            </w:r>
          </w:p>
        </w:tc>
      </w:tr>
      <w:tr w:rsidR="00FB5FC8" w:rsidRPr="00912345" w14:paraId="4C3ED76F" w14:textId="77777777" w:rsidTr="01E043FC">
        <w:tc>
          <w:tcPr>
            <w:tcW w:w="519" w:type="pct"/>
          </w:tcPr>
          <w:p w14:paraId="3C65C1C9" w14:textId="588CC3A1" w:rsidR="00FB5FC8" w:rsidRPr="00912345" w:rsidRDefault="00FB5FC8" w:rsidP="00405DBE">
            <w:pPr>
              <w:rPr>
                <w:rFonts w:ascii="Aptos" w:hAnsi="Aptos" w:cstheme="minorHAnsi"/>
                <w:sz w:val="22"/>
                <w:szCs w:val="22"/>
              </w:rPr>
            </w:pPr>
            <w:r w:rsidRPr="00912345">
              <w:rPr>
                <w:rFonts w:ascii="Aptos" w:hAnsi="Aptos" w:cstheme="minorHAnsi"/>
                <w:sz w:val="22"/>
                <w:szCs w:val="22"/>
              </w:rPr>
              <w:t>CMF-01</w:t>
            </w:r>
          </w:p>
        </w:tc>
        <w:tc>
          <w:tcPr>
            <w:tcW w:w="3906" w:type="pct"/>
          </w:tcPr>
          <w:p w14:paraId="2C536A1A" w14:textId="692B52A8" w:rsidR="00021384" w:rsidRPr="00F4186D" w:rsidRDefault="00FB5FC8" w:rsidP="00650DA2">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Pr="00F4186D">
              <w:rPr>
                <w:rFonts w:ascii="Aptos" w:hAnsi="Aptos" w:cstheme="minorHAnsi"/>
                <w:sz w:val="22"/>
                <w:szCs w:val="22"/>
              </w:rPr>
              <w:t xml:space="preserve"> </w:t>
            </w:r>
            <w:r w:rsidR="001F1408" w:rsidRPr="00F4186D">
              <w:rPr>
                <w:rFonts w:ascii="Aptos" w:hAnsi="Aptos" w:cstheme="minorHAnsi"/>
                <w:sz w:val="22"/>
                <w:szCs w:val="22"/>
              </w:rPr>
              <w:t>provide</w:t>
            </w:r>
            <w:r w:rsidRPr="00F4186D">
              <w:rPr>
                <w:rFonts w:ascii="Aptos" w:hAnsi="Aptos" w:cstheme="minorHAnsi"/>
                <w:sz w:val="22"/>
                <w:szCs w:val="22"/>
              </w:rPr>
              <w:t xml:space="preserve"> </w:t>
            </w:r>
            <w:r w:rsidR="001F1408" w:rsidRPr="00F4186D">
              <w:rPr>
                <w:rFonts w:ascii="Aptos" w:hAnsi="Aptos" w:cstheme="minorHAnsi"/>
                <w:sz w:val="22"/>
                <w:szCs w:val="22"/>
              </w:rPr>
              <w:t>various</w:t>
            </w:r>
            <w:r w:rsidRPr="00F4186D">
              <w:rPr>
                <w:rFonts w:ascii="Aptos" w:hAnsi="Aptos" w:cstheme="minorHAnsi"/>
                <w:sz w:val="22"/>
                <w:szCs w:val="22"/>
              </w:rPr>
              <w:t xml:space="preserve"> </w:t>
            </w:r>
            <w:r w:rsidR="001F1408" w:rsidRPr="00F4186D">
              <w:rPr>
                <w:rFonts w:ascii="Aptos" w:hAnsi="Aptos" w:cstheme="minorHAnsi"/>
                <w:sz w:val="22"/>
                <w:szCs w:val="22"/>
              </w:rPr>
              <w:t xml:space="preserve">out of the box and configurable </w:t>
            </w:r>
            <w:r w:rsidRPr="00F4186D">
              <w:rPr>
                <w:rFonts w:ascii="Aptos" w:hAnsi="Aptos" w:cstheme="minorHAnsi"/>
                <w:sz w:val="22"/>
                <w:szCs w:val="22"/>
              </w:rPr>
              <w:t xml:space="preserve">workflows </w:t>
            </w:r>
            <w:r w:rsidR="007D181F" w:rsidRPr="00F4186D">
              <w:rPr>
                <w:rFonts w:ascii="Aptos" w:hAnsi="Aptos" w:cstheme="minorHAnsi"/>
                <w:sz w:val="22"/>
                <w:szCs w:val="22"/>
              </w:rPr>
              <w:t>to support business processes and critical tasks</w:t>
            </w:r>
            <w:r w:rsidR="00021384" w:rsidRPr="00F4186D">
              <w:rPr>
                <w:rFonts w:ascii="Aptos" w:hAnsi="Aptos" w:cstheme="minorHAnsi"/>
                <w:sz w:val="22"/>
                <w:szCs w:val="22"/>
              </w:rPr>
              <w:t xml:space="preserve"> that are most effectively</w:t>
            </w:r>
            <w:r w:rsidRPr="00F4186D">
              <w:rPr>
                <w:rFonts w:ascii="Aptos" w:hAnsi="Aptos" w:cstheme="minorHAnsi"/>
                <w:sz w:val="22"/>
                <w:szCs w:val="22"/>
              </w:rPr>
              <w:t xml:space="preserve"> managed as an individual case</w:t>
            </w:r>
            <w:r w:rsidR="00021384" w:rsidRPr="00F4186D">
              <w:rPr>
                <w:rFonts w:ascii="Aptos" w:hAnsi="Aptos" w:cstheme="minorHAnsi"/>
                <w:sz w:val="22"/>
                <w:szCs w:val="22"/>
              </w:rPr>
              <w:t xml:space="preserve"> or work item.</w:t>
            </w:r>
          </w:p>
          <w:p w14:paraId="26C80AEC" w14:textId="1BD720C3" w:rsidR="00FB5FC8" w:rsidRPr="00F4186D" w:rsidRDefault="000931EE" w:rsidP="26817E5D">
            <w:pPr>
              <w:jc w:val="both"/>
              <w:rPr>
                <w:rFonts w:ascii="Aptos" w:hAnsi="Aptos"/>
                <w:sz w:val="22"/>
                <w:szCs w:val="22"/>
              </w:rPr>
            </w:pPr>
            <w:r w:rsidRPr="00F4186D">
              <w:rPr>
                <w:rFonts w:ascii="Aptos" w:hAnsi="Aptos"/>
                <w:sz w:val="22"/>
                <w:szCs w:val="22"/>
              </w:rPr>
              <w:t>e.g.,</w:t>
            </w:r>
            <w:r w:rsidR="48936D81" w:rsidRPr="00F4186D">
              <w:rPr>
                <w:rFonts w:ascii="Aptos" w:hAnsi="Aptos"/>
                <w:sz w:val="22"/>
                <w:szCs w:val="22"/>
              </w:rPr>
              <w:t xml:space="preserve"> taxpayer</w:t>
            </w:r>
            <w:r w:rsidR="3BBED863" w:rsidRPr="00F4186D">
              <w:rPr>
                <w:rFonts w:ascii="Aptos" w:hAnsi="Aptos"/>
                <w:sz w:val="22"/>
                <w:szCs w:val="22"/>
              </w:rPr>
              <w:t xml:space="preserve"> audit, refund audits, </w:t>
            </w:r>
            <w:r w:rsidR="5876BA75" w:rsidRPr="00F4186D">
              <w:rPr>
                <w:rFonts w:ascii="Aptos" w:hAnsi="Aptos"/>
                <w:sz w:val="22"/>
                <w:szCs w:val="22"/>
              </w:rPr>
              <w:t>taxpayer</w:t>
            </w:r>
            <w:r w:rsidR="3BBED863" w:rsidRPr="00F4186D">
              <w:rPr>
                <w:rFonts w:ascii="Aptos" w:hAnsi="Aptos"/>
                <w:sz w:val="22"/>
                <w:szCs w:val="22"/>
              </w:rPr>
              <w:t xml:space="preserve"> debt, </w:t>
            </w:r>
            <w:r w:rsidR="0ADBAFE7" w:rsidRPr="00F4186D">
              <w:rPr>
                <w:rFonts w:ascii="Aptos" w:hAnsi="Aptos"/>
                <w:sz w:val="22"/>
                <w:szCs w:val="22"/>
              </w:rPr>
              <w:t>outstanding returns</w:t>
            </w:r>
            <w:r w:rsidR="3BBED863" w:rsidRPr="00F4186D">
              <w:rPr>
                <w:rFonts w:ascii="Aptos" w:hAnsi="Aptos"/>
                <w:sz w:val="22"/>
                <w:szCs w:val="22"/>
              </w:rPr>
              <w:t>, disputes, appeals/ objections, and responding to taxpayer correspondence.</w:t>
            </w:r>
          </w:p>
        </w:tc>
        <w:tc>
          <w:tcPr>
            <w:tcW w:w="575" w:type="pct"/>
          </w:tcPr>
          <w:p w14:paraId="380CBE92" w14:textId="710514E9" w:rsidR="00FB5FC8" w:rsidRPr="00912345" w:rsidRDefault="00F304B0" w:rsidP="00405DBE">
            <w:pPr>
              <w:rPr>
                <w:rFonts w:ascii="Aptos" w:hAnsi="Aptos" w:cstheme="minorHAnsi"/>
                <w:sz w:val="22"/>
                <w:szCs w:val="22"/>
              </w:rPr>
            </w:pPr>
            <w:r>
              <w:rPr>
                <w:rFonts w:ascii="Aptos" w:hAnsi="Aptos" w:cstheme="minorHAnsi"/>
                <w:sz w:val="22"/>
                <w:szCs w:val="22"/>
              </w:rPr>
              <w:t>Highly Desirable</w:t>
            </w:r>
          </w:p>
        </w:tc>
      </w:tr>
      <w:tr w:rsidR="00030E23" w:rsidRPr="00912345" w14:paraId="16848F5D" w14:textId="77777777" w:rsidTr="01E043FC">
        <w:tc>
          <w:tcPr>
            <w:tcW w:w="519" w:type="pct"/>
          </w:tcPr>
          <w:p w14:paraId="21DB9957" w14:textId="6695D8DD" w:rsidR="00030E23" w:rsidRPr="00912345" w:rsidRDefault="00030E23" w:rsidP="00030E23">
            <w:pPr>
              <w:rPr>
                <w:rFonts w:ascii="Aptos" w:hAnsi="Aptos" w:cstheme="minorHAnsi"/>
                <w:sz w:val="22"/>
                <w:szCs w:val="22"/>
              </w:rPr>
            </w:pPr>
            <w:r w:rsidRPr="00B82674">
              <w:rPr>
                <w:rFonts w:ascii="Aptos" w:hAnsi="Aptos" w:cstheme="minorHAnsi"/>
                <w:sz w:val="22"/>
                <w:szCs w:val="22"/>
              </w:rPr>
              <w:t>CMF-02</w:t>
            </w:r>
          </w:p>
        </w:tc>
        <w:tc>
          <w:tcPr>
            <w:tcW w:w="3906" w:type="pct"/>
          </w:tcPr>
          <w:p w14:paraId="0096542F" w14:textId="66F2388F"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Pr="00F4186D">
              <w:rPr>
                <w:rFonts w:ascii="Aptos" w:hAnsi="Aptos" w:cstheme="minorHAnsi"/>
                <w:sz w:val="22"/>
                <w:szCs w:val="22"/>
              </w:rPr>
              <w:t xml:space="preserve"> be readily configurable to accommodate different case- types </w:t>
            </w:r>
            <w:r w:rsidR="000931EE" w:rsidRPr="00F4186D">
              <w:rPr>
                <w:rFonts w:ascii="Aptos" w:hAnsi="Aptos" w:cstheme="minorHAnsi"/>
                <w:sz w:val="22"/>
                <w:szCs w:val="22"/>
              </w:rPr>
              <w:t>e.g.,</w:t>
            </w:r>
            <w:r w:rsidRPr="00F4186D">
              <w:rPr>
                <w:rFonts w:ascii="Aptos" w:hAnsi="Aptos" w:cstheme="minorHAnsi"/>
                <w:sz w:val="22"/>
                <w:szCs w:val="22"/>
              </w:rPr>
              <w:t xml:space="preserve"> correspondence, appeals, audit and associated workflows and review and approval steps with reasons for </w:t>
            </w:r>
            <w:r w:rsidR="001B13F4" w:rsidRPr="00F4186D">
              <w:rPr>
                <w:rFonts w:ascii="Aptos" w:hAnsi="Aptos" w:cstheme="minorHAnsi"/>
                <w:sz w:val="22"/>
                <w:szCs w:val="22"/>
              </w:rPr>
              <w:t>final</w:t>
            </w:r>
            <w:r w:rsidRPr="00F4186D">
              <w:rPr>
                <w:rFonts w:ascii="Aptos" w:hAnsi="Aptos" w:cstheme="minorHAnsi"/>
                <w:sz w:val="22"/>
                <w:szCs w:val="22"/>
              </w:rPr>
              <w:t xml:space="preserve"> approval or rejection.</w:t>
            </w:r>
          </w:p>
        </w:tc>
        <w:tc>
          <w:tcPr>
            <w:tcW w:w="575" w:type="pct"/>
          </w:tcPr>
          <w:p w14:paraId="7CD3154C" w14:textId="79C8DD74"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56078099" w14:textId="77777777" w:rsidTr="01E043FC">
        <w:tc>
          <w:tcPr>
            <w:tcW w:w="519" w:type="pct"/>
          </w:tcPr>
          <w:p w14:paraId="767C9DFA" w14:textId="245C8EA6" w:rsidR="00030E23" w:rsidRPr="00912345" w:rsidRDefault="00030E23" w:rsidP="00030E23">
            <w:pPr>
              <w:rPr>
                <w:rFonts w:ascii="Aptos" w:hAnsi="Aptos" w:cstheme="minorHAnsi"/>
                <w:sz w:val="22"/>
                <w:szCs w:val="22"/>
              </w:rPr>
            </w:pPr>
            <w:r w:rsidRPr="00912345">
              <w:rPr>
                <w:rFonts w:ascii="Aptos" w:hAnsi="Aptos" w:cstheme="minorHAnsi"/>
                <w:sz w:val="22"/>
                <w:szCs w:val="22"/>
              </w:rPr>
              <w:t>CMF-03</w:t>
            </w:r>
          </w:p>
        </w:tc>
        <w:tc>
          <w:tcPr>
            <w:tcW w:w="3906" w:type="pct"/>
          </w:tcPr>
          <w:p w14:paraId="25C56CB1" w14:textId="5AF50058"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B12DB0">
              <w:rPr>
                <w:rFonts w:ascii="Aptos" w:hAnsi="Aptos" w:cstheme="minorHAnsi"/>
                <w:sz w:val="22"/>
                <w:szCs w:val="22"/>
              </w:rPr>
              <w:t>SHOULD</w:t>
            </w:r>
            <w:r w:rsidRPr="00F4186D">
              <w:rPr>
                <w:rFonts w:ascii="Aptos" w:hAnsi="Aptos" w:cstheme="minorHAnsi"/>
                <w:sz w:val="22"/>
                <w:szCs w:val="22"/>
              </w:rPr>
              <w:t xml:space="preserve"> select cases to be created and allocated based on predetermined risk assessment criteria.</w:t>
            </w:r>
          </w:p>
        </w:tc>
        <w:tc>
          <w:tcPr>
            <w:tcW w:w="575" w:type="pct"/>
          </w:tcPr>
          <w:p w14:paraId="4CF0A7AA" w14:textId="4FA012BB" w:rsidR="00030E23" w:rsidRPr="00912345" w:rsidRDefault="00B12DB0" w:rsidP="00030E23">
            <w:pPr>
              <w:rPr>
                <w:rFonts w:ascii="Aptos" w:hAnsi="Aptos" w:cstheme="minorHAnsi"/>
                <w:sz w:val="22"/>
                <w:szCs w:val="22"/>
              </w:rPr>
            </w:pPr>
            <w:r>
              <w:rPr>
                <w:rFonts w:ascii="Aptos" w:hAnsi="Aptos" w:cstheme="minorHAnsi"/>
                <w:sz w:val="22"/>
                <w:szCs w:val="22"/>
              </w:rPr>
              <w:t xml:space="preserve">Highly </w:t>
            </w:r>
            <w:r w:rsidR="00F304B0">
              <w:rPr>
                <w:rFonts w:ascii="Aptos" w:hAnsi="Aptos" w:cstheme="minorHAnsi"/>
                <w:sz w:val="22"/>
                <w:szCs w:val="22"/>
              </w:rPr>
              <w:t>Desirable</w:t>
            </w:r>
          </w:p>
        </w:tc>
      </w:tr>
      <w:tr w:rsidR="00030E23" w:rsidRPr="00912345" w14:paraId="42D69830" w14:textId="77777777" w:rsidTr="01E043FC">
        <w:tc>
          <w:tcPr>
            <w:tcW w:w="519" w:type="pct"/>
          </w:tcPr>
          <w:p w14:paraId="78DD4C10" w14:textId="622FAC47" w:rsidR="00030E23" w:rsidRPr="00912345" w:rsidRDefault="00030E23" w:rsidP="00030E23">
            <w:pPr>
              <w:rPr>
                <w:rFonts w:ascii="Aptos" w:hAnsi="Aptos" w:cstheme="minorHAnsi"/>
                <w:sz w:val="22"/>
                <w:szCs w:val="22"/>
              </w:rPr>
            </w:pPr>
            <w:r w:rsidRPr="00912345">
              <w:rPr>
                <w:rFonts w:ascii="Aptos" w:hAnsi="Aptos" w:cstheme="minorHAnsi"/>
                <w:sz w:val="22"/>
                <w:szCs w:val="22"/>
              </w:rPr>
              <w:t>CMF-04</w:t>
            </w:r>
          </w:p>
        </w:tc>
        <w:tc>
          <w:tcPr>
            <w:tcW w:w="3906" w:type="pct"/>
          </w:tcPr>
          <w:p w14:paraId="5CBC03E3" w14:textId="39E791BD" w:rsidR="00030E23" w:rsidRPr="00F304B0" w:rsidRDefault="464CF65A" w:rsidP="01E043FC">
            <w:pPr>
              <w:jc w:val="both"/>
              <w:rPr>
                <w:rFonts w:ascii="Aptos" w:hAnsi="Aptos"/>
                <w:sz w:val="22"/>
                <w:szCs w:val="22"/>
              </w:rPr>
            </w:pPr>
            <w:r w:rsidRPr="00F304B0">
              <w:rPr>
                <w:rFonts w:ascii="Aptos" w:hAnsi="Aptos"/>
                <w:sz w:val="22"/>
                <w:szCs w:val="22"/>
              </w:rPr>
              <w:t xml:space="preserve">The solution </w:t>
            </w:r>
            <w:r w:rsidR="00F304B0">
              <w:rPr>
                <w:rFonts w:ascii="Aptos" w:hAnsi="Aptos"/>
                <w:sz w:val="22"/>
                <w:szCs w:val="22"/>
              </w:rPr>
              <w:t>SHOULD</w:t>
            </w:r>
            <w:r w:rsidRPr="00F304B0">
              <w:rPr>
                <w:rFonts w:ascii="Aptos" w:hAnsi="Aptos"/>
                <w:sz w:val="22"/>
                <w:szCs w:val="22"/>
              </w:rPr>
              <w:t xml:space="preserve"> enable a supervisor to electronically assign cases to case officers </w:t>
            </w:r>
            <w:r w:rsidR="00621EA6" w:rsidRPr="00F304B0">
              <w:rPr>
                <w:rFonts w:ascii="Aptos" w:hAnsi="Aptos"/>
                <w:sz w:val="22"/>
                <w:szCs w:val="22"/>
              </w:rPr>
              <w:t>based on</w:t>
            </w:r>
            <w:r w:rsidRPr="00F304B0">
              <w:rPr>
                <w:rFonts w:ascii="Aptos" w:hAnsi="Aptos"/>
                <w:sz w:val="22"/>
                <w:szCs w:val="22"/>
              </w:rPr>
              <w:t xml:space="preserve"> relative priority</w:t>
            </w:r>
          </w:p>
        </w:tc>
        <w:tc>
          <w:tcPr>
            <w:tcW w:w="575" w:type="pct"/>
          </w:tcPr>
          <w:p w14:paraId="4CCB6D48" w14:textId="331E824B"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3E0D9BB5" w14:textId="77777777" w:rsidTr="01E043FC">
        <w:tc>
          <w:tcPr>
            <w:tcW w:w="519" w:type="pct"/>
          </w:tcPr>
          <w:p w14:paraId="3D994B5F" w14:textId="11B03376" w:rsidR="00030E23" w:rsidRPr="00912345" w:rsidRDefault="00030E23" w:rsidP="00030E23">
            <w:pPr>
              <w:rPr>
                <w:rFonts w:ascii="Aptos" w:hAnsi="Aptos" w:cstheme="minorHAnsi"/>
                <w:sz w:val="22"/>
                <w:szCs w:val="22"/>
              </w:rPr>
            </w:pPr>
            <w:r w:rsidRPr="00912345">
              <w:rPr>
                <w:rFonts w:ascii="Aptos" w:hAnsi="Aptos" w:cstheme="minorHAnsi"/>
                <w:sz w:val="22"/>
                <w:szCs w:val="22"/>
              </w:rPr>
              <w:t>CMF-05</w:t>
            </w:r>
          </w:p>
        </w:tc>
        <w:tc>
          <w:tcPr>
            <w:tcW w:w="3906" w:type="pct"/>
          </w:tcPr>
          <w:p w14:paraId="3CED3E80" w14:textId="30EA7A8B"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Pr="00F4186D">
              <w:rPr>
                <w:rFonts w:ascii="Aptos" w:hAnsi="Aptos" w:cstheme="minorHAnsi"/>
                <w:sz w:val="22"/>
                <w:szCs w:val="22"/>
              </w:rPr>
              <w:t xml:space="preserve"> record case details, with the majority of this recorded at the time of case selection.</w:t>
            </w:r>
          </w:p>
        </w:tc>
        <w:tc>
          <w:tcPr>
            <w:tcW w:w="575" w:type="pct"/>
          </w:tcPr>
          <w:p w14:paraId="7271D9E2" w14:textId="7D3978BC"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6C577008" w14:textId="77777777" w:rsidTr="01E043FC">
        <w:tc>
          <w:tcPr>
            <w:tcW w:w="519" w:type="pct"/>
          </w:tcPr>
          <w:p w14:paraId="2B1B3ABC" w14:textId="7C4756CE" w:rsidR="00030E23" w:rsidRPr="00912345" w:rsidRDefault="00030E23" w:rsidP="00030E23">
            <w:pPr>
              <w:rPr>
                <w:rFonts w:ascii="Aptos" w:hAnsi="Aptos" w:cstheme="minorHAnsi"/>
                <w:sz w:val="22"/>
                <w:szCs w:val="22"/>
              </w:rPr>
            </w:pPr>
            <w:r w:rsidRPr="00912345">
              <w:rPr>
                <w:rFonts w:ascii="Aptos" w:hAnsi="Aptos" w:cstheme="minorHAnsi"/>
                <w:sz w:val="22"/>
                <w:szCs w:val="22"/>
              </w:rPr>
              <w:t>CMF-06</w:t>
            </w:r>
          </w:p>
        </w:tc>
        <w:tc>
          <w:tcPr>
            <w:tcW w:w="3906" w:type="pct"/>
          </w:tcPr>
          <w:p w14:paraId="4EA8F8D1" w14:textId="13E8887D"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cstheme="minorHAnsi"/>
                <w:sz w:val="22"/>
                <w:szCs w:val="22"/>
              </w:rPr>
              <w:t>permit re-allocation of cases and record justification and management approval steps.</w:t>
            </w:r>
          </w:p>
        </w:tc>
        <w:tc>
          <w:tcPr>
            <w:tcW w:w="575" w:type="pct"/>
          </w:tcPr>
          <w:p w14:paraId="118E710F" w14:textId="5BDBA51D"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7D2465E6" w14:textId="77777777" w:rsidTr="01E043FC">
        <w:tc>
          <w:tcPr>
            <w:tcW w:w="519" w:type="pct"/>
          </w:tcPr>
          <w:p w14:paraId="7171C283" w14:textId="623D60F9" w:rsidR="00030E23" w:rsidRPr="00912345" w:rsidRDefault="00030E23" w:rsidP="00030E23">
            <w:pPr>
              <w:rPr>
                <w:rFonts w:ascii="Aptos" w:hAnsi="Aptos" w:cstheme="minorHAnsi"/>
                <w:sz w:val="22"/>
                <w:szCs w:val="22"/>
              </w:rPr>
            </w:pPr>
            <w:r w:rsidRPr="00912345">
              <w:rPr>
                <w:rFonts w:ascii="Aptos" w:hAnsi="Aptos" w:cstheme="minorHAnsi"/>
                <w:sz w:val="22"/>
                <w:szCs w:val="22"/>
              </w:rPr>
              <w:t>CMF-07</w:t>
            </w:r>
          </w:p>
        </w:tc>
        <w:tc>
          <w:tcPr>
            <w:tcW w:w="3906" w:type="pct"/>
          </w:tcPr>
          <w:p w14:paraId="3440131A" w14:textId="67896162" w:rsidR="00030E23" w:rsidRPr="00F4186D" w:rsidRDefault="1B16D878" w:rsidP="01E043FC">
            <w:pPr>
              <w:jc w:val="both"/>
              <w:rPr>
                <w:rFonts w:ascii="Aptos" w:hAnsi="Aptos"/>
                <w:sz w:val="22"/>
                <w:szCs w:val="22"/>
              </w:rPr>
            </w:pPr>
            <w:r w:rsidRPr="00F4186D">
              <w:rPr>
                <w:rFonts w:ascii="Aptos" w:hAnsi="Aptos"/>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sz w:val="22"/>
                <w:szCs w:val="22"/>
              </w:rPr>
              <w:t xml:space="preserve">display other cases involving the same taxpayer, where a case officer is authorized in accordance with </w:t>
            </w:r>
            <w:r w:rsidR="00C74128">
              <w:rPr>
                <w:rFonts w:ascii="Aptos" w:hAnsi="Aptos"/>
                <w:sz w:val="22"/>
                <w:szCs w:val="22"/>
              </w:rPr>
              <w:t>KTD</w:t>
            </w:r>
            <w:r w:rsidRPr="00F4186D">
              <w:rPr>
                <w:rFonts w:ascii="Aptos" w:hAnsi="Aptos"/>
                <w:sz w:val="22"/>
                <w:szCs w:val="22"/>
              </w:rPr>
              <w:t>’s operational practices.</w:t>
            </w:r>
          </w:p>
        </w:tc>
        <w:tc>
          <w:tcPr>
            <w:tcW w:w="575" w:type="pct"/>
          </w:tcPr>
          <w:p w14:paraId="6C3F22D0" w14:textId="61650789"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25436284" w14:textId="77777777" w:rsidTr="01E043FC">
        <w:tc>
          <w:tcPr>
            <w:tcW w:w="519" w:type="pct"/>
          </w:tcPr>
          <w:p w14:paraId="78662A07" w14:textId="013BF02C" w:rsidR="00030E23" w:rsidRPr="00912345" w:rsidRDefault="00030E23" w:rsidP="00030E23">
            <w:pPr>
              <w:rPr>
                <w:rFonts w:ascii="Aptos" w:hAnsi="Aptos" w:cstheme="minorHAnsi"/>
                <w:sz w:val="22"/>
                <w:szCs w:val="22"/>
              </w:rPr>
            </w:pPr>
            <w:r w:rsidRPr="00912345">
              <w:rPr>
                <w:rFonts w:ascii="Aptos" w:hAnsi="Aptos" w:cstheme="minorHAnsi"/>
                <w:sz w:val="22"/>
                <w:szCs w:val="22"/>
              </w:rPr>
              <w:t>CMF-08</w:t>
            </w:r>
          </w:p>
        </w:tc>
        <w:tc>
          <w:tcPr>
            <w:tcW w:w="3906" w:type="pct"/>
          </w:tcPr>
          <w:p w14:paraId="026749F4" w14:textId="234D3370" w:rsidR="00030E23" w:rsidRPr="00F4186D" w:rsidRDefault="464CF65A" w:rsidP="01E043FC">
            <w:pPr>
              <w:jc w:val="both"/>
              <w:rPr>
                <w:rFonts w:ascii="Aptos" w:hAnsi="Aptos"/>
                <w:sz w:val="22"/>
                <w:szCs w:val="22"/>
              </w:rPr>
            </w:pPr>
            <w:r w:rsidRPr="00F4186D">
              <w:rPr>
                <w:rFonts w:ascii="Aptos" w:hAnsi="Aptos"/>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sz w:val="22"/>
                <w:szCs w:val="22"/>
              </w:rPr>
              <w:t>allow the case officer to manually record actions taken and date.</w:t>
            </w:r>
          </w:p>
        </w:tc>
        <w:tc>
          <w:tcPr>
            <w:tcW w:w="575" w:type="pct"/>
          </w:tcPr>
          <w:p w14:paraId="67FDCAB5" w14:textId="35F0A2C3"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0DFBCFA8" w14:textId="77777777" w:rsidTr="01E043FC">
        <w:tc>
          <w:tcPr>
            <w:tcW w:w="519" w:type="pct"/>
          </w:tcPr>
          <w:p w14:paraId="2527399F" w14:textId="16F80A3E" w:rsidR="00030E23" w:rsidRPr="00912345" w:rsidRDefault="00030E23" w:rsidP="00030E23">
            <w:pPr>
              <w:rPr>
                <w:rFonts w:ascii="Aptos" w:hAnsi="Aptos" w:cstheme="minorHAnsi"/>
                <w:sz w:val="22"/>
                <w:szCs w:val="22"/>
              </w:rPr>
            </w:pPr>
            <w:r w:rsidRPr="00912345">
              <w:rPr>
                <w:rFonts w:ascii="Aptos" w:hAnsi="Aptos" w:cstheme="minorHAnsi"/>
                <w:sz w:val="22"/>
                <w:szCs w:val="22"/>
              </w:rPr>
              <w:t>CMF-09</w:t>
            </w:r>
          </w:p>
        </w:tc>
        <w:tc>
          <w:tcPr>
            <w:tcW w:w="3906" w:type="pct"/>
          </w:tcPr>
          <w:p w14:paraId="6CDA502A" w14:textId="1A4F7E98"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cstheme="minorHAnsi"/>
                <w:sz w:val="22"/>
                <w:szCs w:val="22"/>
              </w:rPr>
              <w:t>allow the case officer to manually record case notes.</w:t>
            </w:r>
          </w:p>
        </w:tc>
        <w:tc>
          <w:tcPr>
            <w:tcW w:w="575" w:type="pct"/>
          </w:tcPr>
          <w:p w14:paraId="2353E8B0" w14:textId="166E2EDA"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01C5B1F6" w14:textId="77777777" w:rsidTr="01E043FC">
        <w:tc>
          <w:tcPr>
            <w:tcW w:w="519" w:type="pct"/>
          </w:tcPr>
          <w:p w14:paraId="21C9A07D" w14:textId="02A77F95" w:rsidR="00030E23" w:rsidRPr="00912345" w:rsidRDefault="00030E23" w:rsidP="00030E23">
            <w:pPr>
              <w:rPr>
                <w:rFonts w:ascii="Aptos" w:hAnsi="Aptos" w:cstheme="minorHAnsi"/>
                <w:sz w:val="22"/>
                <w:szCs w:val="22"/>
              </w:rPr>
            </w:pPr>
            <w:r w:rsidRPr="00912345">
              <w:rPr>
                <w:rFonts w:ascii="Aptos" w:hAnsi="Aptos" w:cstheme="minorHAnsi"/>
                <w:sz w:val="22"/>
                <w:szCs w:val="22"/>
              </w:rPr>
              <w:t>CMF-10</w:t>
            </w:r>
          </w:p>
        </w:tc>
        <w:tc>
          <w:tcPr>
            <w:tcW w:w="3906" w:type="pct"/>
          </w:tcPr>
          <w:p w14:paraId="4F1EA8A9" w14:textId="171ACCE1"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cstheme="minorHAnsi"/>
                <w:sz w:val="22"/>
                <w:szCs w:val="22"/>
              </w:rPr>
              <w:t>record any automated actions or correspondence within the system.</w:t>
            </w:r>
          </w:p>
        </w:tc>
        <w:tc>
          <w:tcPr>
            <w:tcW w:w="575" w:type="pct"/>
          </w:tcPr>
          <w:p w14:paraId="3D4B9E7E" w14:textId="0077B4D8"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43E6797E" w14:textId="77777777" w:rsidTr="01E043FC">
        <w:tc>
          <w:tcPr>
            <w:tcW w:w="519" w:type="pct"/>
          </w:tcPr>
          <w:p w14:paraId="105A0A98" w14:textId="6ED63325" w:rsidR="00030E23" w:rsidRPr="00912345" w:rsidRDefault="00030E23" w:rsidP="00030E23">
            <w:pPr>
              <w:rPr>
                <w:rFonts w:ascii="Aptos" w:hAnsi="Aptos" w:cstheme="minorHAnsi"/>
                <w:sz w:val="22"/>
                <w:szCs w:val="22"/>
              </w:rPr>
            </w:pPr>
            <w:r w:rsidRPr="00912345">
              <w:rPr>
                <w:rFonts w:ascii="Aptos" w:hAnsi="Aptos" w:cstheme="minorHAnsi"/>
                <w:sz w:val="22"/>
                <w:szCs w:val="22"/>
              </w:rPr>
              <w:t>CMF-11</w:t>
            </w:r>
          </w:p>
        </w:tc>
        <w:tc>
          <w:tcPr>
            <w:tcW w:w="3906" w:type="pct"/>
          </w:tcPr>
          <w:p w14:paraId="69552349" w14:textId="0248BA53"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cstheme="minorHAnsi"/>
                <w:sz w:val="22"/>
                <w:szCs w:val="22"/>
              </w:rPr>
              <w:t>generate, and store standard letters and notices as initiated by the case officer.</w:t>
            </w:r>
          </w:p>
        </w:tc>
        <w:tc>
          <w:tcPr>
            <w:tcW w:w="575" w:type="pct"/>
          </w:tcPr>
          <w:p w14:paraId="2AD9E503" w14:textId="36DF409A"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36020DCE" w14:textId="77777777" w:rsidTr="01E043FC">
        <w:tc>
          <w:tcPr>
            <w:tcW w:w="519" w:type="pct"/>
          </w:tcPr>
          <w:p w14:paraId="7BCFB5DB" w14:textId="2A74FF3E" w:rsidR="00030E23" w:rsidRPr="00912345" w:rsidRDefault="00030E23" w:rsidP="00030E23">
            <w:pPr>
              <w:rPr>
                <w:rFonts w:ascii="Aptos" w:hAnsi="Aptos" w:cstheme="minorHAnsi"/>
                <w:sz w:val="22"/>
                <w:szCs w:val="22"/>
              </w:rPr>
            </w:pPr>
            <w:r w:rsidRPr="00912345">
              <w:rPr>
                <w:rFonts w:ascii="Aptos" w:hAnsi="Aptos" w:cstheme="minorHAnsi"/>
                <w:sz w:val="22"/>
                <w:szCs w:val="22"/>
              </w:rPr>
              <w:t>CMF-12</w:t>
            </w:r>
          </w:p>
        </w:tc>
        <w:tc>
          <w:tcPr>
            <w:tcW w:w="3906" w:type="pct"/>
          </w:tcPr>
          <w:p w14:paraId="6A807FA7" w14:textId="71A82A5E" w:rsidR="00030E23" w:rsidRPr="00F4186D" w:rsidRDefault="1B16D878" w:rsidP="22638C7E">
            <w:pPr>
              <w:jc w:val="both"/>
              <w:rPr>
                <w:rFonts w:ascii="Aptos" w:hAnsi="Aptos"/>
                <w:sz w:val="22"/>
                <w:szCs w:val="22"/>
              </w:rPr>
            </w:pPr>
            <w:r w:rsidRPr="00F4186D">
              <w:rPr>
                <w:rFonts w:ascii="Aptos" w:hAnsi="Aptos"/>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sz w:val="22"/>
                <w:szCs w:val="22"/>
              </w:rPr>
              <w:t xml:space="preserve">record time to action cases and maintain </w:t>
            </w:r>
            <w:r w:rsidR="000931EE" w:rsidRPr="00F4186D">
              <w:rPr>
                <w:rFonts w:ascii="Aptos" w:hAnsi="Aptos"/>
                <w:sz w:val="22"/>
                <w:szCs w:val="22"/>
              </w:rPr>
              <w:t>the status</w:t>
            </w:r>
            <w:r w:rsidRPr="00F4186D">
              <w:rPr>
                <w:rFonts w:ascii="Aptos" w:hAnsi="Aptos"/>
                <w:sz w:val="22"/>
                <w:szCs w:val="22"/>
              </w:rPr>
              <w:t xml:space="preserve"> of a case, </w:t>
            </w:r>
            <w:r w:rsidR="000931EE" w:rsidRPr="00F4186D">
              <w:rPr>
                <w:rFonts w:ascii="Aptos" w:hAnsi="Aptos"/>
                <w:sz w:val="22"/>
                <w:szCs w:val="22"/>
              </w:rPr>
              <w:t>e.g.,</w:t>
            </w:r>
            <w:r w:rsidRPr="00F4186D">
              <w:rPr>
                <w:rFonts w:ascii="Aptos" w:hAnsi="Aptos"/>
                <w:sz w:val="22"/>
                <w:szCs w:val="22"/>
              </w:rPr>
              <w:t xml:space="preserve"> pending, </w:t>
            </w:r>
            <w:proofErr w:type="gramStart"/>
            <w:r w:rsidRPr="00F4186D">
              <w:rPr>
                <w:rFonts w:ascii="Aptos" w:hAnsi="Aptos"/>
                <w:sz w:val="22"/>
                <w:szCs w:val="22"/>
              </w:rPr>
              <w:t>closed</w:t>
            </w:r>
            <w:proofErr w:type="gramEnd"/>
            <w:r w:rsidRPr="00F4186D">
              <w:rPr>
                <w:rFonts w:ascii="Aptos" w:hAnsi="Aptos"/>
                <w:sz w:val="22"/>
                <w:szCs w:val="22"/>
              </w:rPr>
              <w:t xml:space="preserve">, etc. to enable </w:t>
            </w:r>
            <w:r w:rsidR="00C74128">
              <w:rPr>
                <w:rFonts w:ascii="Aptos" w:hAnsi="Aptos"/>
                <w:sz w:val="22"/>
                <w:szCs w:val="22"/>
              </w:rPr>
              <w:t>KTD</w:t>
            </w:r>
            <w:r w:rsidRPr="00F4186D">
              <w:rPr>
                <w:rFonts w:ascii="Aptos" w:hAnsi="Aptos"/>
                <w:sz w:val="22"/>
                <w:szCs w:val="22"/>
              </w:rPr>
              <w:t xml:space="preserve"> to produce case management performance metrics.</w:t>
            </w:r>
          </w:p>
        </w:tc>
        <w:tc>
          <w:tcPr>
            <w:tcW w:w="575" w:type="pct"/>
          </w:tcPr>
          <w:p w14:paraId="577B44DC" w14:textId="741617FB"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1350ED41" w14:textId="77777777" w:rsidTr="01E043FC">
        <w:tc>
          <w:tcPr>
            <w:tcW w:w="519" w:type="pct"/>
          </w:tcPr>
          <w:p w14:paraId="07D86265" w14:textId="6570AE2F" w:rsidR="00030E23" w:rsidRPr="00912345" w:rsidRDefault="00030E23" w:rsidP="00030E23">
            <w:pPr>
              <w:rPr>
                <w:rFonts w:ascii="Aptos" w:hAnsi="Aptos" w:cstheme="minorHAnsi"/>
                <w:sz w:val="22"/>
                <w:szCs w:val="22"/>
              </w:rPr>
            </w:pPr>
            <w:r w:rsidRPr="00912345">
              <w:rPr>
                <w:rFonts w:ascii="Aptos" w:hAnsi="Aptos" w:cstheme="minorHAnsi"/>
                <w:sz w:val="22"/>
                <w:szCs w:val="22"/>
              </w:rPr>
              <w:t>CMF-13</w:t>
            </w:r>
          </w:p>
        </w:tc>
        <w:tc>
          <w:tcPr>
            <w:tcW w:w="3906" w:type="pct"/>
          </w:tcPr>
          <w:p w14:paraId="134365E8" w14:textId="2F2155D5" w:rsidR="00030E23" w:rsidRPr="00F4186D" w:rsidRDefault="7B8C8DD1" w:rsidP="26817E5D">
            <w:pPr>
              <w:jc w:val="both"/>
              <w:rPr>
                <w:rFonts w:ascii="Aptos" w:hAnsi="Aptos"/>
                <w:sz w:val="22"/>
                <w:szCs w:val="22"/>
              </w:rPr>
            </w:pPr>
            <w:r w:rsidRPr="00F4186D">
              <w:rPr>
                <w:rFonts w:ascii="Aptos" w:hAnsi="Aptos"/>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sz w:val="22"/>
                <w:szCs w:val="22"/>
              </w:rPr>
              <w:t>notify supervisors if cases are not b</w:t>
            </w:r>
            <w:r w:rsidR="26FF7883" w:rsidRPr="00F4186D">
              <w:rPr>
                <w:rFonts w:ascii="Aptos" w:hAnsi="Aptos"/>
                <w:sz w:val="22"/>
                <w:szCs w:val="22"/>
              </w:rPr>
              <w:t>ein</w:t>
            </w:r>
            <w:r w:rsidRPr="00F4186D">
              <w:rPr>
                <w:rFonts w:ascii="Aptos" w:hAnsi="Aptos"/>
                <w:sz w:val="22"/>
                <w:szCs w:val="22"/>
              </w:rPr>
              <w:t>g resolved / progressed in a timely manner.</w:t>
            </w:r>
          </w:p>
        </w:tc>
        <w:tc>
          <w:tcPr>
            <w:tcW w:w="575" w:type="pct"/>
          </w:tcPr>
          <w:p w14:paraId="42FDB29D" w14:textId="1AFD9849"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22D27BA2" w14:textId="77777777" w:rsidTr="01E043FC">
        <w:tc>
          <w:tcPr>
            <w:tcW w:w="519" w:type="pct"/>
          </w:tcPr>
          <w:p w14:paraId="22AA92A2" w14:textId="2ED737E9" w:rsidR="00030E23" w:rsidRPr="00912345" w:rsidRDefault="00030E23" w:rsidP="00030E23">
            <w:pPr>
              <w:rPr>
                <w:rFonts w:ascii="Aptos" w:hAnsi="Aptos" w:cstheme="minorHAnsi"/>
                <w:sz w:val="22"/>
                <w:szCs w:val="22"/>
              </w:rPr>
            </w:pPr>
            <w:r w:rsidRPr="00912345">
              <w:rPr>
                <w:rFonts w:ascii="Aptos" w:hAnsi="Aptos" w:cstheme="minorHAnsi"/>
                <w:sz w:val="22"/>
                <w:szCs w:val="22"/>
              </w:rPr>
              <w:t>CMF-14</w:t>
            </w:r>
          </w:p>
        </w:tc>
        <w:tc>
          <w:tcPr>
            <w:tcW w:w="3906" w:type="pct"/>
          </w:tcPr>
          <w:p w14:paraId="04C8174A" w14:textId="0EE76C20" w:rsidR="00030E23" w:rsidRPr="00F4186D" w:rsidRDefault="7B8C8DD1" w:rsidP="26817E5D">
            <w:pPr>
              <w:jc w:val="both"/>
              <w:rPr>
                <w:rFonts w:ascii="Aptos" w:hAnsi="Aptos"/>
                <w:sz w:val="22"/>
                <w:szCs w:val="22"/>
              </w:rPr>
            </w:pPr>
            <w:r w:rsidRPr="00F4186D">
              <w:rPr>
                <w:rFonts w:ascii="Aptos" w:hAnsi="Aptos"/>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sz w:val="22"/>
                <w:szCs w:val="22"/>
              </w:rPr>
              <w:t xml:space="preserve">retain and retrieve case history indexed by the </w:t>
            </w:r>
            <w:proofErr w:type="gramStart"/>
            <w:r w:rsidR="06048E28" w:rsidRPr="00F4186D">
              <w:rPr>
                <w:rFonts w:ascii="Aptos" w:hAnsi="Aptos"/>
                <w:sz w:val="22"/>
                <w:szCs w:val="22"/>
              </w:rPr>
              <w:t>taxpayer's</w:t>
            </w:r>
            <w:r w:rsidRPr="00F4186D">
              <w:rPr>
                <w:rFonts w:ascii="Aptos" w:hAnsi="Aptos"/>
                <w:sz w:val="22"/>
                <w:szCs w:val="22"/>
              </w:rPr>
              <w:t xml:space="preserve"> </w:t>
            </w:r>
            <w:r w:rsidR="00792281">
              <w:rPr>
                <w:rFonts w:ascii="Aptos" w:hAnsi="Aptos"/>
                <w:sz w:val="22"/>
                <w:szCs w:val="22"/>
              </w:rPr>
              <w:t xml:space="preserve"> T</w:t>
            </w:r>
            <w:r w:rsidR="00533F2D">
              <w:rPr>
                <w:rFonts w:ascii="Aptos" w:hAnsi="Aptos"/>
                <w:sz w:val="22"/>
                <w:szCs w:val="22"/>
              </w:rPr>
              <w:t>I</w:t>
            </w:r>
            <w:r w:rsidR="00792281">
              <w:rPr>
                <w:rFonts w:ascii="Aptos" w:hAnsi="Aptos"/>
                <w:sz w:val="22"/>
                <w:szCs w:val="22"/>
              </w:rPr>
              <w:t>N</w:t>
            </w:r>
            <w:proofErr w:type="gramEnd"/>
            <w:r w:rsidRPr="00F4186D">
              <w:rPr>
                <w:rFonts w:ascii="Aptos" w:hAnsi="Aptos"/>
                <w:sz w:val="22"/>
                <w:szCs w:val="22"/>
              </w:rPr>
              <w:t>.</w:t>
            </w:r>
          </w:p>
        </w:tc>
        <w:tc>
          <w:tcPr>
            <w:tcW w:w="575" w:type="pct"/>
          </w:tcPr>
          <w:p w14:paraId="1C549D2B" w14:textId="4AA550E6"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r w:rsidR="00030E23" w:rsidRPr="00912345" w14:paraId="7F46CE49" w14:textId="77777777" w:rsidTr="01E043FC">
        <w:tc>
          <w:tcPr>
            <w:tcW w:w="519" w:type="pct"/>
          </w:tcPr>
          <w:p w14:paraId="7FDDC619" w14:textId="0DF833EB" w:rsidR="00030E23" w:rsidRPr="00912345" w:rsidRDefault="00030E23" w:rsidP="00030E23">
            <w:pPr>
              <w:rPr>
                <w:rFonts w:ascii="Aptos" w:hAnsi="Aptos" w:cstheme="minorHAnsi"/>
                <w:sz w:val="22"/>
                <w:szCs w:val="22"/>
              </w:rPr>
            </w:pPr>
            <w:r w:rsidRPr="00912345">
              <w:rPr>
                <w:rFonts w:ascii="Aptos" w:hAnsi="Aptos" w:cstheme="minorHAnsi"/>
                <w:sz w:val="22"/>
                <w:szCs w:val="22"/>
              </w:rPr>
              <w:t>CMF-15</w:t>
            </w:r>
          </w:p>
        </w:tc>
        <w:tc>
          <w:tcPr>
            <w:tcW w:w="3906" w:type="pct"/>
          </w:tcPr>
          <w:p w14:paraId="7A059B86" w14:textId="27F7EDAA"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w:t>
            </w:r>
            <w:r w:rsidR="00F304B0">
              <w:rPr>
                <w:rFonts w:ascii="Aptos" w:hAnsi="Aptos" w:cstheme="minorHAnsi"/>
                <w:sz w:val="22"/>
                <w:szCs w:val="22"/>
              </w:rPr>
              <w:t>SHOULD</w:t>
            </w:r>
            <w:r w:rsidR="00F304B0" w:rsidRPr="00F4186D">
              <w:rPr>
                <w:rFonts w:ascii="Aptos" w:hAnsi="Aptos" w:cstheme="minorHAnsi"/>
                <w:sz w:val="22"/>
                <w:szCs w:val="22"/>
              </w:rPr>
              <w:t xml:space="preserve"> </w:t>
            </w:r>
            <w:r w:rsidRPr="00F4186D">
              <w:rPr>
                <w:rFonts w:ascii="Aptos" w:hAnsi="Aptos" w:cstheme="minorHAnsi"/>
                <w:sz w:val="22"/>
                <w:szCs w:val="22"/>
              </w:rPr>
              <w:t>generate management information for all case types, such as cases created, cases closed, cases still outstanding, and maintain an audit trail of adjustments made.</w:t>
            </w:r>
          </w:p>
        </w:tc>
        <w:tc>
          <w:tcPr>
            <w:tcW w:w="575" w:type="pct"/>
          </w:tcPr>
          <w:p w14:paraId="748537EB" w14:textId="59A9CBCD" w:rsidR="00030E23" w:rsidRPr="00912345" w:rsidRDefault="00F304B0" w:rsidP="00030E23">
            <w:pPr>
              <w:rPr>
                <w:rFonts w:ascii="Aptos" w:hAnsi="Aptos" w:cstheme="minorHAnsi"/>
                <w:sz w:val="22"/>
                <w:szCs w:val="22"/>
              </w:rPr>
            </w:pPr>
            <w:r>
              <w:rPr>
                <w:rFonts w:ascii="Aptos" w:hAnsi="Aptos" w:cstheme="minorHAnsi"/>
                <w:sz w:val="22"/>
                <w:szCs w:val="22"/>
              </w:rPr>
              <w:t>Highly Desirable</w:t>
            </w:r>
          </w:p>
        </w:tc>
      </w:tr>
    </w:tbl>
    <w:p w14:paraId="0A7B4401" w14:textId="77777777" w:rsidR="00B802E9" w:rsidRPr="00912345" w:rsidRDefault="00B802E9">
      <w:pPr>
        <w:spacing w:after="0"/>
        <w:rPr>
          <w:rFonts w:ascii="Aptos" w:hAnsi="Aptos" w:cstheme="minorHAnsi"/>
        </w:rPr>
      </w:pPr>
    </w:p>
    <w:tbl>
      <w:tblPr>
        <w:tblStyle w:val="TableGrid"/>
        <w:tblW w:w="5000" w:type="pct"/>
        <w:tblLook w:val="04A0" w:firstRow="1" w:lastRow="0" w:firstColumn="1" w:lastColumn="0" w:noHBand="0" w:noVBand="1"/>
      </w:tblPr>
      <w:tblGrid>
        <w:gridCol w:w="981"/>
        <w:gridCol w:w="7411"/>
        <w:gridCol w:w="1122"/>
      </w:tblGrid>
      <w:tr w:rsidR="00FB5FC8" w:rsidRPr="00912345" w14:paraId="215F9977" w14:textId="77777777" w:rsidTr="00F304B0">
        <w:trPr>
          <w:tblHeader/>
        </w:trPr>
        <w:tc>
          <w:tcPr>
            <w:tcW w:w="516" w:type="pct"/>
            <w:shd w:val="clear" w:color="auto" w:fill="000000" w:themeFill="text1"/>
          </w:tcPr>
          <w:p w14:paraId="42F76278"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895" w:type="pct"/>
            <w:shd w:val="clear" w:color="auto" w:fill="000000" w:themeFill="text1"/>
          </w:tcPr>
          <w:p w14:paraId="27896F36" w14:textId="77777777" w:rsidR="00FB5FC8" w:rsidRPr="00F4186D" w:rsidRDefault="00FB5FC8" w:rsidP="00B802E9">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590" w:type="pct"/>
            <w:shd w:val="clear" w:color="auto" w:fill="000000" w:themeFill="text1"/>
          </w:tcPr>
          <w:p w14:paraId="5F7238A6" w14:textId="676BFFAB" w:rsidR="00FB5FC8" w:rsidRPr="00912345" w:rsidRDefault="0017237B"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083F4165" w14:textId="77777777" w:rsidTr="01E043FC">
        <w:trPr>
          <w:tblHeader/>
        </w:trPr>
        <w:tc>
          <w:tcPr>
            <w:tcW w:w="5000" w:type="pct"/>
            <w:gridSpan w:val="3"/>
            <w:shd w:val="clear" w:color="auto" w:fill="DBE5F1" w:themeFill="accent1" w:themeFillTint="33"/>
          </w:tcPr>
          <w:p w14:paraId="2ACF0F2E" w14:textId="110362F8" w:rsidR="00232E8F" w:rsidRPr="00F4186D" w:rsidRDefault="00232E8F" w:rsidP="00405DBE">
            <w:pPr>
              <w:rPr>
                <w:rFonts w:ascii="Aptos" w:hAnsi="Aptos" w:cstheme="minorHAnsi"/>
                <w:b/>
                <w:bCs/>
                <w:sz w:val="22"/>
                <w:szCs w:val="22"/>
              </w:rPr>
            </w:pPr>
            <w:r w:rsidRPr="00F4186D">
              <w:rPr>
                <w:rFonts w:ascii="Aptos" w:hAnsi="Aptos" w:cstheme="minorHAnsi"/>
                <w:b/>
                <w:bCs/>
                <w:sz w:val="22"/>
                <w:szCs w:val="22"/>
              </w:rPr>
              <w:t>Audit Support (AUD)</w:t>
            </w:r>
          </w:p>
        </w:tc>
      </w:tr>
      <w:tr w:rsidR="00F304B0" w:rsidRPr="00912345" w14:paraId="117F9923" w14:textId="77777777" w:rsidTr="00F304B0">
        <w:tc>
          <w:tcPr>
            <w:tcW w:w="516" w:type="pct"/>
          </w:tcPr>
          <w:p w14:paraId="0DE83FD6" w14:textId="2DB74881" w:rsidR="00F304B0" w:rsidRPr="00912345" w:rsidRDefault="00F304B0" w:rsidP="00F304B0">
            <w:pPr>
              <w:rPr>
                <w:rFonts w:ascii="Aptos" w:hAnsi="Aptos" w:cstheme="minorHAnsi"/>
                <w:sz w:val="22"/>
                <w:szCs w:val="22"/>
              </w:rPr>
            </w:pPr>
            <w:r w:rsidRPr="00912345">
              <w:rPr>
                <w:rFonts w:ascii="Aptos" w:hAnsi="Aptos" w:cstheme="minorHAnsi"/>
                <w:sz w:val="22"/>
                <w:szCs w:val="22"/>
              </w:rPr>
              <w:t>AUD-01</w:t>
            </w:r>
          </w:p>
        </w:tc>
        <w:tc>
          <w:tcPr>
            <w:tcW w:w="3895" w:type="pct"/>
          </w:tcPr>
          <w:p w14:paraId="21E5A260" w14:textId="62C84C02"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 xml:space="preserve">prioritize selected audit cases (including refund audits) based on pre-determined risk management criteria. And automatically report under the Risks registered criteria to allocate the correct case solution. </w:t>
            </w:r>
          </w:p>
        </w:tc>
        <w:tc>
          <w:tcPr>
            <w:tcW w:w="590" w:type="pct"/>
          </w:tcPr>
          <w:p w14:paraId="00AAB560" w14:textId="70FBC93E"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72C626A7" w14:textId="77777777" w:rsidTr="00F304B0">
        <w:tc>
          <w:tcPr>
            <w:tcW w:w="516" w:type="pct"/>
          </w:tcPr>
          <w:p w14:paraId="6722934A" w14:textId="26EA8986" w:rsidR="00F304B0" w:rsidRPr="00912345" w:rsidRDefault="00F304B0" w:rsidP="00F304B0">
            <w:pPr>
              <w:rPr>
                <w:rFonts w:ascii="Aptos" w:hAnsi="Aptos" w:cstheme="minorHAnsi"/>
                <w:sz w:val="22"/>
                <w:szCs w:val="22"/>
              </w:rPr>
            </w:pPr>
            <w:r w:rsidRPr="00912345">
              <w:rPr>
                <w:rFonts w:ascii="Aptos" w:hAnsi="Aptos" w:cstheme="minorHAnsi"/>
                <w:sz w:val="22"/>
                <w:szCs w:val="22"/>
              </w:rPr>
              <w:t>AUD-02</w:t>
            </w:r>
          </w:p>
        </w:tc>
        <w:tc>
          <w:tcPr>
            <w:tcW w:w="3895" w:type="pct"/>
          </w:tcPr>
          <w:p w14:paraId="34796F96" w14:textId="08BBA605"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allocate cases for manual action via the case management component.</w:t>
            </w:r>
          </w:p>
        </w:tc>
        <w:tc>
          <w:tcPr>
            <w:tcW w:w="590" w:type="pct"/>
          </w:tcPr>
          <w:p w14:paraId="617E505E" w14:textId="30B49B8B"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663DC59E" w14:textId="77777777" w:rsidTr="00F304B0">
        <w:tc>
          <w:tcPr>
            <w:tcW w:w="516" w:type="pct"/>
          </w:tcPr>
          <w:p w14:paraId="36C5D94B" w14:textId="4570CA18" w:rsidR="00F304B0" w:rsidRPr="00912345" w:rsidRDefault="00F304B0" w:rsidP="00F304B0">
            <w:pPr>
              <w:rPr>
                <w:rFonts w:ascii="Aptos" w:hAnsi="Aptos" w:cstheme="minorHAnsi"/>
                <w:sz w:val="22"/>
                <w:szCs w:val="22"/>
              </w:rPr>
            </w:pPr>
            <w:r w:rsidRPr="00912345">
              <w:rPr>
                <w:rFonts w:ascii="Aptos" w:hAnsi="Aptos" w:cstheme="minorHAnsi"/>
                <w:sz w:val="22"/>
                <w:szCs w:val="22"/>
              </w:rPr>
              <w:t>AUD-03</w:t>
            </w:r>
          </w:p>
        </w:tc>
        <w:tc>
          <w:tcPr>
            <w:tcW w:w="3895" w:type="pct"/>
          </w:tcPr>
          <w:p w14:paraId="5F2DD934" w14:textId="12C356B5" w:rsidR="00F304B0" w:rsidRPr="00F4186D" w:rsidRDefault="00F304B0" w:rsidP="00F304B0">
            <w:pPr>
              <w:jc w:val="both"/>
              <w:rPr>
                <w:rFonts w:ascii="Aptos" w:hAnsi="Aptos"/>
                <w:sz w:val="22"/>
                <w:szCs w:val="22"/>
              </w:rPr>
            </w:pPr>
            <w:r w:rsidRPr="00F4186D">
              <w:rPr>
                <w:rFonts w:ascii="Aptos" w:hAnsi="Aptos"/>
                <w:sz w:val="22"/>
                <w:szCs w:val="22"/>
              </w:rPr>
              <w:t>The solution SHOULD provide support for tools to assist with audit activities. e.g., Xero Accounting and MYOB Accounting software that can analyze taxpayer accounting records, links to other 3rd party information, and the ability to work remotely from a taxpayer site.</w:t>
            </w:r>
          </w:p>
        </w:tc>
        <w:tc>
          <w:tcPr>
            <w:tcW w:w="590" w:type="pct"/>
          </w:tcPr>
          <w:p w14:paraId="7D48EBB2" w14:textId="1FD9C089"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5CA6D409" w14:textId="77777777" w:rsidTr="00F304B0">
        <w:tc>
          <w:tcPr>
            <w:tcW w:w="516" w:type="pct"/>
          </w:tcPr>
          <w:p w14:paraId="6AD31AC8" w14:textId="4D098D61" w:rsidR="00F304B0" w:rsidRPr="00912345" w:rsidRDefault="00F304B0" w:rsidP="00F304B0">
            <w:pPr>
              <w:rPr>
                <w:rFonts w:ascii="Aptos" w:hAnsi="Aptos" w:cstheme="minorHAnsi"/>
                <w:sz w:val="22"/>
                <w:szCs w:val="22"/>
              </w:rPr>
            </w:pPr>
            <w:r w:rsidRPr="00912345">
              <w:rPr>
                <w:rFonts w:ascii="Aptos" w:hAnsi="Aptos" w:cstheme="minorHAnsi"/>
                <w:sz w:val="22"/>
                <w:szCs w:val="22"/>
              </w:rPr>
              <w:t>AUD-04</w:t>
            </w:r>
          </w:p>
        </w:tc>
        <w:tc>
          <w:tcPr>
            <w:tcW w:w="3895" w:type="pct"/>
          </w:tcPr>
          <w:p w14:paraId="5DFBC5AA" w14:textId="77777777" w:rsidR="000C3842" w:rsidRPr="007A251D" w:rsidRDefault="00F304B0" w:rsidP="00F304B0">
            <w:pPr>
              <w:jc w:val="both"/>
              <w:rPr>
                <w:rFonts w:ascii="Aptos" w:hAnsi="Aptos"/>
                <w:sz w:val="22"/>
                <w:szCs w:val="22"/>
              </w:rPr>
            </w:pPr>
            <w:r w:rsidRPr="00780983">
              <w:rPr>
                <w:rFonts w:ascii="Aptos" w:hAnsi="Aptos"/>
                <w:sz w:val="22"/>
                <w:szCs w:val="22"/>
              </w:rPr>
              <w:t xml:space="preserve">The solution </w:t>
            </w:r>
            <w:r w:rsidRPr="00780983">
              <w:rPr>
                <w:rFonts w:ascii="Aptos" w:hAnsi="Aptos" w:cstheme="minorHAnsi"/>
                <w:sz w:val="22"/>
                <w:szCs w:val="22"/>
              </w:rPr>
              <w:t xml:space="preserve">SHOULD </w:t>
            </w:r>
            <w:r w:rsidRPr="00780983">
              <w:rPr>
                <w:rFonts w:ascii="Aptos" w:hAnsi="Aptos"/>
                <w:sz w:val="22"/>
                <w:szCs w:val="22"/>
              </w:rPr>
              <w:t>conduct financial analysis of returns and other data to automatically select cases for audit</w:t>
            </w:r>
            <w:r w:rsidRPr="007A251D">
              <w:rPr>
                <w:rFonts w:ascii="Aptos" w:hAnsi="Aptos"/>
                <w:sz w:val="22"/>
                <w:szCs w:val="22"/>
              </w:rPr>
              <w:t xml:space="preserve">. </w:t>
            </w:r>
            <w:r w:rsidR="00F40621" w:rsidRPr="007A251D">
              <w:rPr>
                <w:rFonts w:ascii="Aptos" w:hAnsi="Aptos"/>
                <w:sz w:val="22"/>
                <w:szCs w:val="22"/>
              </w:rPr>
              <w:t>This includes</w:t>
            </w:r>
            <w:r w:rsidR="000C3842" w:rsidRPr="007A251D">
              <w:rPr>
                <w:rFonts w:ascii="Aptos" w:hAnsi="Aptos"/>
                <w:sz w:val="22"/>
                <w:szCs w:val="22"/>
              </w:rPr>
              <w:t>:</w:t>
            </w:r>
          </w:p>
          <w:p w14:paraId="35E5F19B" w14:textId="77777777" w:rsidR="000C3842" w:rsidRPr="00A56325" w:rsidRDefault="00677EC7">
            <w:pPr>
              <w:pStyle w:val="ListParagraph"/>
              <w:numPr>
                <w:ilvl w:val="0"/>
                <w:numId w:val="71"/>
              </w:numPr>
              <w:jc w:val="both"/>
              <w:rPr>
                <w:rFonts w:ascii="Aptos" w:hAnsi="Aptos"/>
                <w:sz w:val="22"/>
                <w:szCs w:val="22"/>
              </w:rPr>
            </w:pPr>
            <w:r w:rsidRPr="00A56325">
              <w:rPr>
                <w:rFonts w:ascii="Aptos" w:hAnsi="Aptos"/>
                <w:sz w:val="22"/>
                <w:szCs w:val="22"/>
              </w:rPr>
              <w:lastRenderedPageBreak/>
              <w:t xml:space="preserve">comparison of returns </w:t>
            </w:r>
            <w:r w:rsidR="009D54A1" w:rsidRPr="00A56325">
              <w:rPr>
                <w:rFonts w:ascii="Aptos" w:hAnsi="Aptos"/>
                <w:sz w:val="22"/>
                <w:szCs w:val="22"/>
              </w:rPr>
              <w:t>of the same tax type</w:t>
            </w:r>
            <w:r w:rsidR="00A9352B" w:rsidRPr="00A56325">
              <w:rPr>
                <w:rFonts w:ascii="Aptos" w:hAnsi="Aptos"/>
                <w:sz w:val="22"/>
                <w:szCs w:val="22"/>
              </w:rPr>
              <w:t xml:space="preserve"> </w:t>
            </w:r>
            <w:r w:rsidRPr="00A56325">
              <w:rPr>
                <w:rFonts w:ascii="Aptos" w:hAnsi="Aptos"/>
                <w:sz w:val="22"/>
                <w:szCs w:val="22"/>
              </w:rPr>
              <w:t xml:space="preserve">over time for </w:t>
            </w:r>
            <w:r w:rsidR="000351D9" w:rsidRPr="00A56325">
              <w:rPr>
                <w:rFonts w:ascii="Aptos" w:hAnsi="Aptos"/>
                <w:sz w:val="22"/>
                <w:szCs w:val="22"/>
              </w:rPr>
              <w:t>the same ta</w:t>
            </w:r>
            <w:r w:rsidR="00C05D5E" w:rsidRPr="00A56325">
              <w:rPr>
                <w:rFonts w:ascii="Aptos" w:hAnsi="Aptos"/>
                <w:sz w:val="22"/>
                <w:szCs w:val="22"/>
              </w:rPr>
              <w:t>x</w:t>
            </w:r>
            <w:r w:rsidR="000351D9" w:rsidRPr="00A56325">
              <w:rPr>
                <w:rFonts w:ascii="Aptos" w:hAnsi="Aptos"/>
                <w:sz w:val="22"/>
                <w:szCs w:val="22"/>
              </w:rPr>
              <w:t xml:space="preserve">payer, </w:t>
            </w:r>
          </w:p>
          <w:p w14:paraId="4A4B6400" w14:textId="77777777" w:rsidR="00FE7E67" w:rsidRPr="00A56325" w:rsidRDefault="00A9352B">
            <w:pPr>
              <w:pStyle w:val="ListParagraph"/>
              <w:numPr>
                <w:ilvl w:val="0"/>
                <w:numId w:val="71"/>
              </w:numPr>
              <w:jc w:val="both"/>
              <w:rPr>
                <w:rFonts w:ascii="Aptos" w:hAnsi="Aptos"/>
                <w:sz w:val="22"/>
                <w:szCs w:val="22"/>
              </w:rPr>
            </w:pPr>
            <w:r w:rsidRPr="00A56325">
              <w:rPr>
                <w:rFonts w:ascii="Aptos" w:hAnsi="Aptos"/>
                <w:sz w:val="22"/>
                <w:szCs w:val="22"/>
              </w:rPr>
              <w:t>comparison of VAT re</w:t>
            </w:r>
            <w:r w:rsidR="00E7766D" w:rsidRPr="00A56325">
              <w:rPr>
                <w:rFonts w:ascii="Aptos" w:hAnsi="Aptos"/>
                <w:sz w:val="22"/>
                <w:szCs w:val="22"/>
              </w:rPr>
              <w:t>turns with income tax returns over the same tax perio</w:t>
            </w:r>
            <w:r w:rsidR="000C3842" w:rsidRPr="00A56325">
              <w:rPr>
                <w:rFonts w:ascii="Aptos" w:hAnsi="Aptos"/>
                <w:sz w:val="22"/>
                <w:szCs w:val="22"/>
              </w:rPr>
              <w:t>d for the same taxpayer,</w:t>
            </w:r>
          </w:p>
          <w:p w14:paraId="091A1389" w14:textId="6A8DA625" w:rsidR="006C4547" w:rsidRPr="00A56325" w:rsidRDefault="006C4547">
            <w:pPr>
              <w:pStyle w:val="ListParagraph"/>
              <w:numPr>
                <w:ilvl w:val="0"/>
                <w:numId w:val="71"/>
              </w:numPr>
              <w:jc w:val="both"/>
              <w:rPr>
                <w:rFonts w:ascii="Aptos" w:hAnsi="Aptos"/>
                <w:sz w:val="22"/>
                <w:szCs w:val="22"/>
              </w:rPr>
            </w:pPr>
            <w:r w:rsidRPr="00A56325">
              <w:rPr>
                <w:rFonts w:ascii="Aptos" w:hAnsi="Aptos"/>
                <w:sz w:val="22"/>
                <w:szCs w:val="22"/>
              </w:rPr>
              <w:t>comparison of VAT and income tax returns</w:t>
            </w:r>
            <w:r w:rsidR="00E25839" w:rsidRPr="00A56325">
              <w:rPr>
                <w:rFonts w:ascii="Aptos" w:hAnsi="Aptos"/>
                <w:sz w:val="22"/>
                <w:szCs w:val="22"/>
              </w:rPr>
              <w:t xml:space="preserve"> with excise payments, over the same tax period for the same</w:t>
            </w:r>
            <w:r w:rsidR="00780983" w:rsidRPr="00A56325">
              <w:rPr>
                <w:rFonts w:ascii="Aptos" w:hAnsi="Aptos"/>
                <w:sz w:val="22"/>
                <w:szCs w:val="22"/>
              </w:rPr>
              <w:t xml:space="preserve"> taxpayer,</w:t>
            </w:r>
          </w:p>
          <w:p w14:paraId="762C2E3A" w14:textId="0AC01D00" w:rsidR="00FE7E67" w:rsidRPr="00A56325" w:rsidRDefault="000351D9">
            <w:pPr>
              <w:pStyle w:val="ListParagraph"/>
              <w:numPr>
                <w:ilvl w:val="0"/>
                <w:numId w:val="71"/>
              </w:numPr>
              <w:jc w:val="both"/>
              <w:rPr>
                <w:rFonts w:ascii="Aptos" w:hAnsi="Aptos"/>
                <w:sz w:val="22"/>
                <w:szCs w:val="22"/>
              </w:rPr>
            </w:pPr>
            <w:r w:rsidRPr="00A56325">
              <w:rPr>
                <w:rFonts w:ascii="Aptos" w:hAnsi="Aptos"/>
                <w:sz w:val="22"/>
                <w:szCs w:val="22"/>
              </w:rPr>
              <w:t xml:space="preserve">comparison </w:t>
            </w:r>
            <w:r w:rsidR="00C05D5E" w:rsidRPr="00A56325">
              <w:rPr>
                <w:rFonts w:ascii="Aptos" w:hAnsi="Aptos"/>
                <w:sz w:val="22"/>
                <w:szCs w:val="22"/>
              </w:rPr>
              <w:t xml:space="preserve">of </w:t>
            </w:r>
            <w:r w:rsidR="00673B7F" w:rsidRPr="007A251D">
              <w:rPr>
                <w:rFonts w:ascii="Aptos" w:hAnsi="Aptos"/>
                <w:sz w:val="22"/>
                <w:szCs w:val="22"/>
              </w:rPr>
              <w:t xml:space="preserve">a </w:t>
            </w:r>
            <w:r w:rsidR="00673B7F" w:rsidRPr="00673B7F">
              <w:rPr>
                <w:rFonts w:ascii="Aptos" w:hAnsi="Aptos"/>
                <w:sz w:val="22"/>
                <w:szCs w:val="22"/>
              </w:rPr>
              <w:t>taxpayer</w:t>
            </w:r>
            <w:r w:rsidR="00C05D5E" w:rsidRPr="00A56325">
              <w:rPr>
                <w:rFonts w:ascii="Aptos" w:hAnsi="Aptos"/>
                <w:sz w:val="22"/>
                <w:szCs w:val="22"/>
              </w:rPr>
              <w:t xml:space="preserve"> with other taxpayers in the same</w:t>
            </w:r>
            <w:r w:rsidR="002D1713" w:rsidRPr="00A56325">
              <w:rPr>
                <w:rFonts w:ascii="Aptos" w:hAnsi="Aptos"/>
                <w:sz w:val="22"/>
                <w:szCs w:val="22"/>
              </w:rPr>
              <w:t xml:space="preserve"> industry, </w:t>
            </w:r>
          </w:p>
          <w:p w14:paraId="4B03864A" w14:textId="7A575FD3" w:rsidR="00DC0F11" w:rsidRPr="007A251D" w:rsidRDefault="001216E4">
            <w:pPr>
              <w:pStyle w:val="ListParagraph"/>
              <w:numPr>
                <w:ilvl w:val="0"/>
                <w:numId w:val="71"/>
              </w:numPr>
              <w:jc w:val="both"/>
              <w:rPr>
                <w:rFonts w:ascii="Aptos" w:hAnsi="Aptos"/>
                <w:sz w:val="22"/>
                <w:szCs w:val="22"/>
              </w:rPr>
            </w:pPr>
            <w:r w:rsidRPr="00A56325">
              <w:rPr>
                <w:rFonts w:ascii="Aptos" w:hAnsi="Aptos"/>
                <w:sz w:val="22"/>
                <w:szCs w:val="22"/>
              </w:rPr>
              <w:t>ratio analysis and data matching</w:t>
            </w:r>
            <w:r w:rsidR="009D54A1" w:rsidRPr="00A56325">
              <w:rPr>
                <w:rFonts w:ascii="Aptos" w:hAnsi="Aptos"/>
                <w:sz w:val="22"/>
                <w:szCs w:val="22"/>
              </w:rPr>
              <w:t xml:space="preserve">. </w:t>
            </w:r>
            <w:r w:rsidR="00F304B0" w:rsidRPr="00A56325">
              <w:rPr>
                <w:rFonts w:ascii="Aptos" w:hAnsi="Aptos"/>
                <w:sz w:val="22"/>
                <w:szCs w:val="22"/>
              </w:rPr>
              <w:t xml:space="preserve"> </w:t>
            </w:r>
          </w:p>
          <w:p w14:paraId="37DD3BEB" w14:textId="64874096" w:rsidR="00F304B0" w:rsidRPr="00733B3B" w:rsidRDefault="009D54A1" w:rsidP="00DC0F11">
            <w:pPr>
              <w:jc w:val="both"/>
              <w:rPr>
                <w:rFonts w:ascii="Aptos" w:hAnsi="Aptos"/>
                <w:sz w:val="22"/>
                <w:szCs w:val="22"/>
              </w:rPr>
            </w:pPr>
            <w:r w:rsidRPr="00733B3B">
              <w:rPr>
                <w:rFonts w:ascii="Aptos" w:hAnsi="Aptos"/>
                <w:sz w:val="22"/>
                <w:szCs w:val="22"/>
              </w:rPr>
              <w:t>A</w:t>
            </w:r>
            <w:r w:rsidR="00F304B0" w:rsidRPr="00733B3B">
              <w:rPr>
                <w:rFonts w:ascii="Aptos" w:hAnsi="Aptos"/>
                <w:sz w:val="22"/>
                <w:szCs w:val="22"/>
              </w:rPr>
              <w:t>utomatic selection of cases for data analysis is based on the Risks Registered based approach</w:t>
            </w:r>
            <w:r w:rsidR="00DC0F11" w:rsidRPr="00733B3B">
              <w:rPr>
                <w:rFonts w:ascii="Aptos" w:hAnsi="Aptos"/>
                <w:sz w:val="22"/>
                <w:szCs w:val="22"/>
              </w:rPr>
              <w:t>.</w:t>
            </w:r>
          </w:p>
          <w:p w14:paraId="3FB7696F" w14:textId="7F899DF0" w:rsidR="00983324" w:rsidRPr="00733B3B" w:rsidRDefault="00983324" w:rsidP="00DC0F11">
            <w:pPr>
              <w:jc w:val="both"/>
              <w:rPr>
                <w:rFonts w:ascii="Aptos" w:hAnsi="Aptos"/>
                <w:sz w:val="22"/>
                <w:szCs w:val="22"/>
              </w:rPr>
            </w:pPr>
          </w:p>
        </w:tc>
        <w:tc>
          <w:tcPr>
            <w:tcW w:w="590" w:type="pct"/>
          </w:tcPr>
          <w:p w14:paraId="1DA603B0" w14:textId="309BB025" w:rsidR="00F304B0" w:rsidRPr="00912345" w:rsidRDefault="00F304B0" w:rsidP="00F304B0">
            <w:pPr>
              <w:rPr>
                <w:rFonts w:ascii="Aptos" w:hAnsi="Aptos" w:cstheme="minorHAnsi"/>
                <w:sz w:val="22"/>
                <w:szCs w:val="22"/>
              </w:rPr>
            </w:pPr>
            <w:r>
              <w:rPr>
                <w:rFonts w:ascii="Aptos" w:hAnsi="Aptos" w:cstheme="minorHAnsi"/>
                <w:sz w:val="22"/>
                <w:szCs w:val="22"/>
              </w:rPr>
              <w:lastRenderedPageBreak/>
              <w:t>Highly Desirable</w:t>
            </w:r>
          </w:p>
        </w:tc>
      </w:tr>
      <w:tr w:rsidR="00F304B0" w:rsidRPr="00912345" w14:paraId="7D3CB1CC" w14:textId="77777777" w:rsidTr="00F304B0">
        <w:tc>
          <w:tcPr>
            <w:tcW w:w="516" w:type="pct"/>
          </w:tcPr>
          <w:p w14:paraId="07214F3D" w14:textId="415EBC29" w:rsidR="00F304B0" w:rsidRPr="00912345" w:rsidRDefault="00F304B0" w:rsidP="00F304B0">
            <w:pPr>
              <w:rPr>
                <w:rFonts w:ascii="Aptos" w:hAnsi="Aptos" w:cstheme="minorHAnsi"/>
                <w:sz w:val="22"/>
                <w:szCs w:val="22"/>
              </w:rPr>
            </w:pPr>
            <w:r w:rsidRPr="00912345">
              <w:rPr>
                <w:rFonts w:ascii="Aptos" w:hAnsi="Aptos" w:cstheme="minorHAnsi"/>
                <w:sz w:val="22"/>
                <w:szCs w:val="22"/>
              </w:rPr>
              <w:t>AUD-05</w:t>
            </w:r>
          </w:p>
        </w:tc>
        <w:tc>
          <w:tcPr>
            <w:tcW w:w="3895" w:type="pct"/>
          </w:tcPr>
          <w:p w14:paraId="23E99534" w14:textId="2B95E7DB"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 xml:space="preserve">provide information for the preparation of the annual audit work plan. And create the audit work plan based on divisional audit report e.g., monthly report using automatic templates to avoid reference errors. </w:t>
            </w:r>
          </w:p>
        </w:tc>
        <w:tc>
          <w:tcPr>
            <w:tcW w:w="590" w:type="pct"/>
          </w:tcPr>
          <w:p w14:paraId="4EF21070" w14:textId="3A547388"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39B6BDED" w14:textId="77777777" w:rsidTr="00F304B0">
        <w:tc>
          <w:tcPr>
            <w:tcW w:w="516" w:type="pct"/>
          </w:tcPr>
          <w:p w14:paraId="1C7DDBB8" w14:textId="4CEAE036" w:rsidR="00F304B0" w:rsidRPr="00912345" w:rsidRDefault="00F304B0" w:rsidP="00F304B0">
            <w:pPr>
              <w:rPr>
                <w:rFonts w:ascii="Aptos" w:hAnsi="Aptos" w:cstheme="minorHAnsi"/>
                <w:sz w:val="22"/>
                <w:szCs w:val="22"/>
              </w:rPr>
            </w:pPr>
            <w:r w:rsidRPr="00912345">
              <w:rPr>
                <w:rFonts w:ascii="Aptos" w:hAnsi="Aptos" w:cstheme="minorHAnsi"/>
                <w:sz w:val="22"/>
                <w:szCs w:val="22"/>
              </w:rPr>
              <w:t>AUD-06</w:t>
            </w:r>
          </w:p>
        </w:tc>
        <w:tc>
          <w:tcPr>
            <w:tcW w:w="3895" w:type="pct"/>
          </w:tcPr>
          <w:p w14:paraId="2362D805" w14:textId="7BD1C113"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enable annual audit plans to be prepared on variable and configurable parameters, such as number of calendar days available, number of staff available, duration and complexity of an action according to the category, specific risk types (etc.).</w:t>
            </w:r>
          </w:p>
        </w:tc>
        <w:tc>
          <w:tcPr>
            <w:tcW w:w="590" w:type="pct"/>
          </w:tcPr>
          <w:p w14:paraId="5A007852" w14:textId="06A97CF1"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7A9223B0" w14:textId="77777777" w:rsidTr="00F304B0">
        <w:tc>
          <w:tcPr>
            <w:tcW w:w="516" w:type="pct"/>
          </w:tcPr>
          <w:p w14:paraId="32A1128D" w14:textId="7866B164" w:rsidR="00F304B0" w:rsidRPr="00912345" w:rsidRDefault="00F304B0" w:rsidP="00F304B0">
            <w:pPr>
              <w:rPr>
                <w:rFonts w:ascii="Aptos" w:hAnsi="Aptos" w:cstheme="minorHAnsi"/>
                <w:sz w:val="22"/>
                <w:szCs w:val="22"/>
              </w:rPr>
            </w:pPr>
            <w:r w:rsidRPr="00912345">
              <w:rPr>
                <w:rFonts w:ascii="Aptos" w:hAnsi="Aptos" w:cstheme="minorHAnsi"/>
                <w:sz w:val="22"/>
                <w:szCs w:val="22"/>
              </w:rPr>
              <w:t>AUD-07</w:t>
            </w:r>
          </w:p>
        </w:tc>
        <w:tc>
          <w:tcPr>
            <w:tcW w:w="3895" w:type="pct"/>
          </w:tcPr>
          <w:p w14:paraId="685182D0" w14:textId="3A399D2C"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record and report audit activities and results. And report automatically to specific templates on the Audit Report to determine audit result (e.g., tax shortfalls, tax discrepancy, short fall penalties and penal</w:t>
            </w:r>
            <w:r w:rsidR="00CD22AD">
              <w:rPr>
                <w:rFonts w:ascii="Aptos" w:hAnsi="Aptos"/>
                <w:sz w:val="22"/>
                <w:szCs w:val="22"/>
              </w:rPr>
              <w:t>ty</w:t>
            </w:r>
            <w:r w:rsidRPr="00F4186D">
              <w:rPr>
                <w:rFonts w:ascii="Aptos" w:hAnsi="Aptos"/>
                <w:sz w:val="22"/>
                <w:szCs w:val="22"/>
              </w:rPr>
              <w:t xml:space="preserve"> </w:t>
            </w:r>
            <w:proofErr w:type="gramStart"/>
            <w:r w:rsidRPr="00F4186D">
              <w:rPr>
                <w:rFonts w:ascii="Aptos" w:hAnsi="Aptos"/>
                <w:sz w:val="22"/>
                <w:szCs w:val="22"/>
              </w:rPr>
              <w:t xml:space="preserve">taxes, </w:t>
            </w:r>
            <w:r w:rsidR="00B45B2A">
              <w:rPr>
                <w:rFonts w:ascii="Aptos" w:hAnsi="Aptos"/>
                <w:sz w:val="22"/>
                <w:szCs w:val="22"/>
              </w:rPr>
              <w:t>interest</w:t>
            </w:r>
            <w:proofErr w:type="gramEnd"/>
            <w:r w:rsidR="00B45B2A">
              <w:rPr>
                <w:rFonts w:ascii="Aptos" w:hAnsi="Aptos"/>
                <w:sz w:val="22"/>
                <w:szCs w:val="22"/>
              </w:rPr>
              <w:t xml:space="preserve"> </w:t>
            </w:r>
            <w:r w:rsidRPr="00F4186D">
              <w:rPr>
                <w:rFonts w:ascii="Aptos" w:hAnsi="Aptos"/>
                <w:sz w:val="22"/>
                <w:szCs w:val="22"/>
              </w:rPr>
              <w:t xml:space="preserve">etc.) </w:t>
            </w:r>
          </w:p>
        </w:tc>
        <w:tc>
          <w:tcPr>
            <w:tcW w:w="590" w:type="pct"/>
          </w:tcPr>
          <w:p w14:paraId="17C26DB8" w14:textId="77D8006B"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60DCA037" w14:textId="77777777" w:rsidTr="00F304B0">
        <w:tc>
          <w:tcPr>
            <w:tcW w:w="516" w:type="pct"/>
          </w:tcPr>
          <w:p w14:paraId="53700DA0" w14:textId="00FC7B05" w:rsidR="00F304B0" w:rsidRPr="00912345" w:rsidRDefault="00F304B0" w:rsidP="00F304B0">
            <w:pPr>
              <w:rPr>
                <w:rFonts w:ascii="Aptos" w:hAnsi="Aptos" w:cstheme="minorHAnsi"/>
                <w:sz w:val="22"/>
                <w:szCs w:val="22"/>
              </w:rPr>
            </w:pPr>
            <w:r w:rsidRPr="00912345">
              <w:rPr>
                <w:rFonts w:ascii="Aptos" w:hAnsi="Aptos" w:cstheme="minorHAnsi"/>
                <w:sz w:val="22"/>
                <w:szCs w:val="22"/>
              </w:rPr>
              <w:t>AUD-08</w:t>
            </w:r>
          </w:p>
        </w:tc>
        <w:tc>
          <w:tcPr>
            <w:tcW w:w="3895" w:type="pct"/>
          </w:tcPr>
          <w:p w14:paraId="0CC7822E" w14:textId="37CEF884"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update risk data according to the outcomes of the audit. And create new Risks identification under the Risks registered criteria.</w:t>
            </w:r>
          </w:p>
        </w:tc>
        <w:tc>
          <w:tcPr>
            <w:tcW w:w="590" w:type="pct"/>
          </w:tcPr>
          <w:p w14:paraId="2942058E" w14:textId="36208B1F"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3C108043" w14:textId="77777777" w:rsidTr="00F304B0">
        <w:tc>
          <w:tcPr>
            <w:tcW w:w="516" w:type="pct"/>
          </w:tcPr>
          <w:p w14:paraId="0AFB3726" w14:textId="6185787E" w:rsidR="00F304B0" w:rsidRPr="00912345" w:rsidRDefault="00F304B0" w:rsidP="00F304B0">
            <w:pPr>
              <w:rPr>
                <w:rFonts w:ascii="Aptos" w:hAnsi="Aptos" w:cstheme="minorHAnsi"/>
                <w:sz w:val="22"/>
                <w:szCs w:val="22"/>
              </w:rPr>
            </w:pPr>
            <w:r w:rsidRPr="00912345">
              <w:rPr>
                <w:rFonts w:ascii="Aptos" w:hAnsi="Aptos" w:cstheme="minorHAnsi"/>
                <w:sz w:val="22"/>
                <w:szCs w:val="22"/>
              </w:rPr>
              <w:t>AUD-09</w:t>
            </w:r>
          </w:p>
        </w:tc>
        <w:tc>
          <w:tcPr>
            <w:tcW w:w="3895" w:type="pct"/>
          </w:tcPr>
          <w:p w14:paraId="627F6620" w14:textId="74481522"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track the assigning of audit teams by supervisors to a case. Allowing allocation of results to the team members (i.e., reflect audit results by team members).</w:t>
            </w:r>
          </w:p>
        </w:tc>
        <w:tc>
          <w:tcPr>
            <w:tcW w:w="590" w:type="pct"/>
          </w:tcPr>
          <w:p w14:paraId="0D1890E1" w14:textId="61126210"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328D8521" w14:textId="77777777" w:rsidTr="00F304B0">
        <w:tc>
          <w:tcPr>
            <w:tcW w:w="516" w:type="pct"/>
          </w:tcPr>
          <w:p w14:paraId="60155A5D" w14:textId="33116FD8" w:rsidR="00F304B0" w:rsidRPr="00912345" w:rsidRDefault="00F304B0" w:rsidP="00F304B0">
            <w:pPr>
              <w:rPr>
                <w:rFonts w:ascii="Aptos" w:hAnsi="Aptos" w:cstheme="minorHAnsi"/>
                <w:sz w:val="22"/>
                <w:szCs w:val="22"/>
              </w:rPr>
            </w:pPr>
            <w:r w:rsidRPr="00912345">
              <w:rPr>
                <w:rFonts w:ascii="Aptos" w:hAnsi="Aptos" w:cstheme="minorHAnsi"/>
                <w:sz w:val="22"/>
                <w:szCs w:val="22"/>
              </w:rPr>
              <w:t>AUD-10</w:t>
            </w:r>
          </w:p>
        </w:tc>
        <w:tc>
          <w:tcPr>
            <w:tcW w:w="3895" w:type="pct"/>
          </w:tcPr>
          <w:p w14:paraId="2E389254" w14:textId="4B05E04E"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 xml:space="preserve">automatically generate and send audit notifications to the taxpayer, based on workflow status, using the pre-defined correspondence templates applicable for the case circumstances. </w:t>
            </w:r>
          </w:p>
        </w:tc>
        <w:tc>
          <w:tcPr>
            <w:tcW w:w="590" w:type="pct"/>
          </w:tcPr>
          <w:p w14:paraId="352A125F" w14:textId="22C55DCB"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5D6708DC" w14:textId="77777777" w:rsidTr="00F304B0">
        <w:tc>
          <w:tcPr>
            <w:tcW w:w="516" w:type="pct"/>
          </w:tcPr>
          <w:p w14:paraId="79E2E0CF" w14:textId="79200B61" w:rsidR="00F304B0" w:rsidRPr="00912345" w:rsidRDefault="00F304B0" w:rsidP="00F304B0">
            <w:pPr>
              <w:rPr>
                <w:rFonts w:ascii="Aptos" w:hAnsi="Aptos" w:cstheme="minorHAnsi"/>
                <w:sz w:val="22"/>
                <w:szCs w:val="22"/>
              </w:rPr>
            </w:pPr>
            <w:r w:rsidRPr="00912345">
              <w:rPr>
                <w:rFonts w:ascii="Aptos" w:hAnsi="Aptos" w:cstheme="minorHAnsi"/>
                <w:sz w:val="22"/>
                <w:szCs w:val="22"/>
              </w:rPr>
              <w:t>AUD-11</w:t>
            </w:r>
          </w:p>
        </w:tc>
        <w:tc>
          <w:tcPr>
            <w:tcW w:w="3895" w:type="pct"/>
          </w:tcPr>
          <w:p w14:paraId="0FD75452" w14:textId="78AF8CE6" w:rsidR="00F304B0" w:rsidRPr="00F4186D" w:rsidRDefault="00F304B0" w:rsidP="00F304B0">
            <w:pPr>
              <w:jc w:val="both"/>
              <w:rPr>
                <w:rFonts w:ascii="Aptos" w:hAnsi="Aptos"/>
                <w:sz w:val="22"/>
                <w:szCs w:val="22"/>
              </w:rPr>
            </w:pPr>
            <w:r w:rsidRPr="00F4186D">
              <w:rPr>
                <w:rFonts w:ascii="Aptos" w:hAnsi="Aptos"/>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w:t>
            </w:r>
            <w:r w:rsidRPr="00F4186D">
              <w:rPr>
                <w:rFonts w:ascii="Aptos" w:hAnsi="Aptos"/>
                <w:sz w:val="22"/>
                <w:szCs w:val="22"/>
              </w:rPr>
              <w:t>process audit adjustments (reassessments) through the return processing capability (to ensure consistent application of business rules in return processing). And financial analysis is consistent with previous tax returns amended in any specific tax type task assessment OR reassessment is flexible due to business operation</w:t>
            </w:r>
          </w:p>
        </w:tc>
        <w:tc>
          <w:tcPr>
            <w:tcW w:w="590" w:type="pct"/>
          </w:tcPr>
          <w:p w14:paraId="3FF5C68B" w14:textId="56323FBA"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61852E3B" w14:textId="77777777" w:rsidTr="00F304B0">
        <w:tc>
          <w:tcPr>
            <w:tcW w:w="516" w:type="pct"/>
          </w:tcPr>
          <w:p w14:paraId="54CBBA0F" w14:textId="7DD0F601" w:rsidR="00F304B0" w:rsidRPr="00912345" w:rsidRDefault="00F304B0" w:rsidP="00F304B0">
            <w:pPr>
              <w:rPr>
                <w:rFonts w:ascii="Aptos" w:hAnsi="Aptos" w:cstheme="minorHAnsi"/>
                <w:sz w:val="22"/>
                <w:szCs w:val="22"/>
              </w:rPr>
            </w:pPr>
            <w:r w:rsidRPr="00912345">
              <w:rPr>
                <w:rFonts w:ascii="Aptos" w:hAnsi="Aptos" w:cstheme="minorHAnsi"/>
                <w:sz w:val="22"/>
                <w:szCs w:val="22"/>
              </w:rPr>
              <w:t>AUD-12</w:t>
            </w:r>
          </w:p>
        </w:tc>
        <w:tc>
          <w:tcPr>
            <w:tcW w:w="3895" w:type="pct"/>
          </w:tcPr>
          <w:p w14:paraId="26ADBEFF" w14:textId="23F94477"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generate management information reports for all audit case types</w:t>
            </w:r>
            <w:r w:rsidR="005E60F2">
              <w:rPr>
                <w:rFonts w:ascii="Aptos" w:hAnsi="Aptos" w:cstheme="minorHAnsi"/>
                <w:sz w:val="22"/>
                <w:szCs w:val="22"/>
              </w:rPr>
              <w:t xml:space="preserve"> (</w:t>
            </w:r>
            <w:r w:rsidR="0064585B">
              <w:rPr>
                <w:rFonts w:ascii="Aptos" w:hAnsi="Aptos" w:cstheme="minorHAnsi"/>
                <w:sz w:val="22"/>
                <w:szCs w:val="22"/>
              </w:rPr>
              <w:t xml:space="preserve">VAT, Income </w:t>
            </w:r>
            <w:r w:rsidR="007E2BFF">
              <w:rPr>
                <w:rFonts w:ascii="Aptos" w:hAnsi="Aptos" w:cstheme="minorHAnsi"/>
                <w:sz w:val="22"/>
                <w:szCs w:val="22"/>
              </w:rPr>
              <w:t>tax</w:t>
            </w:r>
            <w:r w:rsidR="0064585B">
              <w:rPr>
                <w:rFonts w:ascii="Aptos" w:hAnsi="Aptos" w:cstheme="minorHAnsi"/>
                <w:sz w:val="22"/>
                <w:szCs w:val="22"/>
              </w:rPr>
              <w:t>, PAYE)</w:t>
            </w:r>
            <w:r w:rsidRPr="00F4186D">
              <w:rPr>
                <w:rFonts w:ascii="Aptos" w:hAnsi="Aptos" w:cstheme="minorHAnsi"/>
                <w:sz w:val="22"/>
                <w:szCs w:val="22"/>
              </w:rPr>
              <w:t>, such as cases created, cases closed, cases still outstanding, and maintain an audit trail of adjustments made.</w:t>
            </w:r>
          </w:p>
        </w:tc>
        <w:tc>
          <w:tcPr>
            <w:tcW w:w="590" w:type="pct"/>
          </w:tcPr>
          <w:p w14:paraId="74327538" w14:textId="3349FA09"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bl>
    <w:p w14:paraId="5420E719" w14:textId="77777777" w:rsidR="00B802E9" w:rsidRPr="00912345" w:rsidRDefault="00B802E9" w:rsidP="00B802E9">
      <w:pPr>
        <w:rPr>
          <w:rFonts w:ascii="Aptos" w:hAnsi="Aptos"/>
        </w:rPr>
      </w:pPr>
    </w:p>
    <w:tbl>
      <w:tblPr>
        <w:tblStyle w:val="TableGrid"/>
        <w:tblW w:w="9514" w:type="dxa"/>
        <w:tblLook w:val="04A0" w:firstRow="1" w:lastRow="0" w:firstColumn="1" w:lastColumn="0" w:noHBand="0" w:noVBand="1"/>
      </w:tblPr>
      <w:tblGrid>
        <w:gridCol w:w="987"/>
        <w:gridCol w:w="7305"/>
        <w:gridCol w:w="1222"/>
      </w:tblGrid>
      <w:tr w:rsidR="00FB5FC8" w:rsidRPr="00912345" w14:paraId="455F137B" w14:textId="77777777" w:rsidTr="62979BD7">
        <w:trPr>
          <w:tblHeader/>
        </w:trPr>
        <w:tc>
          <w:tcPr>
            <w:tcW w:w="987" w:type="dxa"/>
            <w:shd w:val="clear" w:color="auto" w:fill="000000" w:themeFill="text1"/>
          </w:tcPr>
          <w:p w14:paraId="74AA30A6"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7305" w:type="dxa"/>
            <w:shd w:val="clear" w:color="auto" w:fill="000000" w:themeFill="text1"/>
          </w:tcPr>
          <w:p w14:paraId="4019383B" w14:textId="77777777" w:rsidR="00FB5FC8" w:rsidRPr="00F4186D" w:rsidRDefault="00FB5FC8" w:rsidP="00B802E9">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1222" w:type="dxa"/>
            <w:shd w:val="clear" w:color="auto" w:fill="000000" w:themeFill="text1"/>
          </w:tcPr>
          <w:p w14:paraId="6407983D" w14:textId="507D6CB7" w:rsidR="00FB5FC8" w:rsidRPr="00912345" w:rsidRDefault="0017237B"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6561C6CF" w14:textId="77777777" w:rsidTr="62979BD7">
        <w:trPr>
          <w:tblHeader/>
        </w:trPr>
        <w:tc>
          <w:tcPr>
            <w:tcW w:w="9514" w:type="dxa"/>
            <w:gridSpan w:val="3"/>
            <w:shd w:val="clear" w:color="auto" w:fill="DBE5F1" w:themeFill="accent1" w:themeFillTint="33"/>
          </w:tcPr>
          <w:p w14:paraId="4A98AC6D" w14:textId="2D139FF7" w:rsidR="00232E8F" w:rsidRPr="00F4186D" w:rsidRDefault="00232E8F" w:rsidP="00405DBE">
            <w:pPr>
              <w:rPr>
                <w:rFonts w:ascii="Aptos" w:hAnsi="Aptos" w:cstheme="minorHAnsi"/>
                <w:b/>
                <w:bCs/>
                <w:sz w:val="22"/>
                <w:szCs w:val="22"/>
              </w:rPr>
            </w:pPr>
            <w:r w:rsidRPr="00F4186D">
              <w:rPr>
                <w:rFonts w:ascii="Aptos" w:hAnsi="Aptos" w:cstheme="minorHAnsi"/>
                <w:b/>
                <w:bCs/>
                <w:sz w:val="22"/>
                <w:szCs w:val="22"/>
              </w:rPr>
              <w:t xml:space="preserve">Taxpayer </w:t>
            </w:r>
            <w:r w:rsidR="00740395">
              <w:rPr>
                <w:rFonts w:ascii="Aptos" w:hAnsi="Aptos" w:cstheme="minorHAnsi"/>
                <w:b/>
                <w:bCs/>
                <w:sz w:val="22"/>
                <w:szCs w:val="22"/>
              </w:rPr>
              <w:t xml:space="preserve">/ Excise payer </w:t>
            </w:r>
            <w:r w:rsidRPr="00F4186D">
              <w:rPr>
                <w:rFonts w:ascii="Aptos" w:hAnsi="Aptos" w:cstheme="minorHAnsi"/>
                <w:b/>
                <w:bCs/>
                <w:sz w:val="22"/>
                <w:szCs w:val="22"/>
              </w:rPr>
              <w:t>Services (TPS)</w:t>
            </w:r>
          </w:p>
        </w:tc>
      </w:tr>
      <w:tr w:rsidR="00F304B0" w:rsidRPr="00912345" w14:paraId="2B40AFAA" w14:textId="77777777" w:rsidTr="62979BD7">
        <w:tc>
          <w:tcPr>
            <w:tcW w:w="987" w:type="dxa"/>
          </w:tcPr>
          <w:p w14:paraId="5984A90A" w14:textId="7160EDC1" w:rsidR="00F304B0" w:rsidRPr="00912345" w:rsidRDefault="00F304B0" w:rsidP="00F304B0">
            <w:pPr>
              <w:rPr>
                <w:rFonts w:ascii="Aptos" w:hAnsi="Aptos" w:cstheme="minorHAnsi"/>
                <w:sz w:val="22"/>
                <w:szCs w:val="22"/>
              </w:rPr>
            </w:pPr>
            <w:r w:rsidRPr="00835C26">
              <w:rPr>
                <w:rFonts w:ascii="Aptos" w:hAnsi="Aptos" w:cstheme="minorHAnsi"/>
                <w:sz w:val="22"/>
                <w:szCs w:val="22"/>
              </w:rPr>
              <w:t>TPS-01</w:t>
            </w:r>
          </w:p>
        </w:tc>
        <w:tc>
          <w:tcPr>
            <w:tcW w:w="7305" w:type="dxa"/>
          </w:tcPr>
          <w:p w14:paraId="5155C4FD" w14:textId="7C3BE47A" w:rsidR="00F304B0" w:rsidRPr="00F4186D" w:rsidRDefault="00F304B0" w:rsidP="00F304B0">
            <w:pPr>
              <w:jc w:val="both"/>
              <w:rPr>
                <w:rFonts w:ascii="Aptos" w:eastAsia="Aptos" w:hAnsi="Aptos" w:cs="Aptos"/>
                <w:sz w:val="22"/>
                <w:szCs w:val="22"/>
              </w:rPr>
            </w:pPr>
            <w:r w:rsidRPr="62979BD7">
              <w:rPr>
                <w:rFonts w:ascii="Aptos" w:hAnsi="Aptos"/>
                <w:sz w:val="22"/>
                <w:szCs w:val="22"/>
              </w:rPr>
              <w:t xml:space="preserve">The solution </w:t>
            </w:r>
            <w:r>
              <w:rPr>
                <w:rFonts w:ascii="Aptos" w:hAnsi="Aptos"/>
                <w:sz w:val="22"/>
                <w:szCs w:val="22"/>
              </w:rPr>
              <w:t>SHOULD</w:t>
            </w:r>
            <w:r w:rsidRPr="62979BD7">
              <w:rPr>
                <w:rFonts w:ascii="Aptos" w:hAnsi="Aptos"/>
                <w:sz w:val="22"/>
                <w:szCs w:val="22"/>
              </w:rPr>
              <w:t xml:space="preserve"> maintain a public-facing searchable/indexed knowledge database, including FAQ, legal provisions, appeal rulings, etc., </w:t>
            </w:r>
            <w:r w:rsidRPr="62979BD7">
              <w:rPr>
                <w:rFonts w:ascii="Aptos" w:eastAsia="Aptos" w:hAnsi="Aptos" w:cs="Aptos"/>
                <w:sz w:val="22"/>
                <w:szCs w:val="22"/>
              </w:rPr>
              <w:t>or provide a mechanism to publish this information to the Ministry's existing website.</w:t>
            </w:r>
          </w:p>
        </w:tc>
        <w:tc>
          <w:tcPr>
            <w:tcW w:w="1222" w:type="dxa"/>
          </w:tcPr>
          <w:p w14:paraId="72FB6B5D" w14:textId="39597AC1" w:rsidR="00F304B0" w:rsidRPr="00912345" w:rsidRDefault="00F304B0" w:rsidP="00F304B0">
            <w:r>
              <w:rPr>
                <w:rFonts w:ascii="Aptos" w:hAnsi="Aptos" w:cstheme="minorHAnsi"/>
                <w:sz w:val="22"/>
                <w:szCs w:val="22"/>
              </w:rPr>
              <w:t>Highly Desirable</w:t>
            </w:r>
          </w:p>
        </w:tc>
      </w:tr>
      <w:tr w:rsidR="00F304B0" w:rsidRPr="00912345" w14:paraId="1806B70D" w14:textId="77777777" w:rsidTr="62979BD7">
        <w:tc>
          <w:tcPr>
            <w:tcW w:w="987" w:type="dxa"/>
          </w:tcPr>
          <w:p w14:paraId="088DDD05" w14:textId="782D533E" w:rsidR="00F304B0" w:rsidRPr="00912345" w:rsidRDefault="00F304B0" w:rsidP="00F304B0">
            <w:pPr>
              <w:rPr>
                <w:rFonts w:ascii="Aptos" w:hAnsi="Aptos" w:cstheme="minorHAnsi"/>
                <w:sz w:val="22"/>
                <w:szCs w:val="22"/>
              </w:rPr>
            </w:pPr>
            <w:r w:rsidRPr="00912345">
              <w:rPr>
                <w:rFonts w:ascii="Aptos" w:hAnsi="Aptos" w:cstheme="minorHAnsi"/>
                <w:sz w:val="22"/>
                <w:szCs w:val="22"/>
              </w:rPr>
              <w:t>TPS-02</w:t>
            </w:r>
          </w:p>
        </w:tc>
        <w:tc>
          <w:tcPr>
            <w:tcW w:w="7305" w:type="dxa"/>
          </w:tcPr>
          <w:p w14:paraId="4564BDF1" w14:textId="6325B41A" w:rsidR="00F304B0" w:rsidRPr="00F4186D" w:rsidRDefault="00F304B0" w:rsidP="00F304B0">
            <w:pPr>
              <w:jc w:val="both"/>
              <w:rPr>
                <w:rFonts w:ascii="Aptos" w:hAnsi="Aptos"/>
                <w:sz w:val="22"/>
                <w:szCs w:val="22"/>
              </w:rPr>
            </w:pPr>
            <w:r w:rsidRPr="62979BD7">
              <w:rPr>
                <w:rFonts w:ascii="Aptos" w:hAnsi="Aptos"/>
                <w:sz w:val="22"/>
                <w:szCs w:val="22"/>
              </w:rPr>
              <w:t>The solution MAY provide a public-facing website offering a variety of information and services for interaction with the tax authority (including access via mobile devices) which would include video demos of key functions available through the proposed system.</w:t>
            </w:r>
          </w:p>
        </w:tc>
        <w:tc>
          <w:tcPr>
            <w:tcW w:w="1222" w:type="dxa"/>
          </w:tcPr>
          <w:p w14:paraId="1DF1DC5C" w14:textId="6C1C5F9B" w:rsidR="00F304B0" w:rsidRPr="00912345" w:rsidRDefault="00F304B0" w:rsidP="00F304B0">
            <w:r w:rsidRPr="62979BD7">
              <w:rPr>
                <w:rFonts w:ascii="Aptos" w:hAnsi="Aptos"/>
                <w:sz w:val="22"/>
                <w:szCs w:val="22"/>
              </w:rPr>
              <w:t>Desirable</w:t>
            </w:r>
          </w:p>
        </w:tc>
      </w:tr>
      <w:tr w:rsidR="00F304B0" w:rsidRPr="00912345" w14:paraId="728DFF3F" w14:textId="77777777" w:rsidTr="62979BD7">
        <w:tc>
          <w:tcPr>
            <w:tcW w:w="987" w:type="dxa"/>
          </w:tcPr>
          <w:p w14:paraId="6B9FC3C1" w14:textId="7DDF6B5A" w:rsidR="00F304B0" w:rsidRPr="00912345" w:rsidRDefault="00F304B0" w:rsidP="00F304B0">
            <w:pPr>
              <w:rPr>
                <w:rFonts w:ascii="Aptos" w:hAnsi="Aptos" w:cstheme="minorHAnsi"/>
                <w:sz w:val="22"/>
                <w:szCs w:val="22"/>
              </w:rPr>
            </w:pPr>
            <w:r w:rsidRPr="00912345">
              <w:rPr>
                <w:rFonts w:ascii="Aptos" w:hAnsi="Aptos" w:cstheme="minorHAnsi"/>
                <w:sz w:val="22"/>
                <w:szCs w:val="22"/>
              </w:rPr>
              <w:lastRenderedPageBreak/>
              <w:t>TPS-03</w:t>
            </w:r>
          </w:p>
        </w:tc>
        <w:tc>
          <w:tcPr>
            <w:tcW w:w="7305" w:type="dxa"/>
          </w:tcPr>
          <w:p w14:paraId="6B25A963" w14:textId="434EC4DD" w:rsidR="00F304B0" w:rsidRPr="00F4186D" w:rsidRDefault="00F304B0" w:rsidP="00F304B0">
            <w:pPr>
              <w:jc w:val="both"/>
              <w:rPr>
                <w:rFonts w:ascii="Aptos" w:hAnsi="Aptos"/>
                <w:sz w:val="22"/>
                <w:szCs w:val="22"/>
              </w:rPr>
            </w:pPr>
            <w:r w:rsidRPr="00F4186D">
              <w:rPr>
                <w:rFonts w:ascii="Aptos" w:hAnsi="Aptos"/>
                <w:sz w:val="22"/>
                <w:szCs w:val="22"/>
              </w:rPr>
              <w:t>The solution MUST provide authorized staff with secure, web-based access to rulings data, public information, standard questions and answers for frequently asked queries, and access to taxpayer records.</w:t>
            </w:r>
          </w:p>
        </w:tc>
        <w:tc>
          <w:tcPr>
            <w:tcW w:w="1222" w:type="dxa"/>
          </w:tcPr>
          <w:p w14:paraId="1AF47640" w14:textId="20459B21"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54B25EF2" w14:textId="77777777" w:rsidTr="62979BD7">
        <w:tc>
          <w:tcPr>
            <w:tcW w:w="987" w:type="dxa"/>
          </w:tcPr>
          <w:p w14:paraId="4C85FCF0" w14:textId="7F266962" w:rsidR="00F304B0" w:rsidRPr="00912345" w:rsidRDefault="00F304B0" w:rsidP="00F304B0">
            <w:pPr>
              <w:rPr>
                <w:rFonts w:ascii="Aptos" w:hAnsi="Aptos" w:cstheme="minorHAnsi"/>
                <w:sz w:val="22"/>
                <w:szCs w:val="22"/>
              </w:rPr>
            </w:pPr>
            <w:r w:rsidRPr="00912345">
              <w:rPr>
                <w:rFonts w:ascii="Aptos" w:hAnsi="Aptos" w:cstheme="minorHAnsi"/>
                <w:sz w:val="22"/>
                <w:szCs w:val="22"/>
              </w:rPr>
              <w:t>TPS-04</w:t>
            </w:r>
          </w:p>
        </w:tc>
        <w:tc>
          <w:tcPr>
            <w:tcW w:w="7305" w:type="dxa"/>
          </w:tcPr>
          <w:p w14:paraId="4B455023" w14:textId="0E0800E4"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The solution MUST issue and maintain secured electronic credentials to taxpayers to permit online interaction via the taxpayer portal.</w:t>
            </w:r>
          </w:p>
        </w:tc>
        <w:tc>
          <w:tcPr>
            <w:tcW w:w="1222" w:type="dxa"/>
          </w:tcPr>
          <w:p w14:paraId="18E29D2E" w14:textId="295D0327"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40D0CFFC" w14:textId="77777777" w:rsidTr="62979BD7">
        <w:tc>
          <w:tcPr>
            <w:tcW w:w="987" w:type="dxa"/>
          </w:tcPr>
          <w:p w14:paraId="6F2B67E9" w14:textId="7FA5C105" w:rsidR="00F304B0" w:rsidRPr="00912345" w:rsidRDefault="00F304B0" w:rsidP="00F304B0">
            <w:pPr>
              <w:rPr>
                <w:rFonts w:ascii="Aptos" w:hAnsi="Aptos" w:cstheme="minorHAnsi"/>
                <w:sz w:val="22"/>
                <w:szCs w:val="22"/>
              </w:rPr>
            </w:pPr>
            <w:r w:rsidRPr="00912345">
              <w:rPr>
                <w:rFonts w:ascii="Aptos" w:hAnsi="Aptos" w:cstheme="minorHAnsi"/>
                <w:sz w:val="22"/>
                <w:szCs w:val="22"/>
              </w:rPr>
              <w:t>TPS-05</w:t>
            </w:r>
          </w:p>
        </w:tc>
        <w:tc>
          <w:tcPr>
            <w:tcW w:w="7305" w:type="dxa"/>
          </w:tcPr>
          <w:p w14:paraId="6F3E4B21" w14:textId="56ADA15D"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The solution MUST restrict access to taxpayer portal services, functions, pages in accordance with an individual user’s roles. (e.g., external auditors, Tax Accounting firms/professionals, etc.).</w:t>
            </w:r>
          </w:p>
        </w:tc>
        <w:tc>
          <w:tcPr>
            <w:tcW w:w="1222" w:type="dxa"/>
          </w:tcPr>
          <w:p w14:paraId="63B902F6" w14:textId="704EB18D"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65DAB2AD" w14:textId="77777777" w:rsidTr="62979BD7">
        <w:tc>
          <w:tcPr>
            <w:tcW w:w="987" w:type="dxa"/>
          </w:tcPr>
          <w:p w14:paraId="0EAFE338" w14:textId="14EAD6BA" w:rsidR="00F304B0" w:rsidRPr="00912345" w:rsidRDefault="00F304B0" w:rsidP="00F304B0">
            <w:pPr>
              <w:rPr>
                <w:rFonts w:ascii="Aptos" w:hAnsi="Aptos" w:cstheme="minorHAnsi"/>
                <w:sz w:val="22"/>
                <w:szCs w:val="22"/>
              </w:rPr>
            </w:pPr>
            <w:r w:rsidRPr="00912345">
              <w:rPr>
                <w:rFonts w:ascii="Aptos" w:hAnsi="Aptos" w:cstheme="minorHAnsi"/>
                <w:sz w:val="22"/>
                <w:szCs w:val="22"/>
              </w:rPr>
              <w:t>TPS-06</w:t>
            </w:r>
          </w:p>
        </w:tc>
        <w:tc>
          <w:tcPr>
            <w:tcW w:w="7305" w:type="dxa"/>
          </w:tcPr>
          <w:p w14:paraId="0CAC81EF" w14:textId="65BF11DC" w:rsidR="00F304B0" w:rsidRPr="00F4186D" w:rsidRDefault="00F304B0" w:rsidP="00F304B0">
            <w:pPr>
              <w:jc w:val="both"/>
              <w:rPr>
                <w:rFonts w:ascii="Aptos" w:hAnsi="Aptos"/>
                <w:sz w:val="22"/>
                <w:szCs w:val="22"/>
              </w:rPr>
            </w:pPr>
            <w:r w:rsidRPr="00F4186D">
              <w:rPr>
                <w:rFonts w:ascii="Aptos" w:hAnsi="Aptos"/>
                <w:sz w:val="22"/>
                <w:szCs w:val="22"/>
              </w:rPr>
              <w:t>The solution MUST allow authorized users to securely view the taxpayer’s overall details relating to registration</w:t>
            </w:r>
            <w:r w:rsidR="00C16D4B">
              <w:rPr>
                <w:rFonts w:ascii="Aptos" w:hAnsi="Aptos"/>
                <w:sz w:val="22"/>
                <w:szCs w:val="22"/>
              </w:rPr>
              <w:t xml:space="preserve"> (including for excise payers)</w:t>
            </w:r>
            <w:r w:rsidRPr="00F4186D">
              <w:rPr>
                <w:rFonts w:ascii="Aptos" w:hAnsi="Aptos"/>
                <w:sz w:val="22"/>
                <w:szCs w:val="22"/>
              </w:rPr>
              <w:t xml:space="preserve">, filing, collection and enforcement actions, outstanding accounts on the taxpayer portal. Includes the ability to prepare a copy of the information for the </w:t>
            </w:r>
            <w:r w:rsidR="000B14E5">
              <w:rPr>
                <w:rFonts w:ascii="Aptos" w:hAnsi="Aptos"/>
                <w:sz w:val="22"/>
                <w:szCs w:val="22"/>
              </w:rPr>
              <w:t>taxpayer / excise payer</w:t>
            </w:r>
            <w:r w:rsidRPr="00F4186D">
              <w:rPr>
                <w:rFonts w:ascii="Aptos" w:hAnsi="Aptos"/>
                <w:sz w:val="22"/>
                <w:szCs w:val="22"/>
              </w:rPr>
              <w:t xml:space="preserve"> (i.e., PDF image).</w:t>
            </w:r>
          </w:p>
        </w:tc>
        <w:tc>
          <w:tcPr>
            <w:tcW w:w="1222" w:type="dxa"/>
          </w:tcPr>
          <w:p w14:paraId="40209490" w14:textId="15FE6BE1"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7B0A964A" w14:textId="77777777" w:rsidTr="62979BD7">
        <w:tc>
          <w:tcPr>
            <w:tcW w:w="987" w:type="dxa"/>
          </w:tcPr>
          <w:p w14:paraId="7AF8EC92" w14:textId="167D7426" w:rsidR="00F304B0" w:rsidRPr="00912345" w:rsidRDefault="00F304B0" w:rsidP="00F304B0">
            <w:pPr>
              <w:rPr>
                <w:rFonts w:ascii="Aptos" w:hAnsi="Aptos" w:cstheme="minorHAnsi"/>
                <w:sz w:val="22"/>
                <w:szCs w:val="22"/>
              </w:rPr>
            </w:pPr>
            <w:r w:rsidRPr="00912345">
              <w:rPr>
                <w:rFonts w:ascii="Aptos" w:hAnsi="Aptos" w:cstheme="minorHAnsi"/>
                <w:sz w:val="22"/>
                <w:szCs w:val="22"/>
              </w:rPr>
              <w:t>TPS-07</w:t>
            </w:r>
          </w:p>
        </w:tc>
        <w:tc>
          <w:tcPr>
            <w:tcW w:w="7305" w:type="dxa"/>
          </w:tcPr>
          <w:p w14:paraId="3A988D5B" w14:textId="761694D3" w:rsidR="00F304B0" w:rsidRPr="00F4186D" w:rsidRDefault="00F304B0" w:rsidP="00F304B0">
            <w:pPr>
              <w:rPr>
                <w:rFonts w:ascii="Aptos" w:hAnsi="Aptos"/>
                <w:sz w:val="22"/>
                <w:szCs w:val="22"/>
              </w:rPr>
            </w:pPr>
            <w:r w:rsidRPr="00F4186D">
              <w:rPr>
                <w:rFonts w:ascii="Aptos" w:hAnsi="Aptos"/>
                <w:sz w:val="22"/>
                <w:szCs w:val="22"/>
              </w:rPr>
              <w:t xml:space="preserve">The solution MUST provide a </w:t>
            </w:r>
            <w:r w:rsidR="00260FE7">
              <w:rPr>
                <w:rFonts w:ascii="Aptos" w:hAnsi="Aptos"/>
                <w:sz w:val="22"/>
                <w:szCs w:val="22"/>
              </w:rPr>
              <w:t>taxpayer / excise payer</w:t>
            </w:r>
            <w:r w:rsidRPr="00F4186D">
              <w:rPr>
                <w:rFonts w:ascii="Aptos" w:hAnsi="Aptos"/>
                <w:sz w:val="22"/>
                <w:szCs w:val="22"/>
              </w:rPr>
              <w:t xml:space="preserve"> “secure electronic mailbox” to be used for secure communication with </w:t>
            </w:r>
            <w:r w:rsidR="00F13457">
              <w:rPr>
                <w:rFonts w:ascii="Aptos" w:hAnsi="Aptos"/>
                <w:sz w:val="22"/>
                <w:szCs w:val="22"/>
              </w:rPr>
              <w:t xml:space="preserve">to </w:t>
            </w:r>
            <w:r w:rsidR="005624B8">
              <w:rPr>
                <w:rFonts w:ascii="Aptos" w:hAnsi="Aptos"/>
                <w:sz w:val="22"/>
                <w:szCs w:val="22"/>
              </w:rPr>
              <w:t xml:space="preserve">and from </w:t>
            </w:r>
            <w:r>
              <w:rPr>
                <w:rFonts w:ascii="Aptos" w:hAnsi="Aptos"/>
                <w:sz w:val="22"/>
                <w:szCs w:val="22"/>
              </w:rPr>
              <w:t>KTD</w:t>
            </w:r>
            <w:r w:rsidRPr="00F4186D">
              <w:rPr>
                <w:rFonts w:ascii="Aptos" w:hAnsi="Aptos"/>
                <w:sz w:val="22"/>
                <w:szCs w:val="22"/>
              </w:rPr>
              <w:t>, including providing a full communications history.</w:t>
            </w:r>
          </w:p>
        </w:tc>
        <w:tc>
          <w:tcPr>
            <w:tcW w:w="1222" w:type="dxa"/>
          </w:tcPr>
          <w:p w14:paraId="38B3F79B" w14:textId="5C7D61BD"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254491D0" w14:textId="77777777" w:rsidTr="62979BD7">
        <w:tc>
          <w:tcPr>
            <w:tcW w:w="987" w:type="dxa"/>
          </w:tcPr>
          <w:p w14:paraId="60347E9B" w14:textId="7DF6EBB0" w:rsidR="00F304B0" w:rsidRPr="00912345" w:rsidRDefault="00F304B0" w:rsidP="00F304B0">
            <w:pPr>
              <w:rPr>
                <w:rFonts w:ascii="Aptos" w:hAnsi="Aptos" w:cstheme="minorHAnsi"/>
                <w:sz w:val="22"/>
                <w:szCs w:val="22"/>
              </w:rPr>
            </w:pPr>
            <w:r w:rsidRPr="00912345">
              <w:rPr>
                <w:rFonts w:ascii="Aptos" w:hAnsi="Aptos" w:cstheme="minorHAnsi"/>
                <w:sz w:val="22"/>
                <w:szCs w:val="22"/>
              </w:rPr>
              <w:t>TPS-08</w:t>
            </w:r>
          </w:p>
        </w:tc>
        <w:tc>
          <w:tcPr>
            <w:tcW w:w="7305" w:type="dxa"/>
          </w:tcPr>
          <w:p w14:paraId="58E9E589" w14:textId="5199D739" w:rsidR="00F304B0" w:rsidRPr="00F4186D" w:rsidRDefault="00F304B0" w:rsidP="00F304B0">
            <w:pPr>
              <w:jc w:val="both"/>
              <w:rPr>
                <w:rFonts w:ascii="Aptos" w:hAnsi="Aptos"/>
                <w:sz w:val="22"/>
                <w:szCs w:val="22"/>
              </w:rPr>
            </w:pPr>
            <w:r w:rsidRPr="00F4186D">
              <w:rPr>
                <w:rFonts w:ascii="Aptos" w:hAnsi="Aptos"/>
                <w:sz w:val="22"/>
                <w:szCs w:val="22"/>
              </w:rPr>
              <w:t xml:space="preserve">The solution MUST receive and record </w:t>
            </w:r>
            <w:r w:rsidR="00260FE7">
              <w:rPr>
                <w:rFonts w:ascii="Aptos" w:hAnsi="Aptos"/>
                <w:sz w:val="22"/>
                <w:szCs w:val="22"/>
              </w:rPr>
              <w:t>taxpayer / excise payer</w:t>
            </w:r>
            <w:r w:rsidRPr="00F4186D">
              <w:rPr>
                <w:rFonts w:ascii="Aptos" w:hAnsi="Aptos"/>
                <w:sz w:val="22"/>
                <w:szCs w:val="22"/>
              </w:rPr>
              <w:t xml:space="preserve"> correspondence, which is then managed via the case and workflow management capability.</w:t>
            </w:r>
            <w:r w:rsidR="00321C75">
              <w:rPr>
                <w:rFonts w:ascii="Aptos" w:hAnsi="Aptos"/>
                <w:sz w:val="22"/>
                <w:szCs w:val="22"/>
              </w:rPr>
              <w:t xml:space="preserve"> </w:t>
            </w:r>
            <w:r w:rsidR="00D42F58">
              <w:rPr>
                <w:rFonts w:ascii="Aptos" w:hAnsi="Aptos"/>
                <w:sz w:val="22"/>
                <w:szCs w:val="22"/>
              </w:rPr>
              <w:t>Corresponden</w:t>
            </w:r>
            <w:r w:rsidR="00EB7C5C">
              <w:rPr>
                <w:rFonts w:ascii="Aptos" w:hAnsi="Aptos"/>
                <w:sz w:val="22"/>
                <w:szCs w:val="22"/>
              </w:rPr>
              <w:t>ce to be accepted electronically b</w:t>
            </w:r>
            <w:r w:rsidR="0035753A">
              <w:rPr>
                <w:rFonts w:ascii="Aptos" w:hAnsi="Aptos"/>
                <w:sz w:val="22"/>
                <w:szCs w:val="22"/>
              </w:rPr>
              <w:t>ut also with the capability to scan har</w:t>
            </w:r>
            <w:r w:rsidR="00E31B82">
              <w:rPr>
                <w:rFonts w:ascii="Aptos" w:hAnsi="Aptos"/>
                <w:sz w:val="22"/>
                <w:szCs w:val="22"/>
              </w:rPr>
              <w:t>dcopy documents.</w:t>
            </w:r>
          </w:p>
        </w:tc>
        <w:tc>
          <w:tcPr>
            <w:tcW w:w="1222" w:type="dxa"/>
          </w:tcPr>
          <w:p w14:paraId="45A7C217" w14:textId="511B890B"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45ACAF5B" w14:textId="77777777" w:rsidTr="62979BD7">
        <w:tc>
          <w:tcPr>
            <w:tcW w:w="987" w:type="dxa"/>
          </w:tcPr>
          <w:p w14:paraId="529A8BF6" w14:textId="580ED90C" w:rsidR="00F304B0" w:rsidRPr="00912345" w:rsidRDefault="00F304B0" w:rsidP="00F304B0">
            <w:pPr>
              <w:rPr>
                <w:rFonts w:ascii="Aptos" w:hAnsi="Aptos" w:cstheme="minorHAnsi"/>
                <w:sz w:val="22"/>
                <w:szCs w:val="22"/>
              </w:rPr>
            </w:pPr>
            <w:r w:rsidRPr="00AE3771">
              <w:rPr>
                <w:rFonts w:ascii="Aptos" w:hAnsi="Aptos" w:cstheme="minorHAnsi"/>
                <w:sz w:val="22"/>
                <w:szCs w:val="22"/>
              </w:rPr>
              <w:t>TPS-09</w:t>
            </w:r>
          </w:p>
        </w:tc>
        <w:tc>
          <w:tcPr>
            <w:tcW w:w="7305" w:type="dxa"/>
          </w:tcPr>
          <w:p w14:paraId="0DF84D70" w14:textId="49E77F49"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Pr>
                <w:rFonts w:ascii="Aptos" w:hAnsi="Aptos" w:cstheme="minorHAnsi"/>
                <w:sz w:val="22"/>
                <w:szCs w:val="22"/>
              </w:rPr>
              <w:t>SHOULD</w:t>
            </w:r>
            <w:r w:rsidRPr="00F4186D">
              <w:rPr>
                <w:rFonts w:ascii="Aptos" w:hAnsi="Aptos" w:cstheme="minorHAnsi"/>
                <w:sz w:val="22"/>
                <w:szCs w:val="22"/>
              </w:rPr>
              <w:t xml:space="preserve"> receive, and record </w:t>
            </w:r>
            <w:r w:rsidR="00260FE7">
              <w:rPr>
                <w:rFonts w:ascii="Aptos" w:hAnsi="Aptos" w:cstheme="minorHAnsi"/>
                <w:sz w:val="22"/>
                <w:szCs w:val="22"/>
              </w:rPr>
              <w:t>taxpayer / excise payer</w:t>
            </w:r>
            <w:r w:rsidRPr="00F4186D">
              <w:rPr>
                <w:rFonts w:ascii="Aptos" w:hAnsi="Aptos" w:cstheme="minorHAnsi"/>
                <w:sz w:val="22"/>
                <w:szCs w:val="22"/>
              </w:rPr>
              <w:t xml:space="preserve"> disputes, appeals, objections, and amendments which are then managed via the case and workflow management component.</w:t>
            </w:r>
          </w:p>
        </w:tc>
        <w:tc>
          <w:tcPr>
            <w:tcW w:w="1222" w:type="dxa"/>
          </w:tcPr>
          <w:p w14:paraId="118B7799" w14:textId="316C4E29"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3D8B9D7B" w14:textId="77777777" w:rsidTr="62979BD7">
        <w:tc>
          <w:tcPr>
            <w:tcW w:w="987" w:type="dxa"/>
          </w:tcPr>
          <w:p w14:paraId="0CD01512" w14:textId="1FED626A" w:rsidR="00F304B0" w:rsidRPr="00912345" w:rsidRDefault="00F304B0" w:rsidP="00F304B0">
            <w:pPr>
              <w:rPr>
                <w:rFonts w:ascii="Aptos" w:hAnsi="Aptos" w:cstheme="minorHAnsi"/>
                <w:sz w:val="22"/>
                <w:szCs w:val="22"/>
              </w:rPr>
            </w:pPr>
            <w:r w:rsidRPr="00912345">
              <w:rPr>
                <w:rFonts w:ascii="Aptos" w:hAnsi="Aptos" w:cstheme="minorHAnsi"/>
                <w:sz w:val="22"/>
                <w:szCs w:val="22"/>
              </w:rPr>
              <w:t>TPS-10</w:t>
            </w:r>
          </w:p>
        </w:tc>
        <w:tc>
          <w:tcPr>
            <w:tcW w:w="7305" w:type="dxa"/>
          </w:tcPr>
          <w:p w14:paraId="25C5134E" w14:textId="060AF0B3"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MUST generate management reporting on the use of </w:t>
            </w:r>
            <w:r w:rsidR="00260FE7">
              <w:rPr>
                <w:rFonts w:ascii="Aptos" w:hAnsi="Aptos" w:cstheme="minorHAnsi"/>
                <w:sz w:val="22"/>
                <w:szCs w:val="22"/>
              </w:rPr>
              <w:t>taxpayer / excise payer</w:t>
            </w:r>
            <w:r w:rsidRPr="00F4186D">
              <w:rPr>
                <w:rFonts w:ascii="Aptos" w:hAnsi="Aptos" w:cstheme="minorHAnsi"/>
                <w:sz w:val="22"/>
                <w:szCs w:val="22"/>
              </w:rPr>
              <w:t xml:space="preserve"> services and the taxpayer portal.</w:t>
            </w:r>
          </w:p>
        </w:tc>
        <w:tc>
          <w:tcPr>
            <w:tcW w:w="1222" w:type="dxa"/>
          </w:tcPr>
          <w:p w14:paraId="68CCD915" w14:textId="518A0658"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64058CFA" w14:textId="77777777" w:rsidTr="62979BD7">
        <w:tc>
          <w:tcPr>
            <w:tcW w:w="987" w:type="dxa"/>
          </w:tcPr>
          <w:p w14:paraId="7362DCF4" w14:textId="5D3FD3E4" w:rsidR="00F304B0" w:rsidRPr="00912345" w:rsidRDefault="00F304B0" w:rsidP="00F304B0">
            <w:pPr>
              <w:rPr>
                <w:rFonts w:ascii="Aptos" w:hAnsi="Aptos" w:cstheme="minorHAnsi"/>
                <w:sz w:val="22"/>
                <w:szCs w:val="22"/>
              </w:rPr>
            </w:pPr>
            <w:r w:rsidRPr="00912345">
              <w:rPr>
                <w:rFonts w:ascii="Aptos" w:hAnsi="Aptos" w:cstheme="minorHAnsi"/>
                <w:sz w:val="22"/>
                <w:szCs w:val="22"/>
              </w:rPr>
              <w:t>TPS-11</w:t>
            </w:r>
          </w:p>
        </w:tc>
        <w:tc>
          <w:tcPr>
            <w:tcW w:w="7305" w:type="dxa"/>
          </w:tcPr>
          <w:p w14:paraId="32C38250" w14:textId="7024339C" w:rsidR="00F304B0" w:rsidRPr="00F4186D" w:rsidRDefault="00F304B0" w:rsidP="00F304B0">
            <w:pPr>
              <w:jc w:val="both"/>
              <w:rPr>
                <w:rFonts w:ascii="Aptos" w:hAnsi="Aptos"/>
                <w:sz w:val="22"/>
                <w:szCs w:val="22"/>
              </w:rPr>
            </w:pPr>
            <w:r w:rsidRPr="00F4186D">
              <w:rPr>
                <w:rFonts w:ascii="Aptos" w:hAnsi="Aptos"/>
                <w:sz w:val="22"/>
                <w:szCs w:val="22"/>
              </w:rPr>
              <w:t xml:space="preserve">The solution MUST have an audit record of any access attempt (success/failure) or data modification events that occur through </w:t>
            </w:r>
            <w:r w:rsidR="00260FE7">
              <w:rPr>
                <w:rFonts w:ascii="Aptos" w:hAnsi="Aptos"/>
                <w:sz w:val="22"/>
                <w:szCs w:val="22"/>
              </w:rPr>
              <w:t>taxpayer / excise payer</w:t>
            </w:r>
            <w:r w:rsidRPr="00F4186D">
              <w:rPr>
                <w:rFonts w:ascii="Aptos" w:hAnsi="Aptos"/>
                <w:sz w:val="22"/>
                <w:szCs w:val="22"/>
              </w:rPr>
              <w:t xml:space="preserve"> services and the taxpayer portal.</w:t>
            </w:r>
          </w:p>
        </w:tc>
        <w:tc>
          <w:tcPr>
            <w:tcW w:w="1222" w:type="dxa"/>
          </w:tcPr>
          <w:p w14:paraId="53B93C7C" w14:textId="37223077"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0363DC6F" w14:textId="77777777" w:rsidTr="62979BD7">
        <w:tc>
          <w:tcPr>
            <w:tcW w:w="987" w:type="dxa"/>
          </w:tcPr>
          <w:p w14:paraId="3025405E" w14:textId="13033DD7" w:rsidR="00F304B0" w:rsidRPr="00912345" w:rsidRDefault="00F304B0" w:rsidP="00F304B0">
            <w:pPr>
              <w:rPr>
                <w:rFonts w:ascii="Aptos" w:hAnsi="Aptos" w:cstheme="minorHAnsi"/>
                <w:sz w:val="22"/>
                <w:szCs w:val="22"/>
              </w:rPr>
            </w:pPr>
            <w:r w:rsidRPr="00912345">
              <w:rPr>
                <w:rFonts w:ascii="Aptos" w:hAnsi="Aptos" w:cstheme="minorHAnsi"/>
                <w:sz w:val="22"/>
                <w:szCs w:val="22"/>
              </w:rPr>
              <w:t>TPS-12</w:t>
            </w:r>
          </w:p>
        </w:tc>
        <w:tc>
          <w:tcPr>
            <w:tcW w:w="7305" w:type="dxa"/>
          </w:tcPr>
          <w:p w14:paraId="202310F8" w14:textId="0A263CCE" w:rsidR="00F304B0" w:rsidRPr="00F4186D" w:rsidRDefault="00F304B0" w:rsidP="00F304B0">
            <w:pPr>
              <w:jc w:val="both"/>
              <w:rPr>
                <w:rFonts w:ascii="Aptos" w:hAnsi="Aptos"/>
                <w:sz w:val="22"/>
                <w:szCs w:val="22"/>
              </w:rPr>
            </w:pPr>
            <w:r w:rsidRPr="00F4186D">
              <w:rPr>
                <w:rFonts w:ascii="Aptos" w:hAnsi="Aptos"/>
                <w:sz w:val="22"/>
                <w:szCs w:val="22"/>
              </w:rPr>
              <w:t xml:space="preserve">The solution MUST have the ability to provide </w:t>
            </w:r>
            <w:proofErr w:type="gramStart"/>
            <w:r w:rsidR="002313C3">
              <w:rPr>
                <w:rFonts w:ascii="Aptos" w:hAnsi="Aptos"/>
                <w:sz w:val="22"/>
                <w:szCs w:val="22"/>
              </w:rPr>
              <w:t>taxpayer</w:t>
            </w:r>
            <w:proofErr w:type="gramEnd"/>
            <w:r w:rsidR="002313C3">
              <w:rPr>
                <w:rFonts w:ascii="Aptos" w:hAnsi="Aptos"/>
                <w:sz w:val="22"/>
                <w:szCs w:val="22"/>
              </w:rPr>
              <w:t xml:space="preserve"> / excise payer</w:t>
            </w:r>
            <w:r w:rsidRPr="00F4186D">
              <w:rPr>
                <w:rFonts w:ascii="Aptos" w:hAnsi="Aptos"/>
                <w:sz w:val="22"/>
                <w:szCs w:val="22"/>
              </w:rPr>
              <w:t xml:space="preserve"> information to call center staff in addition to general </w:t>
            </w:r>
            <w:proofErr w:type="gramStart"/>
            <w:r w:rsidR="002313C3">
              <w:rPr>
                <w:rFonts w:ascii="Aptos" w:hAnsi="Aptos"/>
                <w:sz w:val="22"/>
                <w:szCs w:val="22"/>
              </w:rPr>
              <w:t>taxpayer</w:t>
            </w:r>
            <w:proofErr w:type="gramEnd"/>
            <w:r w:rsidR="002313C3">
              <w:rPr>
                <w:rFonts w:ascii="Aptos" w:hAnsi="Aptos"/>
                <w:sz w:val="22"/>
                <w:szCs w:val="22"/>
              </w:rPr>
              <w:t xml:space="preserve"> / excise payer</w:t>
            </w:r>
            <w:r w:rsidRPr="00F4186D">
              <w:rPr>
                <w:rFonts w:ascii="Aptos" w:hAnsi="Aptos"/>
                <w:sz w:val="22"/>
                <w:szCs w:val="22"/>
              </w:rPr>
              <w:t xml:space="preserve"> queries.</w:t>
            </w:r>
          </w:p>
        </w:tc>
        <w:tc>
          <w:tcPr>
            <w:tcW w:w="1222" w:type="dxa"/>
          </w:tcPr>
          <w:p w14:paraId="74C6C4C8" w14:textId="35AA1E8C"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r w:rsidR="00F304B0" w:rsidRPr="00912345" w14:paraId="47A035AD" w14:textId="77777777" w:rsidTr="62979BD7">
        <w:tc>
          <w:tcPr>
            <w:tcW w:w="987" w:type="dxa"/>
          </w:tcPr>
          <w:p w14:paraId="41046D28" w14:textId="7985CE53" w:rsidR="00F304B0" w:rsidRPr="00912345" w:rsidRDefault="00F304B0" w:rsidP="00F304B0">
            <w:pPr>
              <w:rPr>
                <w:rFonts w:ascii="Aptos" w:hAnsi="Aptos" w:cstheme="minorHAnsi"/>
                <w:sz w:val="22"/>
                <w:szCs w:val="22"/>
              </w:rPr>
            </w:pPr>
            <w:r w:rsidRPr="00912345">
              <w:rPr>
                <w:rFonts w:ascii="Aptos" w:hAnsi="Aptos" w:cstheme="minorHAnsi"/>
                <w:sz w:val="22"/>
                <w:szCs w:val="22"/>
              </w:rPr>
              <w:t>TPS-13</w:t>
            </w:r>
          </w:p>
        </w:tc>
        <w:tc>
          <w:tcPr>
            <w:tcW w:w="7305" w:type="dxa"/>
          </w:tcPr>
          <w:p w14:paraId="61DC5C8A" w14:textId="458DFA60"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The solution MUST have the ability to record details of information and assistance provided by the call center staff or during face-to-face interactions.</w:t>
            </w:r>
          </w:p>
        </w:tc>
        <w:tc>
          <w:tcPr>
            <w:tcW w:w="1222" w:type="dxa"/>
          </w:tcPr>
          <w:p w14:paraId="1C06B5DD" w14:textId="5A62A81D" w:rsidR="00F304B0" w:rsidRPr="00912345" w:rsidRDefault="00F304B0" w:rsidP="00F304B0">
            <w:pPr>
              <w:rPr>
                <w:rFonts w:ascii="Aptos" w:hAnsi="Aptos" w:cstheme="minorHAnsi"/>
                <w:sz w:val="22"/>
                <w:szCs w:val="22"/>
              </w:rPr>
            </w:pPr>
            <w:r>
              <w:rPr>
                <w:rFonts w:ascii="Aptos" w:hAnsi="Aptos" w:cstheme="minorHAnsi"/>
                <w:sz w:val="22"/>
                <w:szCs w:val="22"/>
              </w:rPr>
              <w:t>Essential</w:t>
            </w:r>
          </w:p>
        </w:tc>
      </w:tr>
    </w:tbl>
    <w:p w14:paraId="29A0F653" w14:textId="77777777" w:rsidR="00B802E9" w:rsidRPr="00912345" w:rsidRDefault="00B802E9" w:rsidP="00B802E9">
      <w:pPr>
        <w:rPr>
          <w:rFonts w:ascii="Aptos" w:hAnsi="Aptos" w:cstheme="minorHAnsi"/>
        </w:rPr>
      </w:pPr>
    </w:p>
    <w:tbl>
      <w:tblPr>
        <w:tblStyle w:val="TableGrid"/>
        <w:tblW w:w="5000" w:type="pct"/>
        <w:tblLook w:val="04A0" w:firstRow="1" w:lastRow="0" w:firstColumn="1" w:lastColumn="0" w:noHBand="0" w:noVBand="1"/>
      </w:tblPr>
      <w:tblGrid>
        <w:gridCol w:w="985"/>
        <w:gridCol w:w="7407"/>
        <w:gridCol w:w="1122"/>
      </w:tblGrid>
      <w:tr w:rsidR="00FB5FC8" w:rsidRPr="00912345" w14:paraId="7841D91E" w14:textId="77777777" w:rsidTr="01E043FC">
        <w:trPr>
          <w:tblHeader/>
        </w:trPr>
        <w:tc>
          <w:tcPr>
            <w:tcW w:w="519" w:type="pct"/>
            <w:shd w:val="clear" w:color="auto" w:fill="000000" w:themeFill="text1"/>
          </w:tcPr>
          <w:p w14:paraId="605BC3C6"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894" w:type="pct"/>
            <w:shd w:val="clear" w:color="auto" w:fill="000000" w:themeFill="text1"/>
          </w:tcPr>
          <w:p w14:paraId="3B726503"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Times New Roman" w:hAnsi="Aptos" w:cstheme="minorHAnsi"/>
                <w:b/>
                <w:bCs/>
                <w:color w:val="FFFFFF"/>
                <w:spacing w:val="4"/>
                <w:w w:val="119"/>
                <w:sz w:val="22"/>
                <w:szCs w:val="22"/>
              </w:rPr>
              <w:t>Requirements</w:t>
            </w:r>
          </w:p>
        </w:tc>
        <w:tc>
          <w:tcPr>
            <w:tcW w:w="587" w:type="pct"/>
            <w:shd w:val="clear" w:color="auto" w:fill="000000" w:themeFill="text1"/>
          </w:tcPr>
          <w:p w14:paraId="63595485" w14:textId="7560DC5B" w:rsidR="00FB5FC8" w:rsidRPr="00912345" w:rsidRDefault="0017237B"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5BA9AF96" w14:textId="77777777" w:rsidTr="01E043FC">
        <w:trPr>
          <w:tblHeader/>
        </w:trPr>
        <w:tc>
          <w:tcPr>
            <w:tcW w:w="5000" w:type="pct"/>
            <w:gridSpan w:val="3"/>
            <w:shd w:val="clear" w:color="auto" w:fill="DBE5F1" w:themeFill="accent1" w:themeFillTint="33"/>
          </w:tcPr>
          <w:p w14:paraId="5437CC2C" w14:textId="5EF26957" w:rsidR="00232E8F" w:rsidRPr="00912345" w:rsidRDefault="00232E8F" w:rsidP="00405DBE">
            <w:pPr>
              <w:rPr>
                <w:rFonts w:ascii="Aptos" w:hAnsi="Aptos" w:cstheme="minorHAnsi"/>
                <w:b/>
                <w:bCs/>
                <w:sz w:val="22"/>
                <w:szCs w:val="22"/>
              </w:rPr>
            </w:pPr>
            <w:r w:rsidRPr="00912345">
              <w:rPr>
                <w:rFonts w:ascii="Aptos" w:hAnsi="Aptos" w:cstheme="minorHAnsi"/>
                <w:b/>
                <w:bCs/>
                <w:sz w:val="22"/>
                <w:szCs w:val="22"/>
              </w:rPr>
              <w:t>Tax Reporting and Forecasting (TRF)</w:t>
            </w:r>
            <w:r w:rsidR="00132DEE">
              <w:rPr>
                <w:rFonts w:ascii="Aptos" w:hAnsi="Aptos" w:cstheme="minorHAnsi"/>
                <w:b/>
                <w:bCs/>
                <w:sz w:val="22"/>
                <w:szCs w:val="22"/>
              </w:rPr>
              <w:t>:</w:t>
            </w:r>
            <w:r w:rsidR="0076720E">
              <w:rPr>
                <w:rFonts w:ascii="Aptos" w:hAnsi="Aptos" w:cstheme="minorHAnsi"/>
                <w:b/>
                <w:bCs/>
                <w:sz w:val="22"/>
                <w:szCs w:val="22"/>
              </w:rPr>
              <w:t xml:space="preserve"> See REG-01 and PIY-08 also</w:t>
            </w:r>
            <w:r w:rsidR="00D204A2">
              <w:rPr>
                <w:rFonts w:ascii="Aptos" w:hAnsi="Aptos" w:cstheme="minorHAnsi"/>
                <w:b/>
                <w:bCs/>
                <w:sz w:val="22"/>
                <w:szCs w:val="22"/>
              </w:rPr>
              <w:t>.</w:t>
            </w:r>
          </w:p>
        </w:tc>
      </w:tr>
      <w:tr w:rsidR="00FB5FC8" w:rsidRPr="00912345" w14:paraId="51768F9D" w14:textId="77777777" w:rsidTr="01E043FC">
        <w:tc>
          <w:tcPr>
            <w:tcW w:w="519" w:type="pct"/>
          </w:tcPr>
          <w:p w14:paraId="6C573FEA" w14:textId="5C32B7A1" w:rsidR="00FB5FC8" w:rsidRPr="00912345" w:rsidRDefault="00FB5FC8" w:rsidP="00405DBE">
            <w:pPr>
              <w:rPr>
                <w:rFonts w:ascii="Aptos" w:hAnsi="Aptos" w:cstheme="minorHAnsi"/>
                <w:sz w:val="22"/>
                <w:szCs w:val="22"/>
              </w:rPr>
            </w:pPr>
            <w:r w:rsidRPr="00912345">
              <w:rPr>
                <w:rFonts w:ascii="Aptos" w:hAnsi="Aptos" w:cstheme="minorHAnsi"/>
                <w:sz w:val="22"/>
                <w:szCs w:val="22"/>
              </w:rPr>
              <w:t>TRF-01</w:t>
            </w:r>
          </w:p>
        </w:tc>
        <w:tc>
          <w:tcPr>
            <w:tcW w:w="3894" w:type="pct"/>
          </w:tcPr>
          <w:p w14:paraId="6A3BE61F" w14:textId="07812259" w:rsidR="004B21B1" w:rsidRPr="00E35AB5" w:rsidRDefault="00FB5FC8" w:rsidP="00ED234F">
            <w:pPr>
              <w:jc w:val="both"/>
              <w:rPr>
                <w:rFonts w:ascii="Aptos" w:hAnsi="Aptos" w:cstheme="minorHAnsi"/>
              </w:rPr>
            </w:pPr>
            <w:r w:rsidRPr="00912345">
              <w:rPr>
                <w:rFonts w:ascii="Aptos" w:hAnsi="Aptos" w:cstheme="minorHAnsi"/>
                <w:sz w:val="22"/>
                <w:szCs w:val="22"/>
              </w:rPr>
              <w:t xml:space="preserve">The solution MUST produce scheduled </w:t>
            </w:r>
            <w:r w:rsidR="00A70FC1">
              <w:rPr>
                <w:rFonts w:ascii="Aptos" w:hAnsi="Aptos" w:cstheme="minorHAnsi"/>
                <w:sz w:val="22"/>
                <w:szCs w:val="22"/>
              </w:rPr>
              <w:t xml:space="preserve">(daily, weekly, </w:t>
            </w:r>
            <w:r w:rsidR="00004E51">
              <w:rPr>
                <w:rFonts w:ascii="Aptos" w:hAnsi="Aptos" w:cstheme="minorHAnsi"/>
                <w:sz w:val="22"/>
                <w:szCs w:val="22"/>
              </w:rPr>
              <w:t>monthly, annuall</w:t>
            </w:r>
            <w:r w:rsidR="001A3253">
              <w:rPr>
                <w:rFonts w:ascii="Aptos" w:hAnsi="Aptos" w:cstheme="minorHAnsi"/>
                <w:sz w:val="22"/>
                <w:szCs w:val="22"/>
              </w:rPr>
              <w:t xml:space="preserve">y) </w:t>
            </w:r>
            <w:r w:rsidRPr="00912345">
              <w:rPr>
                <w:rFonts w:ascii="Aptos" w:hAnsi="Aptos" w:cstheme="minorHAnsi"/>
                <w:sz w:val="22"/>
                <w:szCs w:val="22"/>
              </w:rPr>
              <w:t>and on-demand reports on all revenue assessed across all tax types, nationally, including Key Performance Indicators (KPIs) reporting by office, by sector and by industry and have the ability to facilitate analysis of information at further levels if required.</w:t>
            </w:r>
            <w:r w:rsidR="008F3AD1">
              <w:rPr>
                <w:rFonts w:ascii="Aptos" w:hAnsi="Aptos" w:cstheme="minorHAnsi"/>
                <w:sz w:val="22"/>
                <w:szCs w:val="22"/>
              </w:rPr>
              <w:t xml:space="preserve"> </w:t>
            </w:r>
            <w:r w:rsidR="00C2023F">
              <w:rPr>
                <w:rFonts w:ascii="Aptos" w:hAnsi="Aptos" w:cstheme="minorHAnsi"/>
                <w:sz w:val="22"/>
                <w:szCs w:val="22"/>
              </w:rPr>
              <w:t xml:space="preserve"> </w:t>
            </w:r>
            <w:r w:rsidR="00D65E64">
              <w:rPr>
                <w:rFonts w:ascii="Aptos" w:hAnsi="Aptos" w:cstheme="minorHAnsi"/>
                <w:sz w:val="22"/>
                <w:szCs w:val="22"/>
              </w:rPr>
              <w:t xml:space="preserve">Monthly </w:t>
            </w:r>
            <w:r w:rsidR="00D56308">
              <w:rPr>
                <w:rFonts w:ascii="Aptos" w:hAnsi="Aptos" w:cstheme="minorHAnsi"/>
                <w:sz w:val="22"/>
                <w:szCs w:val="22"/>
              </w:rPr>
              <w:t xml:space="preserve">results </w:t>
            </w:r>
            <w:proofErr w:type="gramStart"/>
            <w:r w:rsidR="00D56308">
              <w:rPr>
                <w:rFonts w:ascii="Aptos" w:hAnsi="Aptos" w:cstheme="minorHAnsi"/>
                <w:sz w:val="22"/>
                <w:szCs w:val="22"/>
              </w:rPr>
              <w:t>also</w:t>
            </w:r>
            <w:proofErr w:type="gramEnd"/>
            <w:r w:rsidR="00D56308">
              <w:rPr>
                <w:rFonts w:ascii="Aptos" w:hAnsi="Aptos" w:cstheme="minorHAnsi"/>
                <w:sz w:val="22"/>
                <w:szCs w:val="22"/>
              </w:rPr>
              <w:t xml:space="preserve"> </w:t>
            </w:r>
            <w:r w:rsidR="00ED234F">
              <w:rPr>
                <w:rFonts w:ascii="Aptos" w:hAnsi="Aptos" w:cstheme="minorHAnsi"/>
                <w:sz w:val="22"/>
                <w:szCs w:val="22"/>
              </w:rPr>
              <w:t xml:space="preserve">to </w:t>
            </w:r>
            <w:r w:rsidR="00D56308">
              <w:rPr>
                <w:rFonts w:ascii="Aptos" w:hAnsi="Aptos" w:cstheme="minorHAnsi"/>
                <w:sz w:val="22"/>
                <w:szCs w:val="22"/>
              </w:rPr>
              <w:t xml:space="preserve">be shown </w:t>
            </w:r>
            <w:r w:rsidR="00C2023F">
              <w:rPr>
                <w:rFonts w:ascii="Aptos" w:hAnsi="Aptos" w:cstheme="minorHAnsi"/>
                <w:sz w:val="22"/>
                <w:szCs w:val="22"/>
              </w:rPr>
              <w:t xml:space="preserve">as </w:t>
            </w:r>
            <w:r w:rsidR="00643C09">
              <w:rPr>
                <w:rFonts w:ascii="Aptos" w:hAnsi="Aptos" w:cstheme="minorHAnsi"/>
                <w:sz w:val="22"/>
                <w:szCs w:val="22"/>
              </w:rPr>
              <w:t>bar chart, pie chart and line graph</w:t>
            </w:r>
            <w:r w:rsidR="00934A67">
              <w:rPr>
                <w:rFonts w:ascii="Aptos" w:hAnsi="Aptos" w:cstheme="minorHAnsi"/>
                <w:sz w:val="22"/>
                <w:szCs w:val="22"/>
              </w:rPr>
              <w:t xml:space="preserve">. </w:t>
            </w:r>
          </w:p>
        </w:tc>
        <w:tc>
          <w:tcPr>
            <w:tcW w:w="587" w:type="pct"/>
          </w:tcPr>
          <w:p w14:paraId="48CA45B3" w14:textId="340E4AE0" w:rsidR="00FB5FC8" w:rsidRPr="00912345" w:rsidRDefault="000423E5" w:rsidP="00405DBE">
            <w:pPr>
              <w:rPr>
                <w:rFonts w:ascii="Aptos" w:hAnsi="Aptos" w:cstheme="minorHAnsi"/>
                <w:sz w:val="22"/>
                <w:szCs w:val="22"/>
              </w:rPr>
            </w:pPr>
            <w:r>
              <w:rPr>
                <w:rFonts w:ascii="Aptos" w:hAnsi="Aptos" w:cstheme="minorHAnsi"/>
                <w:sz w:val="22"/>
                <w:szCs w:val="22"/>
              </w:rPr>
              <w:t>Essential</w:t>
            </w:r>
          </w:p>
        </w:tc>
      </w:tr>
      <w:tr w:rsidR="00FB5FC8" w:rsidRPr="00912345" w14:paraId="4C40264E" w14:textId="77777777" w:rsidTr="01E043FC">
        <w:tc>
          <w:tcPr>
            <w:tcW w:w="519" w:type="pct"/>
          </w:tcPr>
          <w:p w14:paraId="4C7067F4" w14:textId="53B33C20" w:rsidR="00FB5FC8" w:rsidRPr="00912345" w:rsidRDefault="00FB5FC8" w:rsidP="00405DBE">
            <w:pPr>
              <w:rPr>
                <w:rFonts w:ascii="Aptos" w:hAnsi="Aptos" w:cstheme="minorHAnsi"/>
                <w:sz w:val="22"/>
                <w:szCs w:val="22"/>
              </w:rPr>
            </w:pPr>
            <w:r w:rsidRPr="00912345">
              <w:rPr>
                <w:rFonts w:ascii="Aptos" w:hAnsi="Aptos" w:cstheme="minorHAnsi"/>
                <w:sz w:val="22"/>
                <w:szCs w:val="22"/>
              </w:rPr>
              <w:t>TRF-02</w:t>
            </w:r>
          </w:p>
        </w:tc>
        <w:tc>
          <w:tcPr>
            <w:tcW w:w="3894" w:type="pct"/>
          </w:tcPr>
          <w:p w14:paraId="0F50E764" w14:textId="0CB54EC0" w:rsidR="00FB5FC8" w:rsidRPr="00912345" w:rsidRDefault="00FB5FC8" w:rsidP="22638C7E">
            <w:pPr>
              <w:jc w:val="both"/>
              <w:rPr>
                <w:rFonts w:ascii="Aptos" w:hAnsi="Aptos"/>
                <w:sz w:val="22"/>
                <w:szCs w:val="22"/>
              </w:rPr>
            </w:pPr>
            <w:r w:rsidRPr="01E043FC">
              <w:rPr>
                <w:rFonts w:ascii="Aptos" w:hAnsi="Aptos"/>
                <w:sz w:val="22"/>
                <w:szCs w:val="22"/>
              </w:rPr>
              <w:t xml:space="preserve">The solution MUST enable real time or near real time revenue and collection reports to be generated by </w:t>
            </w:r>
            <w:r w:rsidR="00C74128">
              <w:rPr>
                <w:rFonts w:ascii="Aptos" w:hAnsi="Aptos"/>
                <w:sz w:val="22"/>
                <w:szCs w:val="22"/>
              </w:rPr>
              <w:t>KTD</w:t>
            </w:r>
            <w:r w:rsidRPr="01E043FC">
              <w:rPr>
                <w:rFonts w:ascii="Aptos" w:hAnsi="Aptos"/>
                <w:sz w:val="22"/>
                <w:szCs w:val="22"/>
              </w:rPr>
              <w:t xml:space="preserve"> officials.</w:t>
            </w:r>
            <w:r w:rsidR="00C54A0D">
              <w:rPr>
                <w:rFonts w:ascii="Aptos" w:hAnsi="Aptos"/>
                <w:sz w:val="22"/>
                <w:szCs w:val="22"/>
              </w:rPr>
              <w:t xml:space="preserve"> </w:t>
            </w:r>
          </w:p>
        </w:tc>
        <w:tc>
          <w:tcPr>
            <w:tcW w:w="587" w:type="pct"/>
          </w:tcPr>
          <w:p w14:paraId="2B69D551" w14:textId="235B4F04" w:rsidR="00FB5FC8" w:rsidRPr="00912345" w:rsidRDefault="000423E5" w:rsidP="00405DBE">
            <w:pPr>
              <w:rPr>
                <w:rFonts w:ascii="Aptos" w:hAnsi="Aptos" w:cstheme="minorHAnsi"/>
                <w:sz w:val="22"/>
                <w:szCs w:val="22"/>
              </w:rPr>
            </w:pPr>
            <w:r>
              <w:rPr>
                <w:rFonts w:ascii="Aptos" w:hAnsi="Aptos" w:cstheme="minorHAnsi"/>
                <w:sz w:val="22"/>
                <w:szCs w:val="22"/>
              </w:rPr>
              <w:t>Essential</w:t>
            </w:r>
          </w:p>
        </w:tc>
      </w:tr>
      <w:tr w:rsidR="00FB5FC8" w:rsidRPr="00912345" w14:paraId="2666B3C1" w14:textId="77777777" w:rsidTr="01E043FC">
        <w:tc>
          <w:tcPr>
            <w:tcW w:w="519" w:type="pct"/>
          </w:tcPr>
          <w:p w14:paraId="540A6284" w14:textId="5ED7CAB8" w:rsidR="00FB5FC8" w:rsidRPr="00912345" w:rsidRDefault="00FB5FC8" w:rsidP="00405DBE">
            <w:pPr>
              <w:rPr>
                <w:rFonts w:ascii="Aptos" w:hAnsi="Aptos" w:cstheme="minorHAnsi"/>
                <w:sz w:val="22"/>
                <w:szCs w:val="22"/>
              </w:rPr>
            </w:pPr>
            <w:r w:rsidRPr="00912345">
              <w:rPr>
                <w:rFonts w:ascii="Aptos" w:hAnsi="Aptos" w:cstheme="minorHAnsi"/>
                <w:sz w:val="22"/>
                <w:szCs w:val="22"/>
              </w:rPr>
              <w:t>TRF-03</w:t>
            </w:r>
          </w:p>
        </w:tc>
        <w:tc>
          <w:tcPr>
            <w:tcW w:w="3894" w:type="pct"/>
          </w:tcPr>
          <w:p w14:paraId="2D72362D" w14:textId="2386C346"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 xml:space="preserve">The solution MUST track revenue collection against predetermined budgets for specific tax types and for the </w:t>
            </w:r>
            <w:proofErr w:type="gramStart"/>
            <w:r w:rsidRPr="00912345">
              <w:rPr>
                <w:rFonts w:ascii="Aptos" w:hAnsi="Aptos" w:cstheme="minorHAnsi"/>
                <w:sz w:val="22"/>
                <w:szCs w:val="22"/>
              </w:rPr>
              <w:t>revenue as a whole</w:t>
            </w:r>
            <w:proofErr w:type="gramEnd"/>
            <w:r w:rsidRPr="00912345">
              <w:rPr>
                <w:rFonts w:ascii="Aptos" w:hAnsi="Aptos" w:cstheme="minorHAnsi"/>
                <w:sz w:val="22"/>
                <w:szCs w:val="22"/>
              </w:rPr>
              <w:t>.</w:t>
            </w:r>
          </w:p>
        </w:tc>
        <w:tc>
          <w:tcPr>
            <w:tcW w:w="587" w:type="pct"/>
          </w:tcPr>
          <w:p w14:paraId="1F7E5877" w14:textId="00F3058D" w:rsidR="00FB5FC8" w:rsidRPr="00912345" w:rsidRDefault="000423E5" w:rsidP="00405DBE">
            <w:pPr>
              <w:rPr>
                <w:rFonts w:ascii="Aptos" w:hAnsi="Aptos" w:cstheme="minorHAnsi"/>
                <w:sz w:val="22"/>
                <w:szCs w:val="22"/>
              </w:rPr>
            </w:pPr>
            <w:r>
              <w:rPr>
                <w:rFonts w:ascii="Aptos" w:hAnsi="Aptos" w:cstheme="minorHAnsi"/>
                <w:sz w:val="22"/>
                <w:szCs w:val="22"/>
              </w:rPr>
              <w:t>Essential</w:t>
            </w:r>
          </w:p>
        </w:tc>
      </w:tr>
      <w:tr w:rsidR="00FB5FC8" w:rsidRPr="00912345" w14:paraId="10BC6EA4" w14:textId="77777777" w:rsidTr="01E043FC">
        <w:tc>
          <w:tcPr>
            <w:tcW w:w="519" w:type="pct"/>
          </w:tcPr>
          <w:p w14:paraId="4D0AC9F4" w14:textId="7881A951" w:rsidR="00FB5FC8" w:rsidRPr="00912345" w:rsidRDefault="00FB5FC8" w:rsidP="00405DBE">
            <w:pPr>
              <w:rPr>
                <w:rFonts w:ascii="Aptos" w:hAnsi="Aptos" w:cstheme="minorHAnsi"/>
                <w:sz w:val="22"/>
                <w:szCs w:val="22"/>
              </w:rPr>
            </w:pPr>
            <w:r w:rsidRPr="00912345">
              <w:rPr>
                <w:rFonts w:ascii="Aptos" w:hAnsi="Aptos" w:cstheme="minorHAnsi"/>
                <w:sz w:val="22"/>
                <w:szCs w:val="22"/>
              </w:rPr>
              <w:t>TRF-04</w:t>
            </w:r>
          </w:p>
        </w:tc>
        <w:tc>
          <w:tcPr>
            <w:tcW w:w="3894" w:type="pct"/>
          </w:tcPr>
          <w:p w14:paraId="31F2837D" w14:textId="32095192" w:rsidR="00FB5FC8" w:rsidRPr="00912345" w:rsidRDefault="00FB5FC8" w:rsidP="00650DA2">
            <w:pPr>
              <w:jc w:val="both"/>
              <w:rPr>
                <w:rFonts w:ascii="Aptos" w:hAnsi="Aptos" w:cstheme="minorHAnsi"/>
                <w:sz w:val="22"/>
                <w:szCs w:val="22"/>
              </w:rPr>
            </w:pPr>
            <w:r w:rsidRPr="00912345">
              <w:rPr>
                <w:rFonts w:ascii="Aptos" w:hAnsi="Aptos" w:cstheme="minorHAnsi"/>
                <w:sz w:val="22"/>
                <w:szCs w:val="22"/>
              </w:rPr>
              <w:t>The solution MUST facilitate information provision for revenue forecasting models that can determine ‘what if’ scenario planning outcomes for tax policy budget changes, and for determining the possible result of a specific compliance strategy intervention work activity.</w:t>
            </w:r>
          </w:p>
        </w:tc>
        <w:tc>
          <w:tcPr>
            <w:tcW w:w="587" w:type="pct"/>
          </w:tcPr>
          <w:p w14:paraId="20B15442" w14:textId="0628B570" w:rsidR="00FB5FC8" w:rsidRPr="00912345" w:rsidRDefault="000423E5" w:rsidP="00405DBE">
            <w:pPr>
              <w:rPr>
                <w:rFonts w:ascii="Aptos" w:hAnsi="Aptos" w:cstheme="minorHAnsi"/>
                <w:sz w:val="22"/>
                <w:szCs w:val="22"/>
              </w:rPr>
            </w:pPr>
            <w:r>
              <w:rPr>
                <w:rFonts w:ascii="Aptos" w:hAnsi="Aptos" w:cstheme="minorHAnsi"/>
                <w:sz w:val="22"/>
                <w:szCs w:val="22"/>
              </w:rPr>
              <w:t>Essential</w:t>
            </w:r>
          </w:p>
        </w:tc>
      </w:tr>
      <w:tr w:rsidR="00F304B0" w:rsidRPr="00912345" w14:paraId="798059BD" w14:textId="77777777" w:rsidTr="01E043FC">
        <w:tc>
          <w:tcPr>
            <w:tcW w:w="519" w:type="pct"/>
          </w:tcPr>
          <w:p w14:paraId="27ED45E6" w14:textId="3730FE7D" w:rsidR="00F304B0" w:rsidRPr="00912345" w:rsidRDefault="00F304B0" w:rsidP="00F304B0">
            <w:pPr>
              <w:rPr>
                <w:rFonts w:ascii="Aptos" w:hAnsi="Aptos" w:cstheme="minorHAnsi"/>
                <w:sz w:val="22"/>
                <w:szCs w:val="22"/>
              </w:rPr>
            </w:pPr>
            <w:r w:rsidRPr="00912345">
              <w:rPr>
                <w:rFonts w:ascii="Aptos" w:hAnsi="Aptos" w:cstheme="minorHAnsi"/>
                <w:sz w:val="22"/>
                <w:szCs w:val="22"/>
              </w:rPr>
              <w:lastRenderedPageBreak/>
              <w:t>TRF-05</w:t>
            </w:r>
          </w:p>
        </w:tc>
        <w:tc>
          <w:tcPr>
            <w:tcW w:w="3894" w:type="pct"/>
          </w:tcPr>
          <w:p w14:paraId="549F447F" w14:textId="05F05430" w:rsidR="00F304B0" w:rsidRPr="00912345" w:rsidRDefault="00F304B0" w:rsidP="00F304B0">
            <w:pPr>
              <w:jc w:val="both"/>
              <w:rPr>
                <w:rFonts w:ascii="Aptos" w:hAnsi="Aptos"/>
                <w:sz w:val="22"/>
                <w:szCs w:val="22"/>
              </w:rPr>
            </w:pPr>
            <w:r w:rsidRPr="01E043FC">
              <w:rPr>
                <w:rFonts w:ascii="Aptos" w:hAnsi="Aptos"/>
                <w:sz w:val="22"/>
                <w:szCs w:val="22"/>
              </w:rPr>
              <w:t xml:space="preserve">The </w:t>
            </w:r>
            <w:r w:rsidR="00C2434B">
              <w:rPr>
                <w:rFonts w:ascii="Aptos" w:hAnsi="Aptos"/>
                <w:sz w:val="22"/>
                <w:szCs w:val="22"/>
              </w:rPr>
              <w:t>V</w:t>
            </w:r>
            <w:r w:rsidRPr="01E043FC">
              <w:rPr>
                <w:rFonts w:ascii="Aptos" w:hAnsi="Aptos"/>
                <w:sz w:val="22"/>
                <w:szCs w:val="22"/>
              </w:rPr>
              <w:t xml:space="preserve">endor </w:t>
            </w:r>
            <w:r>
              <w:rPr>
                <w:rFonts w:ascii="Aptos" w:hAnsi="Aptos"/>
                <w:sz w:val="22"/>
                <w:szCs w:val="22"/>
              </w:rPr>
              <w:t>SHOULD</w:t>
            </w:r>
            <w:r w:rsidRPr="01E043FC">
              <w:rPr>
                <w:rFonts w:ascii="Aptos" w:hAnsi="Aptos"/>
                <w:sz w:val="22"/>
                <w:szCs w:val="22"/>
              </w:rPr>
              <w:t xml:space="preserve"> specify if a Business Intelligence package is included in the solution to provide the “what if” capability.</w:t>
            </w:r>
            <w:r>
              <w:rPr>
                <w:rFonts w:ascii="Aptos" w:hAnsi="Aptos"/>
                <w:sz w:val="22"/>
                <w:szCs w:val="22"/>
              </w:rPr>
              <w:t xml:space="preserve"> KTD</w:t>
            </w:r>
            <w:r w:rsidRPr="01E043FC">
              <w:rPr>
                <w:rFonts w:ascii="Aptos" w:hAnsi="Aptos"/>
                <w:sz w:val="22"/>
                <w:szCs w:val="22"/>
              </w:rPr>
              <w:t xml:space="preserve"> have some experience using the Microsoft </w:t>
            </w:r>
            <w:proofErr w:type="spellStart"/>
            <w:r w:rsidRPr="01E043FC">
              <w:rPr>
                <w:rFonts w:ascii="Aptos" w:hAnsi="Aptos"/>
                <w:sz w:val="22"/>
                <w:szCs w:val="22"/>
              </w:rPr>
              <w:t>PowerBI</w:t>
            </w:r>
            <w:proofErr w:type="spellEnd"/>
            <w:r w:rsidRPr="01E043FC">
              <w:rPr>
                <w:rFonts w:ascii="Aptos" w:hAnsi="Aptos"/>
                <w:sz w:val="22"/>
                <w:szCs w:val="22"/>
              </w:rPr>
              <w:t xml:space="preserve"> product and solutions incorporating this product or equivalent products in terms of functionality and ease of use will be highly regarded.</w:t>
            </w:r>
          </w:p>
        </w:tc>
        <w:tc>
          <w:tcPr>
            <w:tcW w:w="587" w:type="pct"/>
          </w:tcPr>
          <w:p w14:paraId="753954CC" w14:textId="111A4C6F"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36B2E668" w14:textId="77777777" w:rsidTr="01E043FC">
        <w:tc>
          <w:tcPr>
            <w:tcW w:w="519" w:type="pct"/>
          </w:tcPr>
          <w:p w14:paraId="592A85A3" w14:textId="45893D05" w:rsidR="00F304B0" w:rsidRPr="002419FA" w:rsidRDefault="00F304B0" w:rsidP="00F304B0">
            <w:pPr>
              <w:jc w:val="both"/>
              <w:rPr>
                <w:rFonts w:ascii="Aptos" w:hAnsi="Aptos" w:cstheme="minorHAnsi"/>
                <w:sz w:val="22"/>
                <w:szCs w:val="22"/>
              </w:rPr>
            </w:pPr>
            <w:r w:rsidRPr="002419FA">
              <w:rPr>
                <w:rFonts w:ascii="Aptos" w:hAnsi="Aptos" w:cstheme="minorHAnsi"/>
                <w:sz w:val="22"/>
                <w:szCs w:val="22"/>
              </w:rPr>
              <w:t>TRF-06</w:t>
            </w:r>
          </w:p>
        </w:tc>
        <w:tc>
          <w:tcPr>
            <w:tcW w:w="3894" w:type="pct"/>
          </w:tcPr>
          <w:p w14:paraId="0B148AE7" w14:textId="20EDE193" w:rsidR="00F304B0" w:rsidRPr="00EB3F17" w:rsidRDefault="00F304B0" w:rsidP="00F304B0">
            <w:pPr>
              <w:jc w:val="both"/>
              <w:rPr>
                <w:rFonts w:ascii="Aptos" w:hAnsi="Aptos"/>
                <w:sz w:val="22"/>
                <w:szCs w:val="22"/>
              </w:rPr>
            </w:pPr>
            <w:r w:rsidRPr="00EB3F17">
              <w:rPr>
                <w:rFonts w:ascii="Aptos" w:hAnsi="Aptos"/>
                <w:sz w:val="22"/>
                <w:szCs w:val="22"/>
              </w:rPr>
              <w:t>The solution MUST provide the following reports requirement by KTD or their functional equivalent:</w:t>
            </w:r>
          </w:p>
          <w:p w14:paraId="78718F6C" w14:textId="63F212E1" w:rsidR="00F304B0" w:rsidRPr="00C37AB1" w:rsidRDefault="00F304B0">
            <w:pPr>
              <w:pStyle w:val="ListParagraph"/>
              <w:numPr>
                <w:ilvl w:val="0"/>
                <w:numId w:val="86"/>
              </w:numPr>
              <w:ind w:left="743"/>
              <w:jc w:val="both"/>
              <w:rPr>
                <w:rFonts w:ascii="Aptos" w:hAnsi="Aptos" w:cstheme="minorHAnsi"/>
                <w:sz w:val="22"/>
                <w:szCs w:val="22"/>
              </w:rPr>
            </w:pPr>
            <w:r w:rsidRPr="00C37AB1">
              <w:rPr>
                <w:rFonts w:ascii="Aptos" w:hAnsi="Aptos" w:cstheme="minorHAnsi"/>
                <w:sz w:val="22"/>
                <w:szCs w:val="22"/>
              </w:rPr>
              <w:t>Actual vs Budget Quarterly Balance report</w:t>
            </w:r>
            <w:r w:rsidR="00EA53E3" w:rsidRPr="00C37AB1">
              <w:rPr>
                <w:rFonts w:ascii="Aptos" w:hAnsi="Aptos" w:cstheme="minorHAnsi"/>
                <w:sz w:val="22"/>
                <w:szCs w:val="22"/>
              </w:rPr>
              <w:t xml:space="preserve"> by tax type</w:t>
            </w:r>
            <w:r w:rsidR="00D520B2" w:rsidRPr="00C37AB1">
              <w:rPr>
                <w:rFonts w:ascii="Aptos" w:hAnsi="Aptos" w:cstheme="minorHAnsi"/>
                <w:sz w:val="22"/>
                <w:szCs w:val="22"/>
              </w:rPr>
              <w:t xml:space="preserve"> and aggregate</w:t>
            </w:r>
          </w:p>
          <w:p w14:paraId="3411967B" w14:textId="684976C0" w:rsidR="00F304B0" w:rsidRPr="00C37AB1" w:rsidRDefault="00F304B0">
            <w:pPr>
              <w:pStyle w:val="ListParagraph"/>
              <w:numPr>
                <w:ilvl w:val="0"/>
                <w:numId w:val="86"/>
              </w:numPr>
              <w:ind w:left="743"/>
              <w:jc w:val="both"/>
              <w:rPr>
                <w:rFonts w:ascii="Aptos" w:hAnsi="Aptos" w:cstheme="minorHAnsi"/>
                <w:sz w:val="22"/>
                <w:szCs w:val="22"/>
              </w:rPr>
            </w:pPr>
            <w:r w:rsidRPr="00C37AB1">
              <w:rPr>
                <w:rFonts w:ascii="Aptos" w:hAnsi="Aptos" w:cstheme="minorHAnsi"/>
                <w:sz w:val="22"/>
                <w:szCs w:val="22"/>
              </w:rPr>
              <w:t>Actual vs Budget Summary report</w:t>
            </w:r>
            <w:r w:rsidR="00D520B2" w:rsidRPr="00C37AB1">
              <w:rPr>
                <w:rFonts w:ascii="Aptos" w:hAnsi="Aptos" w:cstheme="minorHAnsi"/>
                <w:sz w:val="22"/>
                <w:szCs w:val="22"/>
              </w:rPr>
              <w:t xml:space="preserve"> by tax type and aggregate</w:t>
            </w:r>
          </w:p>
          <w:p w14:paraId="26413C3D" w14:textId="535A3C6C" w:rsidR="00FE7903" w:rsidRPr="00EB3F17" w:rsidRDefault="00F304B0">
            <w:pPr>
              <w:pStyle w:val="ListParagraph"/>
              <w:numPr>
                <w:ilvl w:val="0"/>
                <w:numId w:val="56"/>
              </w:numPr>
              <w:jc w:val="both"/>
              <w:rPr>
                <w:rFonts w:ascii="Aptos" w:hAnsi="Aptos" w:cstheme="minorHAnsi"/>
                <w:sz w:val="22"/>
                <w:szCs w:val="22"/>
              </w:rPr>
            </w:pPr>
            <w:r w:rsidRPr="00EB3F17">
              <w:rPr>
                <w:rFonts w:ascii="Aptos" w:hAnsi="Aptos" w:cstheme="minorHAnsi"/>
                <w:sz w:val="22"/>
                <w:szCs w:val="22"/>
              </w:rPr>
              <w:t xml:space="preserve">Monthly and Quarterly trend reports </w:t>
            </w:r>
            <w:r w:rsidR="009A5477" w:rsidRPr="00EB3F17">
              <w:rPr>
                <w:rFonts w:ascii="Aptos" w:hAnsi="Aptos" w:cstheme="minorHAnsi"/>
                <w:sz w:val="22"/>
                <w:szCs w:val="22"/>
              </w:rPr>
              <w:t>by</w:t>
            </w:r>
            <w:r w:rsidRPr="00EB3F17">
              <w:rPr>
                <w:rFonts w:ascii="Aptos" w:hAnsi="Aptos" w:cstheme="minorHAnsi"/>
                <w:sz w:val="22"/>
                <w:szCs w:val="22"/>
              </w:rPr>
              <w:t xml:space="preserve"> tax type</w:t>
            </w:r>
            <w:r w:rsidR="001C2BC2" w:rsidRPr="00EB3F17">
              <w:rPr>
                <w:rFonts w:ascii="Aptos" w:hAnsi="Aptos" w:cstheme="minorHAnsi"/>
                <w:sz w:val="22"/>
                <w:szCs w:val="22"/>
              </w:rPr>
              <w:t>, period</w:t>
            </w:r>
            <w:r w:rsidR="0083291F" w:rsidRPr="00EB3F17">
              <w:rPr>
                <w:rFonts w:ascii="Aptos" w:hAnsi="Aptos" w:cstheme="minorHAnsi"/>
                <w:sz w:val="22"/>
                <w:szCs w:val="22"/>
              </w:rPr>
              <w:t>,</w:t>
            </w:r>
            <w:r w:rsidR="00D5501E" w:rsidRPr="00EB3F17">
              <w:rPr>
                <w:rFonts w:ascii="Aptos" w:hAnsi="Aptos" w:cstheme="minorHAnsi"/>
                <w:sz w:val="22"/>
                <w:szCs w:val="22"/>
              </w:rPr>
              <w:t xml:space="preserve"> and ag</w:t>
            </w:r>
            <w:r w:rsidR="009E7136" w:rsidRPr="00EB3F17">
              <w:rPr>
                <w:rFonts w:ascii="Aptos" w:hAnsi="Aptos" w:cstheme="minorHAnsi"/>
                <w:sz w:val="22"/>
                <w:szCs w:val="22"/>
              </w:rPr>
              <w:t>g</w:t>
            </w:r>
            <w:r w:rsidR="00D5501E" w:rsidRPr="00EB3F17">
              <w:rPr>
                <w:rFonts w:ascii="Aptos" w:hAnsi="Aptos" w:cstheme="minorHAnsi"/>
                <w:sz w:val="22"/>
                <w:szCs w:val="22"/>
              </w:rPr>
              <w:t>regate</w:t>
            </w:r>
            <w:r w:rsidR="009D079D" w:rsidRPr="00EB3F17">
              <w:rPr>
                <w:rFonts w:ascii="Aptos" w:hAnsi="Aptos" w:cstheme="minorHAnsi"/>
                <w:sz w:val="22"/>
                <w:szCs w:val="22"/>
              </w:rPr>
              <w:t xml:space="preserve">, </w:t>
            </w:r>
            <w:r w:rsidR="001952A2" w:rsidRPr="00EB3F17">
              <w:rPr>
                <w:rFonts w:ascii="Aptos" w:hAnsi="Aptos" w:cstheme="minorHAnsi"/>
                <w:sz w:val="22"/>
                <w:szCs w:val="22"/>
              </w:rPr>
              <w:t>including</w:t>
            </w:r>
            <w:r w:rsidR="00FE7903" w:rsidRPr="00EB3F17">
              <w:rPr>
                <w:rFonts w:ascii="Aptos" w:hAnsi="Aptos" w:cstheme="minorHAnsi"/>
                <w:sz w:val="22"/>
                <w:szCs w:val="22"/>
              </w:rPr>
              <w:t>:</w:t>
            </w:r>
          </w:p>
          <w:p w14:paraId="44288F29" w14:textId="77777777" w:rsidR="005E2B9D" w:rsidRPr="00EB3F17" w:rsidRDefault="00EF48CB">
            <w:pPr>
              <w:pStyle w:val="ListParagraph"/>
              <w:numPr>
                <w:ilvl w:val="1"/>
                <w:numId w:val="56"/>
              </w:numPr>
              <w:jc w:val="both"/>
              <w:rPr>
                <w:rFonts w:ascii="Aptos" w:hAnsi="Aptos" w:cstheme="minorHAnsi"/>
                <w:sz w:val="22"/>
                <w:szCs w:val="22"/>
              </w:rPr>
            </w:pPr>
            <w:r w:rsidRPr="00EB3F17">
              <w:rPr>
                <w:rFonts w:ascii="Aptos" w:hAnsi="Aptos" w:cstheme="minorHAnsi"/>
                <w:sz w:val="22"/>
                <w:szCs w:val="22"/>
              </w:rPr>
              <w:t>Returns filed on time</w:t>
            </w:r>
            <w:r w:rsidR="001915A2" w:rsidRPr="00EB3F17">
              <w:rPr>
                <w:rFonts w:ascii="Aptos" w:hAnsi="Aptos" w:cstheme="minorHAnsi"/>
                <w:sz w:val="22"/>
                <w:szCs w:val="22"/>
              </w:rPr>
              <w:t xml:space="preserve"> (number and % of expected filing)</w:t>
            </w:r>
          </w:p>
          <w:p w14:paraId="37ABA77C" w14:textId="77777777" w:rsidR="005E2B9D" w:rsidRPr="00EB3F17" w:rsidRDefault="005E2B9D">
            <w:pPr>
              <w:pStyle w:val="ListParagraph"/>
              <w:numPr>
                <w:ilvl w:val="1"/>
                <w:numId w:val="56"/>
              </w:numPr>
              <w:jc w:val="both"/>
              <w:rPr>
                <w:rFonts w:ascii="Aptos" w:hAnsi="Aptos" w:cstheme="minorHAnsi"/>
                <w:sz w:val="22"/>
                <w:szCs w:val="22"/>
              </w:rPr>
            </w:pPr>
            <w:r w:rsidRPr="00EB3F17">
              <w:rPr>
                <w:rFonts w:ascii="Aptos" w:hAnsi="Aptos" w:cstheme="minorHAnsi"/>
                <w:sz w:val="22"/>
                <w:szCs w:val="22"/>
              </w:rPr>
              <w:t>Returns filed late (number and % of expected filing)</w:t>
            </w:r>
          </w:p>
          <w:p w14:paraId="51B47859" w14:textId="77777777" w:rsidR="00AD2C5D" w:rsidRPr="00EB3F17" w:rsidRDefault="0083291F">
            <w:pPr>
              <w:pStyle w:val="ListParagraph"/>
              <w:numPr>
                <w:ilvl w:val="1"/>
                <w:numId w:val="56"/>
              </w:numPr>
              <w:jc w:val="both"/>
              <w:rPr>
                <w:rFonts w:ascii="Aptos" w:hAnsi="Aptos" w:cstheme="minorHAnsi"/>
                <w:sz w:val="22"/>
                <w:szCs w:val="22"/>
              </w:rPr>
            </w:pPr>
            <w:r w:rsidRPr="00EB3F17">
              <w:rPr>
                <w:rFonts w:ascii="Aptos" w:hAnsi="Aptos" w:cstheme="minorHAnsi"/>
                <w:sz w:val="22"/>
                <w:szCs w:val="22"/>
              </w:rPr>
              <w:t>R</w:t>
            </w:r>
            <w:r w:rsidR="000756E4" w:rsidRPr="00EB3F17">
              <w:rPr>
                <w:rFonts w:ascii="Aptos" w:hAnsi="Aptos" w:cstheme="minorHAnsi"/>
                <w:sz w:val="22"/>
                <w:szCs w:val="22"/>
              </w:rPr>
              <w:t xml:space="preserve">eturns outstanding (from expected filing, number and </w:t>
            </w:r>
            <w:r w:rsidR="005A3C8D" w:rsidRPr="00EB3F17">
              <w:rPr>
                <w:rFonts w:ascii="Aptos" w:hAnsi="Aptos" w:cstheme="minorHAnsi"/>
                <w:sz w:val="22"/>
                <w:szCs w:val="22"/>
              </w:rPr>
              <w:t>% of expected filing)</w:t>
            </w:r>
          </w:p>
          <w:p w14:paraId="1569087F" w14:textId="0FD8452C" w:rsidR="00BD20E9" w:rsidRPr="00EB3F17" w:rsidRDefault="00AD2C5D">
            <w:pPr>
              <w:pStyle w:val="ListParagraph"/>
              <w:numPr>
                <w:ilvl w:val="1"/>
                <w:numId w:val="56"/>
              </w:numPr>
              <w:jc w:val="both"/>
              <w:rPr>
                <w:rFonts w:ascii="Aptos" w:hAnsi="Aptos" w:cstheme="minorHAnsi"/>
                <w:sz w:val="22"/>
                <w:szCs w:val="22"/>
              </w:rPr>
            </w:pPr>
            <w:r w:rsidRPr="00EB3F17">
              <w:rPr>
                <w:rFonts w:ascii="Aptos" w:hAnsi="Aptos" w:cstheme="minorHAnsi"/>
                <w:sz w:val="22"/>
                <w:szCs w:val="22"/>
              </w:rPr>
              <w:t>Payments</w:t>
            </w:r>
            <w:r w:rsidR="00BD20E9" w:rsidRPr="00EB3F17">
              <w:rPr>
                <w:rFonts w:ascii="Aptos" w:hAnsi="Aptos" w:cstheme="minorHAnsi"/>
                <w:sz w:val="22"/>
                <w:szCs w:val="22"/>
              </w:rPr>
              <w:t xml:space="preserve"> on time </w:t>
            </w:r>
            <w:r w:rsidR="0014345F" w:rsidRPr="00EB3F17">
              <w:rPr>
                <w:rFonts w:ascii="Aptos" w:hAnsi="Aptos" w:cstheme="minorHAnsi"/>
                <w:sz w:val="22"/>
                <w:szCs w:val="22"/>
              </w:rPr>
              <w:t>(</w:t>
            </w:r>
            <w:r w:rsidR="0049104D" w:rsidRPr="00EB3F17">
              <w:rPr>
                <w:rFonts w:ascii="Aptos" w:hAnsi="Aptos" w:cstheme="minorHAnsi"/>
                <w:sz w:val="22"/>
                <w:szCs w:val="22"/>
              </w:rPr>
              <w:t xml:space="preserve">number of payments, </w:t>
            </w:r>
            <w:r w:rsidR="0014345F" w:rsidRPr="00EB3F17">
              <w:rPr>
                <w:rFonts w:ascii="Aptos" w:hAnsi="Aptos" w:cstheme="minorHAnsi"/>
                <w:sz w:val="22"/>
                <w:szCs w:val="22"/>
              </w:rPr>
              <w:t>monetary amount</w:t>
            </w:r>
            <w:r w:rsidR="00BD20E9" w:rsidRPr="00EB3F17">
              <w:rPr>
                <w:rFonts w:ascii="Aptos" w:hAnsi="Aptos" w:cstheme="minorHAnsi"/>
                <w:sz w:val="22"/>
                <w:szCs w:val="22"/>
              </w:rPr>
              <w:t xml:space="preserve"> and % of expected </w:t>
            </w:r>
            <w:r w:rsidR="00642F82" w:rsidRPr="00EB3F17">
              <w:rPr>
                <w:rFonts w:ascii="Aptos" w:hAnsi="Aptos" w:cstheme="minorHAnsi"/>
                <w:sz w:val="22"/>
                <w:szCs w:val="22"/>
              </w:rPr>
              <w:t xml:space="preserve">number and </w:t>
            </w:r>
            <w:r w:rsidR="007426C0" w:rsidRPr="00EB3F17">
              <w:rPr>
                <w:rFonts w:ascii="Aptos" w:hAnsi="Aptos" w:cstheme="minorHAnsi"/>
                <w:sz w:val="22"/>
                <w:szCs w:val="22"/>
              </w:rPr>
              <w:t xml:space="preserve">% of </w:t>
            </w:r>
            <w:r w:rsidR="00642F82" w:rsidRPr="00EB3F17">
              <w:rPr>
                <w:rFonts w:ascii="Aptos" w:hAnsi="Aptos" w:cstheme="minorHAnsi"/>
                <w:sz w:val="22"/>
                <w:szCs w:val="22"/>
              </w:rPr>
              <w:t xml:space="preserve">expected </w:t>
            </w:r>
            <w:r w:rsidR="002F0FF9" w:rsidRPr="00EB3F17">
              <w:rPr>
                <w:rFonts w:ascii="Aptos" w:hAnsi="Aptos" w:cstheme="minorHAnsi"/>
                <w:sz w:val="22"/>
                <w:szCs w:val="22"/>
              </w:rPr>
              <w:t>monetary payment</w:t>
            </w:r>
            <w:r w:rsidR="0089183E" w:rsidRPr="00EB3F17">
              <w:rPr>
                <w:rFonts w:ascii="Aptos" w:hAnsi="Aptos" w:cstheme="minorHAnsi"/>
                <w:sz w:val="22"/>
                <w:szCs w:val="22"/>
              </w:rPr>
              <w:t>s</w:t>
            </w:r>
            <w:r w:rsidR="00BD20E9" w:rsidRPr="00EB3F17">
              <w:rPr>
                <w:rFonts w:ascii="Aptos" w:hAnsi="Aptos" w:cstheme="minorHAnsi"/>
                <w:sz w:val="22"/>
                <w:szCs w:val="22"/>
              </w:rPr>
              <w:t>)</w:t>
            </w:r>
          </w:p>
          <w:p w14:paraId="06C6C873" w14:textId="77777777" w:rsidR="0001563E" w:rsidRPr="00EB3F17" w:rsidRDefault="0089183E">
            <w:pPr>
              <w:pStyle w:val="ListParagraph"/>
              <w:numPr>
                <w:ilvl w:val="1"/>
                <w:numId w:val="56"/>
              </w:numPr>
              <w:rPr>
                <w:rFonts w:ascii="Aptos" w:hAnsi="Aptos" w:cstheme="minorHAnsi"/>
                <w:sz w:val="22"/>
                <w:szCs w:val="22"/>
              </w:rPr>
            </w:pPr>
            <w:r w:rsidRPr="002C077E">
              <w:rPr>
                <w:rFonts w:ascii="Aptos" w:hAnsi="Aptos" w:cstheme="minorHAnsi"/>
                <w:sz w:val="22"/>
                <w:szCs w:val="22"/>
              </w:rPr>
              <w:t>Payments</w:t>
            </w:r>
            <w:r w:rsidR="00BD20E9" w:rsidRPr="002C077E">
              <w:rPr>
                <w:rFonts w:ascii="Aptos" w:hAnsi="Aptos" w:cstheme="minorHAnsi"/>
                <w:sz w:val="22"/>
                <w:szCs w:val="22"/>
              </w:rPr>
              <w:t xml:space="preserve"> </w:t>
            </w:r>
            <w:r w:rsidR="00462FA6" w:rsidRPr="002C077E">
              <w:rPr>
                <w:rFonts w:ascii="Aptos" w:hAnsi="Aptos" w:cstheme="minorHAnsi"/>
                <w:sz w:val="22"/>
                <w:szCs w:val="22"/>
              </w:rPr>
              <w:t xml:space="preserve">paid </w:t>
            </w:r>
            <w:r w:rsidR="00BD20E9" w:rsidRPr="002C077E">
              <w:rPr>
                <w:rFonts w:ascii="Aptos" w:hAnsi="Aptos" w:cstheme="minorHAnsi"/>
                <w:sz w:val="22"/>
                <w:szCs w:val="22"/>
              </w:rPr>
              <w:t xml:space="preserve">late </w:t>
            </w:r>
            <w:r w:rsidR="0001563E" w:rsidRPr="002C077E">
              <w:rPr>
                <w:rFonts w:ascii="Aptos" w:hAnsi="Aptos" w:cstheme="minorHAnsi"/>
                <w:sz w:val="22"/>
                <w:szCs w:val="22"/>
              </w:rPr>
              <w:t>(number of payments, monetary amount and % of expected number and % of expected monetary payments)</w:t>
            </w:r>
          </w:p>
          <w:p w14:paraId="523E5BE3" w14:textId="5A38FB68" w:rsidR="000F0EC7" w:rsidRPr="00EB3F17" w:rsidRDefault="00357D1C">
            <w:pPr>
              <w:pStyle w:val="ListParagraph"/>
              <w:numPr>
                <w:ilvl w:val="1"/>
                <w:numId w:val="56"/>
              </w:numPr>
              <w:rPr>
                <w:rFonts w:ascii="Aptos" w:hAnsi="Aptos" w:cstheme="minorHAnsi"/>
                <w:sz w:val="22"/>
                <w:szCs w:val="22"/>
              </w:rPr>
            </w:pPr>
            <w:r w:rsidRPr="002C077E">
              <w:rPr>
                <w:rFonts w:ascii="Aptos" w:hAnsi="Aptos" w:cstheme="minorHAnsi"/>
                <w:sz w:val="22"/>
                <w:szCs w:val="22"/>
              </w:rPr>
              <w:t>Payments</w:t>
            </w:r>
            <w:r w:rsidR="00BD20E9" w:rsidRPr="002C077E">
              <w:rPr>
                <w:rFonts w:ascii="Aptos" w:hAnsi="Aptos" w:cstheme="minorHAnsi"/>
                <w:sz w:val="22"/>
                <w:szCs w:val="22"/>
              </w:rPr>
              <w:t xml:space="preserve"> outstanding </w:t>
            </w:r>
            <w:r w:rsidR="000F0EC7" w:rsidRPr="002C077E">
              <w:rPr>
                <w:rFonts w:ascii="Aptos" w:hAnsi="Aptos" w:cstheme="minorHAnsi"/>
                <w:sz w:val="22"/>
                <w:szCs w:val="22"/>
              </w:rPr>
              <w:t>(number of payments, monetary amount and % of expected number and % of expected monetary payments)</w:t>
            </w:r>
            <w:r w:rsidR="002C4DAB" w:rsidRPr="00EB3F17">
              <w:rPr>
                <w:rFonts w:ascii="Aptos" w:hAnsi="Aptos" w:cstheme="minorHAnsi"/>
                <w:sz w:val="22"/>
                <w:szCs w:val="22"/>
              </w:rPr>
              <w:t>.</w:t>
            </w:r>
          </w:p>
          <w:p w14:paraId="02D20A79" w14:textId="3D5249FF" w:rsidR="00F304B0" w:rsidRPr="002C077E" w:rsidRDefault="00F304B0">
            <w:pPr>
              <w:pStyle w:val="ListParagraph"/>
              <w:numPr>
                <w:ilvl w:val="0"/>
                <w:numId w:val="56"/>
              </w:numPr>
              <w:jc w:val="both"/>
              <w:rPr>
                <w:rFonts w:ascii="Aptos" w:hAnsi="Aptos"/>
                <w:sz w:val="22"/>
                <w:szCs w:val="22"/>
              </w:rPr>
            </w:pPr>
            <w:r w:rsidRPr="00EB3F17">
              <w:rPr>
                <w:rFonts w:ascii="Aptos" w:hAnsi="Aptos"/>
                <w:sz w:val="22"/>
                <w:szCs w:val="22"/>
              </w:rPr>
              <w:t>Tax collection graphs by tax type and aggregate</w:t>
            </w:r>
          </w:p>
          <w:p w14:paraId="5453907E" w14:textId="48C6C849" w:rsidR="00C55346" w:rsidRPr="00EB3F17" w:rsidRDefault="00F304B0">
            <w:pPr>
              <w:pStyle w:val="ListParagraph"/>
              <w:numPr>
                <w:ilvl w:val="0"/>
                <w:numId w:val="56"/>
              </w:numPr>
              <w:jc w:val="both"/>
              <w:rPr>
                <w:rFonts w:ascii="Aptos" w:hAnsi="Aptos"/>
                <w:sz w:val="22"/>
                <w:szCs w:val="22"/>
              </w:rPr>
            </w:pPr>
            <w:r w:rsidRPr="00EB3F17">
              <w:rPr>
                <w:rFonts w:ascii="Aptos" w:hAnsi="Aptos"/>
                <w:sz w:val="22"/>
                <w:szCs w:val="22"/>
              </w:rPr>
              <w:t xml:space="preserve">Financial Year (Jun/Jul) reports </w:t>
            </w:r>
            <w:r w:rsidR="00551843" w:rsidRPr="00EB3F17">
              <w:rPr>
                <w:rFonts w:ascii="Aptos" w:hAnsi="Aptos"/>
                <w:sz w:val="22"/>
                <w:szCs w:val="22"/>
              </w:rPr>
              <w:t xml:space="preserve">of </w:t>
            </w:r>
            <w:proofErr w:type="gramStart"/>
            <w:r w:rsidR="00551843" w:rsidRPr="00EB3F17">
              <w:rPr>
                <w:rFonts w:ascii="Aptos" w:hAnsi="Aptos"/>
                <w:sz w:val="22"/>
                <w:szCs w:val="22"/>
              </w:rPr>
              <w:t>any</w:t>
            </w:r>
            <w:proofErr w:type="gramEnd"/>
            <w:r w:rsidRPr="00EB3F17">
              <w:rPr>
                <w:rFonts w:ascii="Aptos" w:hAnsi="Aptos"/>
                <w:sz w:val="22"/>
                <w:szCs w:val="22"/>
              </w:rPr>
              <w:t xml:space="preserve"> sorts </w:t>
            </w:r>
          </w:p>
          <w:p w14:paraId="4F55A564" w14:textId="11687B5A" w:rsidR="000F24BF" w:rsidRPr="00EB3F17" w:rsidRDefault="00C16F05">
            <w:pPr>
              <w:pStyle w:val="ListParagraph"/>
              <w:numPr>
                <w:ilvl w:val="0"/>
                <w:numId w:val="56"/>
              </w:numPr>
              <w:jc w:val="both"/>
              <w:rPr>
                <w:rFonts w:ascii="Aptos" w:hAnsi="Aptos"/>
                <w:sz w:val="22"/>
                <w:szCs w:val="22"/>
              </w:rPr>
            </w:pPr>
            <w:r w:rsidRPr="00EB3F17">
              <w:rPr>
                <w:rFonts w:ascii="Aptos" w:hAnsi="Aptos"/>
                <w:sz w:val="22"/>
                <w:szCs w:val="22"/>
              </w:rPr>
              <w:t>Projections of future collections</w:t>
            </w:r>
            <w:r w:rsidR="0083570E" w:rsidRPr="00EB3F17">
              <w:rPr>
                <w:rFonts w:ascii="Aptos" w:hAnsi="Aptos"/>
                <w:sz w:val="22"/>
                <w:szCs w:val="22"/>
              </w:rPr>
              <w:t xml:space="preserve">, by tax type and total, based </w:t>
            </w:r>
            <w:r w:rsidR="00952CA4" w:rsidRPr="00EB3F17">
              <w:rPr>
                <w:rFonts w:ascii="Aptos" w:hAnsi="Aptos"/>
                <w:sz w:val="22"/>
                <w:szCs w:val="22"/>
              </w:rPr>
              <w:t xml:space="preserve">on </w:t>
            </w:r>
            <w:r w:rsidR="0083570E" w:rsidRPr="00EB3F17">
              <w:rPr>
                <w:rFonts w:ascii="Aptos" w:hAnsi="Aptos"/>
                <w:sz w:val="22"/>
                <w:szCs w:val="22"/>
              </w:rPr>
              <w:t>current collections</w:t>
            </w:r>
            <w:r w:rsidR="0012416B" w:rsidRPr="00EB3F17">
              <w:rPr>
                <w:rFonts w:ascii="Aptos" w:hAnsi="Aptos"/>
                <w:sz w:val="22"/>
                <w:szCs w:val="22"/>
              </w:rPr>
              <w:t xml:space="preserve"> and </w:t>
            </w:r>
            <w:r w:rsidR="008E21D0" w:rsidRPr="00EB3F17">
              <w:rPr>
                <w:rFonts w:ascii="Aptos" w:hAnsi="Aptos"/>
                <w:sz w:val="22"/>
                <w:szCs w:val="22"/>
              </w:rPr>
              <w:t>estimated uplift.</w:t>
            </w:r>
          </w:p>
        </w:tc>
        <w:tc>
          <w:tcPr>
            <w:tcW w:w="587" w:type="pct"/>
          </w:tcPr>
          <w:p w14:paraId="23B6CBBD" w14:textId="34F0C8F5" w:rsidR="00F304B0" w:rsidRPr="002419FA" w:rsidRDefault="00F304B0" w:rsidP="00F304B0">
            <w:pPr>
              <w:jc w:val="both"/>
              <w:rPr>
                <w:rFonts w:ascii="Aptos" w:hAnsi="Aptos" w:cstheme="minorHAnsi"/>
                <w:sz w:val="22"/>
                <w:szCs w:val="22"/>
              </w:rPr>
            </w:pPr>
            <w:r w:rsidRPr="002419FA">
              <w:rPr>
                <w:rFonts w:ascii="Aptos" w:hAnsi="Aptos" w:cstheme="minorHAnsi"/>
                <w:sz w:val="22"/>
                <w:szCs w:val="22"/>
              </w:rPr>
              <w:t>Essential</w:t>
            </w:r>
          </w:p>
        </w:tc>
      </w:tr>
    </w:tbl>
    <w:p w14:paraId="68939116" w14:textId="77777777" w:rsidR="00B802E9" w:rsidRPr="00912345" w:rsidRDefault="00B802E9" w:rsidP="00B802E9">
      <w:pPr>
        <w:rPr>
          <w:rFonts w:ascii="Aptos" w:hAnsi="Aptos"/>
        </w:rPr>
      </w:pPr>
    </w:p>
    <w:tbl>
      <w:tblPr>
        <w:tblStyle w:val="TableGrid"/>
        <w:tblW w:w="5000" w:type="pct"/>
        <w:tblLook w:val="04A0" w:firstRow="1" w:lastRow="0" w:firstColumn="1" w:lastColumn="0" w:noHBand="0" w:noVBand="1"/>
      </w:tblPr>
      <w:tblGrid>
        <w:gridCol w:w="985"/>
        <w:gridCol w:w="7407"/>
        <w:gridCol w:w="1122"/>
      </w:tblGrid>
      <w:tr w:rsidR="00FB5FC8" w:rsidRPr="00912345" w14:paraId="370B648B" w14:textId="77777777" w:rsidTr="00F304B0">
        <w:trPr>
          <w:tblHeader/>
        </w:trPr>
        <w:tc>
          <w:tcPr>
            <w:tcW w:w="518" w:type="pct"/>
            <w:shd w:val="clear" w:color="auto" w:fill="000000" w:themeFill="text1"/>
          </w:tcPr>
          <w:p w14:paraId="7818395B" w14:textId="77777777" w:rsidR="00FB5FC8" w:rsidRPr="00912345" w:rsidRDefault="00FB5FC8"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893" w:type="pct"/>
            <w:shd w:val="clear" w:color="auto" w:fill="000000" w:themeFill="text1"/>
          </w:tcPr>
          <w:p w14:paraId="545D4321" w14:textId="77777777" w:rsidR="00FB5FC8" w:rsidRPr="00F4186D" w:rsidRDefault="00FB5FC8" w:rsidP="00B802E9">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590" w:type="pct"/>
            <w:shd w:val="clear" w:color="auto" w:fill="000000" w:themeFill="text1"/>
          </w:tcPr>
          <w:p w14:paraId="2CB78B2F" w14:textId="3AD0AD32" w:rsidR="00FB5FC8" w:rsidRPr="00912345" w:rsidRDefault="0017237B"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232E8F" w:rsidRPr="00912345" w14:paraId="53C7D810" w14:textId="77777777" w:rsidTr="01E043FC">
        <w:trPr>
          <w:tblHeader/>
        </w:trPr>
        <w:tc>
          <w:tcPr>
            <w:tcW w:w="5000" w:type="pct"/>
            <w:gridSpan w:val="3"/>
            <w:shd w:val="clear" w:color="auto" w:fill="DBE5F1" w:themeFill="accent1" w:themeFillTint="33"/>
          </w:tcPr>
          <w:p w14:paraId="003D5880" w14:textId="351CE20C" w:rsidR="00232E8F" w:rsidRPr="00F4186D" w:rsidRDefault="1B93990F" w:rsidP="01E043FC">
            <w:pPr>
              <w:rPr>
                <w:rFonts w:ascii="Aptos" w:hAnsi="Aptos"/>
                <w:b/>
                <w:bCs/>
                <w:sz w:val="22"/>
                <w:szCs w:val="22"/>
              </w:rPr>
            </w:pPr>
            <w:r w:rsidRPr="00F4186D">
              <w:rPr>
                <w:rFonts w:ascii="Aptos" w:hAnsi="Aptos"/>
                <w:b/>
                <w:bCs/>
                <w:sz w:val="22"/>
                <w:szCs w:val="22"/>
              </w:rPr>
              <w:t>Analytical Capability and Risk Management (ACR)</w:t>
            </w:r>
          </w:p>
        </w:tc>
      </w:tr>
      <w:tr w:rsidR="00F304B0" w:rsidRPr="00912345" w14:paraId="71BE1F13" w14:textId="77777777" w:rsidTr="00F304B0">
        <w:tc>
          <w:tcPr>
            <w:tcW w:w="518" w:type="pct"/>
          </w:tcPr>
          <w:p w14:paraId="5AAE9BF7" w14:textId="012A1493" w:rsidR="00F304B0" w:rsidRPr="00912345" w:rsidRDefault="00F304B0" w:rsidP="00F304B0">
            <w:pPr>
              <w:rPr>
                <w:rFonts w:ascii="Aptos" w:hAnsi="Aptos" w:cstheme="minorHAnsi"/>
                <w:sz w:val="22"/>
                <w:szCs w:val="22"/>
              </w:rPr>
            </w:pPr>
            <w:r w:rsidRPr="00912345">
              <w:rPr>
                <w:rFonts w:ascii="Aptos" w:hAnsi="Aptos" w:cstheme="minorHAnsi"/>
                <w:sz w:val="22"/>
                <w:szCs w:val="22"/>
              </w:rPr>
              <w:t>ACR-01</w:t>
            </w:r>
          </w:p>
        </w:tc>
        <w:tc>
          <w:tcPr>
            <w:tcW w:w="3893" w:type="pct"/>
          </w:tcPr>
          <w:p w14:paraId="77A230B0" w14:textId="2E434C84"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SHOULD</w:t>
            </w:r>
            <w:r w:rsidRPr="00F4186D">
              <w:rPr>
                <w:rFonts w:ascii="Aptos" w:hAnsi="Aptos" w:cstheme="minorHAnsi"/>
                <w:sz w:val="22"/>
                <w:szCs w:val="22"/>
              </w:rPr>
              <w:t xml:space="preserve"> provide the ability to utilize algorithms to detect variations in taxpayer reporting (e.g.: frequency, information, comparison to others in same industry)</w:t>
            </w:r>
          </w:p>
        </w:tc>
        <w:tc>
          <w:tcPr>
            <w:tcW w:w="590" w:type="pct"/>
          </w:tcPr>
          <w:p w14:paraId="4B201591" w14:textId="00695A3B"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44CCDC98" w14:textId="77777777" w:rsidTr="00F304B0">
        <w:tc>
          <w:tcPr>
            <w:tcW w:w="518" w:type="pct"/>
          </w:tcPr>
          <w:p w14:paraId="25BB203A" w14:textId="3B6F61F7" w:rsidR="00F304B0" w:rsidRPr="00912345" w:rsidRDefault="00F304B0" w:rsidP="00F304B0">
            <w:pPr>
              <w:rPr>
                <w:rFonts w:ascii="Aptos" w:hAnsi="Aptos" w:cstheme="minorHAnsi"/>
                <w:sz w:val="22"/>
                <w:szCs w:val="22"/>
              </w:rPr>
            </w:pPr>
            <w:r w:rsidRPr="00912345">
              <w:rPr>
                <w:rFonts w:ascii="Aptos" w:hAnsi="Aptos" w:cstheme="minorHAnsi"/>
                <w:sz w:val="22"/>
                <w:szCs w:val="22"/>
              </w:rPr>
              <w:t>ACR-02</w:t>
            </w:r>
          </w:p>
        </w:tc>
        <w:tc>
          <w:tcPr>
            <w:tcW w:w="3893" w:type="pct"/>
          </w:tcPr>
          <w:p w14:paraId="16D02285" w14:textId="696D65BE"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SHOULD</w:t>
            </w:r>
            <w:r w:rsidR="00356499" w:rsidRPr="00F4186D">
              <w:rPr>
                <w:rFonts w:ascii="Aptos" w:hAnsi="Aptos" w:cstheme="minorHAnsi"/>
                <w:sz w:val="22"/>
                <w:szCs w:val="22"/>
              </w:rPr>
              <w:t xml:space="preserve"> </w:t>
            </w:r>
            <w:r w:rsidRPr="00F4186D">
              <w:rPr>
                <w:rFonts w:ascii="Aptos" w:hAnsi="Aptos" w:cstheme="minorHAnsi"/>
                <w:sz w:val="22"/>
                <w:szCs w:val="22"/>
              </w:rPr>
              <w:t>provide a "lookout" facility to alert staff (via case management capability) of problematic taxpayers or taxpayer activity</w:t>
            </w:r>
          </w:p>
        </w:tc>
        <w:tc>
          <w:tcPr>
            <w:tcW w:w="590" w:type="pct"/>
          </w:tcPr>
          <w:p w14:paraId="40FCEF10" w14:textId="4A8FD497"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72121B25" w14:textId="77777777" w:rsidTr="00F304B0">
        <w:tc>
          <w:tcPr>
            <w:tcW w:w="518" w:type="pct"/>
          </w:tcPr>
          <w:p w14:paraId="02378532" w14:textId="28EA1005" w:rsidR="00F304B0" w:rsidRPr="00912345" w:rsidRDefault="00F304B0" w:rsidP="00F304B0">
            <w:pPr>
              <w:rPr>
                <w:rFonts w:ascii="Aptos" w:hAnsi="Aptos" w:cstheme="minorHAnsi"/>
                <w:sz w:val="22"/>
                <w:szCs w:val="22"/>
              </w:rPr>
            </w:pPr>
            <w:r w:rsidRPr="00912345">
              <w:rPr>
                <w:rFonts w:ascii="Aptos" w:hAnsi="Aptos" w:cstheme="minorHAnsi"/>
                <w:sz w:val="22"/>
                <w:szCs w:val="22"/>
              </w:rPr>
              <w:t>ACR-03</w:t>
            </w:r>
          </w:p>
        </w:tc>
        <w:tc>
          <w:tcPr>
            <w:tcW w:w="3893" w:type="pct"/>
          </w:tcPr>
          <w:p w14:paraId="26FD77B4" w14:textId="782CCB1B"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SHOULD</w:t>
            </w:r>
            <w:r w:rsidR="00356499" w:rsidRPr="00F4186D">
              <w:rPr>
                <w:rFonts w:ascii="Aptos" w:hAnsi="Aptos" w:cstheme="minorHAnsi"/>
                <w:sz w:val="22"/>
                <w:szCs w:val="22"/>
              </w:rPr>
              <w:t xml:space="preserve"> </w:t>
            </w:r>
            <w:r w:rsidRPr="00F4186D">
              <w:rPr>
                <w:rFonts w:ascii="Aptos" w:hAnsi="Aptos" w:cstheme="minorHAnsi"/>
                <w:sz w:val="22"/>
                <w:szCs w:val="22"/>
              </w:rPr>
              <w:t>provide algorithms and matching to detect potential fraud or timing of revenue manipulation</w:t>
            </w:r>
          </w:p>
        </w:tc>
        <w:tc>
          <w:tcPr>
            <w:tcW w:w="590" w:type="pct"/>
          </w:tcPr>
          <w:p w14:paraId="6486E69B" w14:textId="2C2A2690"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2DBF3482" w14:textId="77777777" w:rsidTr="00F304B0">
        <w:tc>
          <w:tcPr>
            <w:tcW w:w="518" w:type="pct"/>
          </w:tcPr>
          <w:p w14:paraId="3BA85CBE" w14:textId="503DF0E5" w:rsidR="00F304B0" w:rsidRPr="00912345" w:rsidRDefault="00F304B0" w:rsidP="00F304B0">
            <w:pPr>
              <w:rPr>
                <w:rFonts w:ascii="Aptos" w:hAnsi="Aptos" w:cstheme="minorHAnsi"/>
                <w:sz w:val="22"/>
                <w:szCs w:val="22"/>
              </w:rPr>
            </w:pPr>
            <w:r w:rsidRPr="00912345">
              <w:rPr>
                <w:rFonts w:ascii="Aptos" w:hAnsi="Aptos" w:cstheme="minorHAnsi"/>
                <w:sz w:val="22"/>
                <w:szCs w:val="22"/>
              </w:rPr>
              <w:t>ACR-04</w:t>
            </w:r>
          </w:p>
        </w:tc>
        <w:tc>
          <w:tcPr>
            <w:tcW w:w="3893" w:type="pct"/>
          </w:tcPr>
          <w:p w14:paraId="44FABA11" w14:textId="61A6D391"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SHOULD</w:t>
            </w:r>
            <w:r w:rsidR="00356499" w:rsidRPr="00F4186D">
              <w:rPr>
                <w:rFonts w:ascii="Aptos" w:hAnsi="Aptos" w:cstheme="minorHAnsi"/>
                <w:sz w:val="22"/>
                <w:szCs w:val="22"/>
              </w:rPr>
              <w:t xml:space="preserve"> </w:t>
            </w:r>
            <w:r w:rsidRPr="00F4186D">
              <w:rPr>
                <w:rFonts w:ascii="Aptos" w:hAnsi="Aptos" w:cstheme="minorHAnsi"/>
                <w:sz w:val="22"/>
                <w:szCs w:val="22"/>
              </w:rPr>
              <w:t>provide predefined risk analytics imbedded in the solution</w:t>
            </w:r>
          </w:p>
        </w:tc>
        <w:tc>
          <w:tcPr>
            <w:tcW w:w="590" w:type="pct"/>
          </w:tcPr>
          <w:p w14:paraId="43E61864" w14:textId="44FC925E"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746F5CFE" w14:textId="77777777" w:rsidTr="00F304B0">
        <w:tc>
          <w:tcPr>
            <w:tcW w:w="518" w:type="pct"/>
          </w:tcPr>
          <w:p w14:paraId="1B4E39AB" w14:textId="46139733" w:rsidR="00F304B0" w:rsidRPr="00912345" w:rsidRDefault="00F304B0" w:rsidP="00F304B0">
            <w:pPr>
              <w:rPr>
                <w:rFonts w:ascii="Aptos" w:hAnsi="Aptos" w:cstheme="minorHAnsi"/>
                <w:sz w:val="22"/>
                <w:szCs w:val="22"/>
              </w:rPr>
            </w:pPr>
            <w:r w:rsidRPr="00912345">
              <w:rPr>
                <w:rFonts w:ascii="Aptos" w:hAnsi="Aptos" w:cstheme="minorHAnsi"/>
                <w:sz w:val="22"/>
                <w:szCs w:val="22"/>
              </w:rPr>
              <w:t>ACR-05</w:t>
            </w:r>
          </w:p>
        </w:tc>
        <w:tc>
          <w:tcPr>
            <w:tcW w:w="3893" w:type="pct"/>
          </w:tcPr>
          <w:p w14:paraId="230711D1" w14:textId="72889AD7"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SHOULD</w:t>
            </w:r>
            <w:r w:rsidR="00356499" w:rsidRPr="00F4186D">
              <w:rPr>
                <w:rFonts w:ascii="Aptos" w:hAnsi="Aptos" w:cstheme="minorHAnsi"/>
                <w:sz w:val="22"/>
                <w:szCs w:val="22"/>
              </w:rPr>
              <w:t xml:space="preserve"> </w:t>
            </w:r>
            <w:r w:rsidRPr="00F4186D">
              <w:rPr>
                <w:rFonts w:ascii="Aptos" w:hAnsi="Aptos" w:cstheme="minorHAnsi"/>
                <w:sz w:val="22"/>
                <w:szCs w:val="22"/>
              </w:rPr>
              <w:t>provide the ability to incorporate a risk differentiation framework which is used to assess a taxpayer’s level of tax risk, considering the relative likelihood and potential consequences of non-compliance.</w:t>
            </w:r>
          </w:p>
        </w:tc>
        <w:tc>
          <w:tcPr>
            <w:tcW w:w="590" w:type="pct"/>
          </w:tcPr>
          <w:p w14:paraId="6AAF228D" w14:textId="291EFBE2"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411FF7EB" w14:textId="77777777" w:rsidTr="00F304B0">
        <w:tc>
          <w:tcPr>
            <w:tcW w:w="518" w:type="pct"/>
          </w:tcPr>
          <w:p w14:paraId="6F4F6C24" w14:textId="211D3CD3" w:rsidR="00F304B0" w:rsidRPr="00912345" w:rsidRDefault="00F304B0" w:rsidP="00F304B0">
            <w:pPr>
              <w:rPr>
                <w:rFonts w:ascii="Aptos" w:hAnsi="Aptos" w:cstheme="minorHAnsi"/>
                <w:sz w:val="22"/>
                <w:szCs w:val="22"/>
              </w:rPr>
            </w:pPr>
            <w:r w:rsidRPr="00912345">
              <w:rPr>
                <w:rFonts w:ascii="Aptos" w:hAnsi="Aptos" w:cstheme="minorHAnsi"/>
                <w:sz w:val="22"/>
                <w:szCs w:val="22"/>
              </w:rPr>
              <w:t>ACR-06</w:t>
            </w:r>
          </w:p>
        </w:tc>
        <w:tc>
          <w:tcPr>
            <w:tcW w:w="3893" w:type="pct"/>
          </w:tcPr>
          <w:p w14:paraId="0BD9C1B9" w14:textId="3F7C377B"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SHOULD</w:t>
            </w:r>
            <w:r w:rsidR="00356499" w:rsidRPr="00F4186D">
              <w:rPr>
                <w:rFonts w:ascii="Aptos" w:hAnsi="Aptos" w:cstheme="minorHAnsi"/>
                <w:sz w:val="22"/>
                <w:szCs w:val="22"/>
              </w:rPr>
              <w:t xml:space="preserve"> </w:t>
            </w:r>
            <w:r w:rsidRPr="00F4186D">
              <w:rPr>
                <w:rFonts w:ascii="Aptos" w:hAnsi="Aptos" w:cstheme="minorHAnsi"/>
                <w:sz w:val="22"/>
                <w:szCs w:val="22"/>
              </w:rPr>
              <w:t xml:space="preserve">provide the ability to integrate (ETL/ELT) data from multiple sources (including Customs data). This may include batch and streaming data. </w:t>
            </w:r>
          </w:p>
          <w:p w14:paraId="54F48242" w14:textId="79898E5F"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Data should be stored in a modern data warehouse facility and will be used for analytical and reporting purposes.</w:t>
            </w:r>
          </w:p>
        </w:tc>
        <w:tc>
          <w:tcPr>
            <w:tcW w:w="590" w:type="pct"/>
          </w:tcPr>
          <w:p w14:paraId="0BD4F78B" w14:textId="637BED01" w:rsidR="00F304B0" w:rsidRPr="00912345" w:rsidRDefault="00F304B0" w:rsidP="00F304B0">
            <w:pPr>
              <w:rPr>
                <w:rFonts w:ascii="Aptos" w:hAnsi="Aptos" w:cstheme="minorHAnsi"/>
                <w:sz w:val="22"/>
                <w:szCs w:val="22"/>
              </w:rPr>
            </w:pPr>
            <w:r>
              <w:rPr>
                <w:rFonts w:ascii="Aptos" w:hAnsi="Aptos" w:cstheme="minorHAnsi"/>
                <w:sz w:val="22"/>
                <w:szCs w:val="22"/>
              </w:rPr>
              <w:t>Highly Desirable</w:t>
            </w:r>
          </w:p>
        </w:tc>
      </w:tr>
      <w:tr w:rsidR="00F304B0" w:rsidRPr="00912345" w14:paraId="2213A1BC" w14:textId="77777777" w:rsidTr="00F304B0">
        <w:tc>
          <w:tcPr>
            <w:tcW w:w="518" w:type="pct"/>
          </w:tcPr>
          <w:p w14:paraId="0276C8C4" w14:textId="7A3E192C" w:rsidR="00F304B0" w:rsidRPr="00912345" w:rsidRDefault="00F304B0" w:rsidP="00F304B0">
            <w:pPr>
              <w:rPr>
                <w:rFonts w:ascii="Aptos" w:hAnsi="Aptos" w:cstheme="minorHAnsi"/>
                <w:sz w:val="22"/>
                <w:szCs w:val="22"/>
              </w:rPr>
            </w:pPr>
            <w:r w:rsidRPr="00912345">
              <w:rPr>
                <w:rFonts w:ascii="Aptos" w:hAnsi="Aptos" w:cstheme="minorHAnsi"/>
                <w:sz w:val="22"/>
                <w:szCs w:val="22"/>
              </w:rPr>
              <w:t>ACR-07</w:t>
            </w:r>
          </w:p>
        </w:tc>
        <w:tc>
          <w:tcPr>
            <w:tcW w:w="3893" w:type="pct"/>
          </w:tcPr>
          <w:p w14:paraId="2200CB3D" w14:textId="7096BC59"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MAY</w:t>
            </w:r>
            <w:r w:rsidRPr="00F4186D">
              <w:rPr>
                <w:rFonts w:ascii="Aptos" w:hAnsi="Aptos" w:cstheme="minorHAnsi"/>
                <w:sz w:val="22"/>
                <w:szCs w:val="22"/>
              </w:rPr>
              <w:t xml:space="preserve"> be able to monitor, detect, and diagnose anomaly in the data streams, patterns, etc. and accordingly notify the users.</w:t>
            </w:r>
          </w:p>
        </w:tc>
        <w:tc>
          <w:tcPr>
            <w:tcW w:w="590" w:type="pct"/>
          </w:tcPr>
          <w:p w14:paraId="72D51654" w14:textId="2838218B" w:rsidR="00F304B0" w:rsidRPr="00912345" w:rsidRDefault="00356499" w:rsidP="00F304B0">
            <w:pPr>
              <w:rPr>
                <w:rFonts w:ascii="Aptos" w:hAnsi="Aptos" w:cstheme="minorHAnsi"/>
                <w:sz w:val="22"/>
                <w:szCs w:val="22"/>
              </w:rPr>
            </w:pPr>
            <w:r>
              <w:rPr>
                <w:rFonts w:ascii="Aptos" w:hAnsi="Aptos" w:cstheme="minorHAnsi"/>
                <w:sz w:val="22"/>
                <w:szCs w:val="22"/>
              </w:rPr>
              <w:t>Desirable</w:t>
            </w:r>
          </w:p>
        </w:tc>
      </w:tr>
      <w:tr w:rsidR="00F304B0" w:rsidRPr="00912345" w14:paraId="7EDB1D4A" w14:textId="77777777" w:rsidTr="00F304B0">
        <w:tc>
          <w:tcPr>
            <w:tcW w:w="518" w:type="pct"/>
          </w:tcPr>
          <w:p w14:paraId="663080BC" w14:textId="52BCAA69" w:rsidR="00F304B0" w:rsidRPr="00912345" w:rsidRDefault="00F304B0" w:rsidP="00F304B0">
            <w:pPr>
              <w:rPr>
                <w:rFonts w:ascii="Aptos" w:hAnsi="Aptos" w:cstheme="minorHAnsi"/>
                <w:sz w:val="22"/>
                <w:szCs w:val="22"/>
              </w:rPr>
            </w:pPr>
            <w:r w:rsidRPr="00912345">
              <w:rPr>
                <w:rFonts w:ascii="Aptos" w:hAnsi="Aptos" w:cstheme="minorHAnsi"/>
                <w:sz w:val="22"/>
                <w:szCs w:val="22"/>
              </w:rPr>
              <w:lastRenderedPageBreak/>
              <w:t>ACR-08</w:t>
            </w:r>
          </w:p>
        </w:tc>
        <w:tc>
          <w:tcPr>
            <w:tcW w:w="3893" w:type="pct"/>
          </w:tcPr>
          <w:p w14:paraId="6DC7AB86" w14:textId="01341AB7"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MAY</w:t>
            </w:r>
            <w:r w:rsidRPr="00F4186D">
              <w:rPr>
                <w:rFonts w:ascii="Aptos" w:hAnsi="Aptos" w:cstheme="minorHAnsi"/>
                <w:sz w:val="22"/>
                <w:szCs w:val="22"/>
              </w:rPr>
              <w:t xml:space="preserve"> provide the ability to utilize data assets for multiple analytical tasks; this may include synchronizing and transforming dataset into multiple pre-staged data structures and formats.</w:t>
            </w:r>
          </w:p>
        </w:tc>
        <w:tc>
          <w:tcPr>
            <w:tcW w:w="590" w:type="pct"/>
          </w:tcPr>
          <w:p w14:paraId="0BE21CE0" w14:textId="789D64AF" w:rsidR="00F304B0" w:rsidRPr="00912345" w:rsidRDefault="00356499" w:rsidP="00F304B0">
            <w:pPr>
              <w:rPr>
                <w:rFonts w:ascii="Aptos" w:hAnsi="Aptos" w:cstheme="minorHAnsi"/>
                <w:sz w:val="22"/>
                <w:szCs w:val="22"/>
              </w:rPr>
            </w:pPr>
            <w:r>
              <w:rPr>
                <w:rFonts w:ascii="Aptos" w:hAnsi="Aptos" w:cstheme="minorHAnsi"/>
                <w:sz w:val="22"/>
                <w:szCs w:val="22"/>
              </w:rPr>
              <w:t>Desirable</w:t>
            </w:r>
          </w:p>
        </w:tc>
      </w:tr>
      <w:tr w:rsidR="00F304B0" w:rsidRPr="00912345" w14:paraId="420F0655" w14:textId="77777777" w:rsidTr="00F304B0">
        <w:tc>
          <w:tcPr>
            <w:tcW w:w="518" w:type="pct"/>
          </w:tcPr>
          <w:p w14:paraId="36FF9200" w14:textId="48421120" w:rsidR="00F304B0" w:rsidRPr="00912345" w:rsidRDefault="00F304B0" w:rsidP="00F304B0">
            <w:pPr>
              <w:rPr>
                <w:rFonts w:ascii="Aptos" w:hAnsi="Aptos" w:cstheme="minorHAnsi"/>
                <w:sz w:val="22"/>
                <w:szCs w:val="22"/>
              </w:rPr>
            </w:pPr>
            <w:r w:rsidRPr="00912345">
              <w:rPr>
                <w:rFonts w:ascii="Aptos" w:hAnsi="Aptos" w:cstheme="minorHAnsi"/>
                <w:sz w:val="22"/>
                <w:szCs w:val="22"/>
              </w:rPr>
              <w:t>ACR-09</w:t>
            </w:r>
          </w:p>
        </w:tc>
        <w:tc>
          <w:tcPr>
            <w:tcW w:w="3893" w:type="pct"/>
          </w:tcPr>
          <w:p w14:paraId="0590D60E" w14:textId="4C3F1704"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The solution M</w:t>
            </w:r>
            <w:r w:rsidR="00356499">
              <w:rPr>
                <w:rFonts w:ascii="Aptos" w:hAnsi="Aptos" w:cstheme="minorHAnsi"/>
                <w:sz w:val="22"/>
                <w:szCs w:val="22"/>
              </w:rPr>
              <w:t>AY</w:t>
            </w:r>
            <w:r w:rsidRPr="00F4186D">
              <w:rPr>
                <w:rFonts w:ascii="Aptos" w:hAnsi="Aptos" w:cstheme="minorHAnsi"/>
                <w:sz w:val="22"/>
                <w:szCs w:val="22"/>
              </w:rPr>
              <w:t xml:space="preserve"> provide analysis tools for prescriptive and predictive workloads including risk assessment, trend analysis, “what-if” scenario analysis etc. </w:t>
            </w:r>
          </w:p>
        </w:tc>
        <w:tc>
          <w:tcPr>
            <w:tcW w:w="590" w:type="pct"/>
          </w:tcPr>
          <w:p w14:paraId="1A9A0FCE" w14:textId="4A230140" w:rsidR="00F304B0" w:rsidRPr="00912345" w:rsidRDefault="00356499" w:rsidP="00F304B0">
            <w:pPr>
              <w:rPr>
                <w:rFonts w:ascii="Aptos" w:hAnsi="Aptos" w:cstheme="minorHAnsi"/>
                <w:sz w:val="22"/>
                <w:szCs w:val="22"/>
              </w:rPr>
            </w:pPr>
            <w:r>
              <w:rPr>
                <w:rFonts w:ascii="Aptos" w:hAnsi="Aptos" w:cstheme="minorHAnsi"/>
                <w:sz w:val="22"/>
                <w:szCs w:val="22"/>
              </w:rPr>
              <w:t>Desirable</w:t>
            </w:r>
          </w:p>
        </w:tc>
      </w:tr>
      <w:tr w:rsidR="00F304B0" w:rsidRPr="00912345" w14:paraId="7918B9C2" w14:textId="77777777" w:rsidTr="00F304B0">
        <w:tc>
          <w:tcPr>
            <w:tcW w:w="518" w:type="pct"/>
          </w:tcPr>
          <w:p w14:paraId="5572B043" w14:textId="3EF3A21A" w:rsidR="00F304B0" w:rsidRPr="00912345" w:rsidRDefault="00F304B0" w:rsidP="00F304B0">
            <w:pPr>
              <w:rPr>
                <w:rFonts w:ascii="Aptos" w:hAnsi="Aptos" w:cstheme="minorHAnsi"/>
                <w:sz w:val="22"/>
                <w:szCs w:val="22"/>
              </w:rPr>
            </w:pPr>
            <w:r w:rsidRPr="00912345">
              <w:rPr>
                <w:rFonts w:ascii="Aptos" w:hAnsi="Aptos" w:cstheme="minorHAnsi"/>
                <w:sz w:val="22"/>
                <w:szCs w:val="22"/>
              </w:rPr>
              <w:t>ACR-10</w:t>
            </w:r>
          </w:p>
        </w:tc>
        <w:tc>
          <w:tcPr>
            <w:tcW w:w="3893" w:type="pct"/>
          </w:tcPr>
          <w:p w14:paraId="2BE0DBD3" w14:textId="4FC2408F"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The solutio</w:t>
            </w:r>
            <w:r w:rsidR="00356499">
              <w:rPr>
                <w:rFonts w:ascii="Aptos" w:hAnsi="Aptos" w:cstheme="minorHAnsi"/>
                <w:sz w:val="22"/>
                <w:szCs w:val="22"/>
              </w:rPr>
              <w:t xml:space="preserve">n MAY </w:t>
            </w:r>
            <w:r w:rsidRPr="00F4186D">
              <w:rPr>
                <w:rFonts w:ascii="Aptos" w:hAnsi="Aptos" w:cstheme="minorHAnsi"/>
                <w:sz w:val="22"/>
                <w:szCs w:val="22"/>
              </w:rPr>
              <w:t>provide pre-defined reports on risk analytics and effectiveness of risk identification.</w:t>
            </w:r>
          </w:p>
        </w:tc>
        <w:tc>
          <w:tcPr>
            <w:tcW w:w="590" w:type="pct"/>
          </w:tcPr>
          <w:p w14:paraId="6A614BD6" w14:textId="7F96B4C4" w:rsidR="00F304B0" w:rsidRPr="00912345" w:rsidRDefault="00356499" w:rsidP="00F304B0">
            <w:pPr>
              <w:rPr>
                <w:rFonts w:ascii="Aptos" w:hAnsi="Aptos" w:cstheme="minorHAnsi"/>
                <w:sz w:val="22"/>
                <w:szCs w:val="22"/>
              </w:rPr>
            </w:pPr>
            <w:r>
              <w:rPr>
                <w:rFonts w:ascii="Aptos" w:hAnsi="Aptos" w:cstheme="minorHAnsi"/>
                <w:sz w:val="22"/>
                <w:szCs w:val="22"/>
              </w:rPr>
              <w:t xml:space="preserve">Desirable </w:t>
            </w:r>
          </w:p>
        </w:tc>
      </w:tr>
      <w:tr w:rsidR="00F304B0" w:rsidRPr="00912345" w14:paraId="12B7F6C6" w14:textId="77777777" w:rsidTr="00F304B0">
        <w:tc>
          <w:tcPr>
            <w:tcW w:w="518" w:type="pct"/>
          </w:tcPr>
          <w:p w14:paraId="449B3DF0" w14:textId="1800A4F6" w:rsidR="00F304B0" w:rsidRPr="00912345" w:rsidRDefault="00F304B0" w:rsidP="00F304B0">
            <w:pPr>
              <w:rPr>
                <w:rFonts w:ascii="Aptos" w:hAnsi="Aptos" w:cstheme="minorHAnsi"/>
                <w:sz w:val="22"/>
                <w:szCs w:val="22"/>
              </w:rPr>
            </w:pPr>
            <w:r w:rsidRPr="00912345">
              <w:rPr>
                <w:rFonts w:ascii="Aptos" w:hAnsi="Aptos" w:cstheme="minorHAnsi"/>
                <w:sz w:val="22"/>
                <w:szCs w:val="22"/>
              </w:rPr>
              <w:t>ACR-11</w:t>
            </w:r>
          </w:p>
        </w:tc>
        <w:tc>
          <w:tcPr>
            <w:tcW w:w="3893" w:type="pct"/>
          </w:tcPr>
          <w:p w14:paraId="12A400C6" w14:textId="69AFCFBE"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MAY</w:t>
            </w:r>
            <w:r w:rsidRPr="00F4186D">
              <w:rPr>
                <w:rFonts w:ascii="Aptos" w:hAnsi="Aptos" w:cstheme="minorHAnsi"/>
                <w:sz w:val="22"/>
                <w:szCs w:val="22"/>
              </w:rPr>
              <w:t xml:space="preserve"> support requests for ad-hoc and dynamic reports and analysis.</w:t>
            </w:r>
          </w:p>
        </w:tc>
        <w:tc>
          <w:tcPr>
            <w:tcW w:w="590" w:type="pct"/>
          </w:tcPr>
          <w:p w14:paraId="7B254187" w14:textId="1677F138" w:rsidR="00F304B0" w:rsidRPr="00912345" w:rsidRDefault="00356499" w:rsidP="00F304B0">
            <w:pPr>
              <w:rPr>
                <w:rFonts w:ascii="Aptos" w:hAnsi="Aptos" w:cstheme="minorHAnsi"/>
                <w:sz w:val="22"/>
                <w:szCs w:val="22"/>
              </w:rPr>
            </w:pPr>
            <w:r>
              <w:rPr>
                <w:rFonts w:ascii="Aptos" w:hAnsi="Aptos" w:cstheme="minorHAnsi"/>
                <w:sz w:val="22"/>
                <w:szCs w:val="22"/>
              </w:rPr>
              <w:t>Desirable</w:t>
            </w:r>
          </w:p>
        </w:tc>
      </w:tr>
      <w:tr w:rsidR="00F304B0" w:rsidRPr="00912345" w14:paraId="5B984791" w14:textId="77777777" w:rsidTr="00F304B0">
        <w:tc>
          <w:tcPr>
            <w:tcW w:w="518" w:type="pct"/>
          </w:tcPr>
          <w:p w14:paraId="3682D6CF" w14:textId="043A6E9F" w:rsidR="00F304B0" w:rsidRPr="00912345" w:rsidRDefault="00F304B0" w:rsidP="00F304B0">
            <w:pPr>
              <w:rPr>
                <w:rFonts w:ascii="Aptos" w:hAnsi="Aptos" w:cstheme="minorHAnsi"/>
                <w:sz w:val="22"/>
                <w:szCs w:val="22"/>
              </w:rPr>
            </w:pPr>
            <w:r w:rsidRPr="00912345">
              <w:rPr>
                <w:rFonts w:ascii="Aptos" w:hAnsi="Aptos" w:cstheme="minorHAnsi"/>
                <w:sz w:val="22"/>
                <w:szCs w:val="22"/>
              </w:rPr>
              <w:t>ACR-12</w:t>
            </w:r>
          </w:p>
        </w:tc>
        <w:tc>
          <w:tcPr>
            <w:tcW w:w="3893" w:type="pct"/>
          </w:tcPr>
          <w:p w14:paraId="5477849C" w14:textId="6EE2EBE7" w:rsidR="00F304B0" w:rsidRPr="00F4186D" w:rsidRDefault="00F304B0" w:rsidP="00F304B0">
            <w:pPr>
              <w:jc w:val="both"/>
              <w:rPr>
                <w:rFonts w:ascii="Aptos" w:hAnsi="Aptos" w:cstheme="minorHAnsi"/>
                <w:sz w:val="22"/>
                <w:szCs w:val="22"/>
              </w:rPr>
            </w:pPr>
            <w:r w:rsidRPr="00F4186D">
              <w:rPr>
                <w:rFonts w:ascii="Aptos" w:hAnsi="Aptos" w:cstheme="minorHAnsi"/>
                <w:sz w:val="22"/>
                <w:szCs w:val="22"/>
              </w:rPr>
              <w:t xml:space="preserve">The solution </w:t>
            </w:r>
            <w:r w:rsidR="00356499">
              <w:rPr>
                <w:rFonts w:ascii="Aptos" w:hAnsi="Aptos" w:cstheme="minorHAnsi"/>
                <w:sz w:val="22"/>
                <w:szCs w:val="22"/>
              </w:rPr>
              <w:t>MAY</w:t>
            </w:r>
            <w:r w:rsidRPr="00F4186D">
              <w:rPr>
                <w:rFonts w:ascii="Aptos" w:hAnsi="Aptos" w:cstheme="minorHAnsi"/>
                <w:sz w:val="22"/>
                <w:szCs w:val="22"/>
              </w:rPr>
              <w:t xml:space="preserve"> provide the ability to extract and visualize data and information in key formats including PDF and MS Excel. </w:t>
            </w:r>
          </w:p>
        </w:tc>
        <w:tc>
          <w:tcPr>
            <w:tcW w:w="590" w:type="pct"/>
          </w:tcPr>
          <w:p w14:paraId="657A635E" w14:textId="1086B8D3" w:rsidR="00F304B0" w:rsidRPr="00912345" w:rsidRDefault="00356499" w:rsidP="00F304B0">
            <w:pPr>
              <w:rPr>
                <w:rFonts w:ascii="Aptos" w:hAnsi="Aptos" w:cstheme="minorHAnsi"/>
                <w:sz w:val="22"/>
                <w:szCs w:val="22"/>
              </w:rPr>
            </w:pPr>
            <w:r>
              <w:rPr>
                <w:rFonts w:ascii="Aptos" w:hAnsi="Aptos" w:cstheme="minorHAnsi"/>
                <w:sz w:val="22"/>
                <w:szCs w:val="22"/>
              </w:rPr>
              <w:t>Desirable</w:t>
            </w:r>
          </w:p>
        </w:tc>
      </w:tr>
    </w:tbl>
    <w:p w14:paraId="3E6D6659" w14:textId="77777777" w:rsidR="00B802E9" w:rsidRPr="00912345" w:rsidRDefault="00B802E9" w:rsidP="00B802E9">
      <w:pPr>
        <w:rPr>
          <w:rFonts w:ascii="Aptos" w:hAnsi="Aptos"/>
        </w:rPr>
      </w:pPr>
    </w:p>
    <w:tbl>
      <w:tblPr>
        <w:tblStyle w:val="TableGrid"/>
        <w:tblW w:w="5000" w:type="pct"/>
        <w:tblCellMar>
          <w:left w:w="57" w:type="dxa"/>
          <w:right w:w="57" w:type="dxa"/>
        </w:tblCellMar>
        <w:tblLook w:val="04A0" w:firstRow="1" w:lastRow="0" w:firstColumn="1" w:lastColumn="0" w:noHBand="0" w:noVBand="1"/>
      </w:tblPr>
      <w:tblGrid>
        <w:gridCol w:w="987"/>
        <w:gridCol w:w="7404"/>
        <w:gridCol w:w="1123"/>
      </w:tblGrid>
      <w:tr w:rsidR="0081275A" w:rsidRPr="00912345" w14:paraId="205CCBBB" w14:textId="77777777" w:rsidTr="01E043FC">
        <w:trPr>
          <w:tblHeader/>
        </w:trPr>
        <w:tc>
          <w:tcPr>
            <w:tcW w:w="519" w:type="pct"/>
            <w:shd w:val="clear" w:color="auto" w:fill="000000" w:themeFill="text1"/>
          </w:tcPr>
          <w:p w14:paraId="670323ED" w14:textId="77777777" w:rsidR="0081275A" w:rsidRPr="00912345" w:rsidRDefault="0081275A" w:rsidP="00AE625E">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No</w:t>
            </w:r>
          </w:p>
        </w:tc>
        <w:tc>
          <w:tcPr>
            <w:tcW w:w="3891" w:type="pct"/>
            <w:shd w:val="clear" w:color="auto" w:fill="000000" w:themeFill="text1"/>
          </w:tcPr>
          <w:p w14:paraId="7E862B56" w14:textId="77777777" w:rsidR="0081275A" w:rsidRPr="00F4186D" w:rsidRDefault="0081275A" w:rsidP="00AE625E">
            <w:pPr>
              <w:jc w:val="center"/>
              <w:rPr>
                <w:rFonts w:ascii="Aptos" w:hAnsi="Aptos" w:cstheme="minorHAnsi"/>
                <w:b/>
                <w:bCs/>
                <w:color w:val="FFFFFF" w:themeColor="background1"/>
                <w:sz w:val="22"/>
                <w:szCs w:val="22"/>
              </w:rPr>
            </w:pPr>
            <w:r w:rsidRPr="00F4186D">
              <w:rPr>
                <w:rFonts w:ascii="Aptos" w:eastAsia="Times New Roman" w:hAnsi="Aptos" w:cstheme="minorHAnsi"/>
                <w:b/>
                <w:bCs/>
                <w:color w:val="FFFFFF" w:themeColor="background1"/>
                <w:spacing w:val="4"/>
                <w:w w:val="119"/>
                <w:sz w:val="22"/>
                <w:szCs w:val="22"/>
              </w:rPr>
              <w:t>Requirements</w:t>
            </w:r>
          </w:p>
        </w:tc>
        <w:tc>
          <w:tcPr>
            <w:tcW w:w="590" w:type="pct"/>
            <w:shd w:val="clear" w:color="auto" w:fill="000000" w:themeFill="text1"/>
          </w:tcPr>
          <w:p w14:paraId="45DDDAB2" w14:textId="1FC2D966" w:rsidR="0081275A" w:rsidRPr="00912345" w:rsidRDefault="0081275A" w:rsidP="00AE625E">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Priority</w:t>
            </w:r>
          </w:p>
        </w:tc>
      </w:tr>
      <w:tr w:rsidR="0081275A" w:rsidRPr="00912345" w14:paraId="01DF44FC" w14:textId="77777777" w:rsidTr="01E043FC">
        <w:tc>
          <w:tcPr>
            <w:tcW w:w="5000" w:type="pct"/>
            <w:gridSpan w:val="3"/>
            <w:shd w:val="clear" w:color="auto" w:fill="DBE5F1" w:themeFill="accent1" w:themeFillTint="33"/>
          </w:tcPr>
          <w:p w14:paraId="4341191D" w14:textId="3A5E9975" w:rsidR="0081275A" w:rsidRPr="00F4186D" w:rsidRDefault="0081275A" w:rsidP="0081275A">
            <w:pPr>
              <w:rPr>
                <w:rFonts w:ascii="Aptos" w:hAnsi="Aptos"/>
                <w:sz w:val="22"/>
                <w:szCs w:val="22"/>
              </w:rPr>
            </w:pPr>
            <w:r w:rsidRPr="00F4186D">
              <w:rPr>
                <w:rFonts w:ascii="Aptos" w:hAnsi="Aptos"/>
                <w:b/>
                <w:bCs/>
                <w:sz w:val="22"/>
                <w:szCs w:val="22"/>
              </w:rPr>
              <w:t>Mobile App (MOB)</w:t>
            </w:r>
          </w:p>
        </w:tc>
      </w:tr>
      <w:tr w:rsidR="0081275A" w:rsidRPr="00912345" w14:paraId="45A0693D" w14:textId="77777777" w:rsidTr="01E043FC">
        <w:tc>
          <w:tcPr>
            <w:tcW w:w="5000" w:type="pct"/>
            <w:gridSpan w:val="3"/>
            <w:shd w:val="clear" w:color="auto" w:fill="DBE5F1" w:themeFill="accent1" w:themeFillTint="33"/>
          </w:tcPr>
          <w:p w14:paraId="3995DF33" w14:textId="20C8FC3B" w:rsidR="0081275A" w:rsidRPr="00F4186D" w:rsidRDefault="68FE67FA" w:rsidP="0081275A">
            <w:pPr>
              <w:rPr>
                <w:rFonts w:ascii="Aptos" w:hAnsi="Aptos"/>
                <w:sz w:val="22"/>
                <w:szCs w:val="22"/>
              </w:rPr>
            </w:pPr>
            <w:r w:rsidRPr="00F4186D">
              <w:rPr>
                <w:rFonts w:ascii="Aptos" w:hAnsi="Aptos"/>
                <w:sz w:val="22"/>
                <w:szCs w:val="22"/>
              </w:rPr>
              <w:t xml:space="preserve">It is anticipated that most functionality will be provided through the secure taxpayer portal and the </w:t>
            </w:r>
            <w:r w:rsidR="00C74128">
              <w:rPr>
                <w:rFonts w:ascii="Aptos" w:hAnsi="Aptos"/>
                <w:sz w:val="22"/>
                <w:szCs w:val="22"/>
              </w:rPr>
              <w:t>KTD</w:t>
            </w:r>
            <w:r w:rsidR="77A5F25A" w:rsidRPr="00F4186D">
              <w:rPr>
                <w:rFonts w:ascii="Aptos" w:hAnsi="Aptos"/>
                <w:sz w:val="22"/>
                <w:szCs w:val="22"/>
              </w:rPr>
              <w:t xml:space="preserve"> </w:t>
            </w:r>
            <w:r w:rsidRPr="00F4186D">
              <w:rPr>
                <w:rFonts w:ascii="Aptos" w:hAnsi="Aptos"/>
                <w:sz w:val="22"/>
                <w:szCs w:val="22"/>
              </w:rPr>
              <w:t>web page.</w:t>
            </w:r>
            <w:r w:rsidR="00E51333" w:rsidRPr="00F4186D">
              <w:rPr>
                <w:rFonts w:ascii="Aptos" w:hAnsi="Aptos"/>
                <w:sz w:val="22"/>
                <w:szCs w:val="22"/>
              </w:rPr>
              <w:t xml:space="preserve"> </w:t>
            </w:r>
            <w:r w:rsidRPr="00F4186D">
              <w:rPr>
                <w:rFonts w:ascii="Aptos" w:hAnsi="Aptos"/>
                <w:sz w:val="22"/>
                <w:szCs w:val="22"/>
              </w:rPr>
              <w:t xml:space="preserve">However, </w:t>
            </w:r>
            <w:r w:rsidR="00C74128">
              <w:rPr>
                <w:rFonts w:ascii="Aptos" w:hAnsi="Aptos"/>
                <w:sz w:val="22"/>
                <w:szCs w:val="22"/>
              </w:rPr>
              <w:t>KTD</w:t>
            </w:r>
            <w:r w:rsidRPr="00F4186D">
              <w:rPr>
                <w:rFonts w:ascii="Aptos" w:hAnsi="Aptos"/>
                <w:sz w:val="22"/>
                <w:szCs w:val="22"/>
              </w:rPr>
              <w:t xml:space="preserve"> is expecting that the proposed solution includes a mobile app that offers </w:t>
            </w:r>
            <w:proofErr w:type="gramStart"/>
            <w:r w:rsidR="002313C3">
              <w:rPr>
                <w:rFonts w:ascii="Aptos" w:hAnsi="Aptos"/>
                <w:sz w:val="22"/>
                <w:szCs w:val="22"/>
              </w:rPr>
              <w:t>taxpayer</w:t>
            </w:r>
            <w:proofErr w:type="gramEnd"/>
            <w:r w:rsidR="002313C3">
              <w:rPr>
                <w:rFonts w:ascii="Aptos" w:hAnsi="Aptos"/>
                <w:sz w:val="22"/>
                <w:szCs w:val="22"/>
              </w:rPr>
              <w:t xml:space="preserve"> / excise payer</w:t>
            </w:r>
            <w:r w:rsidRPr="00F4186D">
              <w:rPr>
                <w:rFonts w:ascii="Aptos" w:hAnsi="Aptos"/>
                <w:sz w:val="22"/>
                <w:szCs w:val="22"/>
              </w:rPr>
              <w:t xml:space="preserve">s secure access to key portions of their tax information, </w:t>
            </w:r>
            <w:r w:rsidR="324FD83D" w:rsidRPr="00F4186D">
              <w:rPr>
                <w:rFonts w:ascii="Aptos" w:hAnsi="Aptos"/>
                <w:sz w:val="22"/>
                <w:szCs w:val="22"/>
              </w:rPr>
              <w:t>viewing</w:t>
            </w:r>
            <w:r w:rsidRPr="00F4186D">
              <w:rPr>
                <w:rFonts w:ascii="Aptos" w:hAnsi="Aptos"/>
                <w:sz w:val="22"/>
                <w:szCs w:val="22"/>
              </w:rPr>
              <w:t xml:space="preserve"> accounting transactions, and the ability to manage their account.</w:t>
            </w:r>
            <w:r w:rsidR="002313C3">
              <w:rPr>
                <w:rFonts w:ascii="Aptos" w:hAnsi="Aptos"/>
                <w:sz w:val="22"/>
                <w:szCs w:val="22"/>
              </w:rPr>
              <w:t xml:space="preserve"> Note: </w:t>
            </w:r>
            <w:r w:rsidR="000E1EB1">
              <w:rPr>
                <w:rFonts w:ascii="Aptos" w:hAnsi="Aptos"/>
                <w:sz w:val="22"/>
                <w:szCs w:val="22"/>
              </w:rPr>
              <w:t xml:space="preserve">For the Excise role, only </w:t>
            </w:r>
            <w:r w:rsidR="006821DF">
              <w:rPr>
                <w:rFonts w:ascii="Aptos" w:hAnsi="Aptos"/>
                <w:sz w:val="22"/>
                <w:szCs w:val="22"/>
              </w:rPr>
              <w:t>registration details</w:t>
            </w:r>
            <w:r w:rsidR="007B752F">
              <w:rPr>
                <w:rFonts w:ascii="Aptos" w:hAnsi="Aptos"/>
                <w:sz w:val="22"/>
                <w:szCs w:val="22"/>
              </w:rPr>
              <w:t>.</w:t>
            </w:r>
          </w:p>
        </w:tc>
      </w:tr>
      <w:tr w:rsidR="0081275A" w:rsidRPr="00912345" w14:paraId="3A1A7D3F" w14:textId="77777777" w:rsidTr="01E043FC">
        <w:tc>
          <w:tcPr>
            <w:tcW w:w="519" w:type="pct"/>
          </w:tcPr>
          <w:p w14:paraId="06C4989B" w14:textId="5AB477A4" w:rsidR="0081275A" w:rsidRPr="00912345" w:rsidRDefault="0081275A" w:rsidP="0081275A">
            <w:pPr>
              <w:rPr>
                <w:rFonts w:ascii="Aptos" w:hAnsi="Aptos"/>
              </w:rPr>
            </w:pPr>
            <w:r w:rsidRPr="00912345">
              <w:rPr>
                <w:rFonts w:ascii="Aptos" w:hAnsi="Aptos"/>
                <w:sz w:val="22"/>
                <w:szCs w:val="22"/>
              </w:rPr>
              <w:t>MOB-01</w:t>
            </w:r>
          </w:p>
        </w:tc>
        <w:tc>
          <w:tcPr>
            <w:tcW w:w="3891" w:type="pct"/>
          </w:tcPr>
          <w:p w14:paraId="3F1F18BF" w14:textId="6EB8D952" w:rsidR="0081275A" w:rsidRPr="00F4186D" w:rsidRDefault="0081275A" w:rsidP="00600AF1">
            <w:pPr>
              <w:jc w:val="both"/>
              <w:rPr>
                <w:rFonts w:ascii="Aptos" w:hAnsi="Aptos"/>
                <w:sz w:val="22"/>
                <w:szCs w:val="22"/>
              </w:rPr>
            </w:pPr>
            <w:r w:rsidRPr="00F4186D">
              <w:rPr>
                <w:rFonts w:ascii="Aptos" w:hAnsi="Aptos"/>
                <w:sz w:val="22"/>
                <w:szCs w:val="22"/>
              </w:rPr>
              <w:t>If an app is provided as part of the proposed solution, provide a description of the functionality in the app and include a reference to the actual app implementation at another tax administration (e.g.</w:t>
            </w:r>
            <w:r w:rsidR="00FF19A0" w:rsidRPr="00F4186D">
              <w:rPr>
                <w:rFonts w:ascii="Aptos" w:hAnsi="Aptos"/>
                <w:sz w:val="22"/>
                <w:szCs w:val="22"/>
              </w:rPr>
              <w:t>: app</w:t>
            </w:r>
            <w:r w:rsidRPr="00F4186D">
              <w:rPr>
                <w:rFonts w:ascii="Aptos" w:hAnsi="Aptos"/>
                <w:sz w:val="22"/>
                <w:szCs w:val="22"/>
              </w:rPr>
              <w:t xml:space="preserve"> name in Google and Apple stores).</w:t>
            </w:r>
            <w:r w:rsidR="00E51333" w:rsidRPr="00F4186D">
              <w:rPr>
                <w:rFonts w:ascii="Aptos" w:hAnsi="Aptos"/>
                <w:sz w:val="22"/>
                <w:szCs w:val="22"/>
              </w:rPr>
              <w:t xml:space="preserve"> </w:t>
            </w:r>
            <w:r w:rsidRPr="00F4186D">
              <w:rPr>
                <w:rFonts w:ascii="Aptos" w:hAnsi="Aptos"/>
                <w:sz w:val="22"/>
                <w:szCs w:val="22"/>
              </w:rPr>
              <w:t>End-user documentation identifying how to use the app should be included.</w:t>
            </w:r>
          </w:p>
        </w:tc>
        <w:tc>
          <w:tcPr>
            <w:tcW w:w="590" w:type="pct"/>
          </w:tcPr>
          <w:p w14:paraId="0E49A3B8" w14:textId="5DEA5A6A" w:rsidR="0081275A" w:rsidRPr="00912345" w:rsidRDefault="0081275A" w:rsidP="0081275A">
            <w:pPr>
              <w:rPr>
                <w:rFonts w:ascii="Aptos" w:hAnsi="Aptos"/>
              </w:rPr>
            </w:pPr>
            <w:r w:rsidRPr="00912345">
              <w:rPr>
                <w:rFonts w:ascii="Aptos" w:hAnsi="Aptos"/>
                <w:sz w:val="22"/>
                <w:szCs w:val="22"/>
              </w:rPr>
              <w:t>Desirable</w:t>
            </w:r>
          </w:p>
        </w:tc>
      </w:tr>
    </w:tbl>
    <w:p w14:paraId="3B0AE17E" w14:textId="77777777" w:rsidR="00B802E9" w:rsidRPr="00912345" w:rsidRDefault="00B802E9" w:rsidP="00493C50">
      <w:pPr>
        <w:spacing w:after="0"/>
        <w:rPr>
          <w:rFonts w:ascii="Aptos" w:hAnsi="Aptos"/>
        </w:rPr>
      </w:pPr>
    </w:p>
    <w:tbl>
      <w:tblPr>
        <w:tblStyle w:val="TableGrid"/>
        <w:tblW w:w="5000" w:type="pct"/>
        <w:tblLook w:val="04A0" w:firstRow="1" w:lastRow="0" w:firstColumn="1" w:lastColumn="0" w:noHBand="0" w:noVBand="1"/>
      </w:tblPr>
      <w:tblGrid>
        <w:gridCol w:w="987"/>
        <w:gridCol w:w="7383"/>
        <w:gridCol w:w="1144"/>
      </w:tblGrid>
      <w:tr w:rsidR="004B5906" w:rsidRPr="00912345" w14:paraId="1D9D7A51" w14:textId="77777777" w:rsidTr="01E043FC">
        <w:trPr>
          <w:tblHeader/>
        </w:trPr>
        <w:tc>
          <w:tcPr>
            <w:tcW w:w="519" w:type="pct"/>
            <w:shd w:val="clear" w:color="auto" w:fill="000000" w:themeFill="text1"/>
          </w:tcPr>
          <w:p w14:paraId="2C9D6EE5" w14:textId="532E93B1" w:rsidR="004B5906" w:rsidRPr="00912345" w:rsidRDefault="004B5906" w:rsidP="00AE625E">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No</w:t>
            </w:r>
          </w:p>
        </w:tc>
        <w:tc>
          <w:tcPr>
            <w:tcW w:w="3880" w:type="pct"/>
            <w:shd w:val="clear" w:color="auto" w:fill="000000" w:themeFill="text1"/>
          </w:tcPr>
          <w:p w14:paraId="2EB42275" w14:textId="77777777" w:rsidR="004B5906" w:rsidRPr="00F4186D" w:rsidRDefault="004B5906" w:rsidP="00AE625E">
            <w:pPr>
              <w:jc w:val="center"/>
              <w:rPr>
                <w:rFonts w:ascii="Aptos" w:hAnsi="Aptos" w:cstheme="minorHAnsi"/>
                <w:b/>
                <w:bCs/>
                <w:color w:val="FFFFFF" w:themeColor="background1"/>
                <w:sz w:val="22"/>
                <w:szCs w:val="22"/>
              </w:rPr>
            </w:pPr>
            <w:r w:rsidRPr="00F4186D">
              <w:rPr>
                <w:rFonts w:ascii="Aptos" w:eastAsia="Times New Roman" w:hAnsi="Aptos" w:cstheme="minorHAnsi"/>
                <w:b/>
                <w:bCs/>
                <w:color w:val="FFFFFF" w:themeColor="background1"/>
                <w:spacing w:val="4"/>
                <w:w w:val="119"/>
                <w:sz w:val="22"/>
                <w:szCs w:val="22"/>
              </w:rPr>
              <w:t>Requirements</w:t>
            </w:r>
          </w:p>
        </w:tc>
        <w:tc>
          <w:tcPr>
            <w:tcW w:w="601" w:type="pct"/>
            <w:shd w:val="clear" w:color="auto" w:fill="000000" w:themeFill="text1"/>
          </w:tcPr>
          <w:p w14:paraId="79D74013" w14:textId="4544E5BF" w:rsidR="004B5906" w:rsidRPr="00912345" w:rsidRDefault="004B5906" w:rsidP="00AE625E">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Priority</w:t>
            </w:r>
          </w:p>
        </w:tc>
      </w:tr>
      <w:tr w:rsidR="00F17FA8" w:rsidRPr="00912345" w14:paraId="7082D220" w14:textId="77777777" w:rsidTr="01E043FC">
        <w:tc>
          <w:tcPr>
            <w:tcW w:w="5000" w:type="pct"/>
            <w:gridSpan w:val="3"/>
            <w:shd w:val="clear" w:color="auto" w:fill="DBE5F1" w:themeFill="accent1" w:themeFillTint="33"/>
          </w:tcPr>
          <w:p w14:paraId="484B58E1" w14:textId="75F664B2" w:rsidR="00F17FA8" w:rsidRPr="00F4186D" w:rsidRDefault="1E47A162" w:rsidP="01E043FC">
            <w:pPr>
              <w:rPr>
                <w:rFonts w:ascii="Aptos" w:hAnsi="Aptos"/>
                <w:sz w:val="22"/>
                <w:szCs w:val="22"/>
              </w:rPr>
            </w:pPr>
            <w:r w:rsidRPr="00F4186D">
              <w:rPr>
                <w:rFonts w:ascii="Aptos" w:hAnsi="Aptos"/>
                <w:b/>
                <w:bCs/>
                <w:sz w:val="22"/>
                <w:szCs w:val="22"/>
              </w:rPr>
              <w:t>Data Migration from Existing System (MIG)</w:t>
            </w:r>
          </w:p>
        </w:tc>
      </w:tr>
      <w:tr w:rsidR="00F17FA8" w:rsidRPr="00912345" w14:paraId="0462B7E1" w14:textId="77777777" w:rsidTr="01E043FC">
        <w:tc>
          <w:tcPr>
            <w:tcW w:w="5000" w:type="pct"/>
            <w:gridSpan w:val="3"/>
            <w:shd w:val="clear" w:color="auto" w:fill="DBE5F1" w:themeFill="accent1" w:themeFillTint="33"/>
          </w:tcPr>
          <w:p w14:paraId="5A1798E1" w14:textId="77777777" w:rsidR="00F17FA8" w:rsidRPr="00F4186D" w:rsidRDefault="3179C409" w:rsidP="01E043FC">
            <w:pPr>
              <w:jc w:val="both"/>
              <w:rPr>
                <w:rFonts w:ascii="Aptos" w:hAnsi="Aptos"/>
                <w:sz w:val="22"/>
                <w:szCs w:val="22"/>
              </w:rPr>
            </w:pPr>
            <w:r w:rsidRPr="00F4186D">
              <w:rPr>
                <w:rFonts w:ascii="Aptos" w:hAnsi="Aptos"/>
                <w:sz w:val="22"/>
                <w:szCs w:val="22"/>
              </w:rPr>
              <w:t xml:space="preserve">It is proposed to only transfer current data, account balances and other relevant information to the IRAS. Historical data will be archived to be accessible through the current system. </w:t>
            </w:r>
          </w:p>
          <w:p w14:paraId="5650D843" w14:textId="77777777" w:rsidR="00F17FA8" w:rsidRPr="00F4186D" w:rsidRDefault="1E47A162" w:rsidP="01E043FC">
            <w:pPr>
              <w:jc w:val="both"/>
              <w:rPr>
                <w:rFonts w:ascii="Aptos" w:hAnsi="Aptos"/>
                <w:sz w:val="22"/>
                <w:szCs w:val="22"/>
              </w:rPr>
            </w:pPr>
            <w:r w:rsidRPr="00F4186D">
              <w:rPr>
                <w:rFonts w:ascii="Aptos" w:hAnsi="Aptos"/>
                <w:b/>
                <w:bCs/>
                <w:sz w:val="22"/>
                <w:szCs w:val="22"/>
              </w:rPr>
              <w:t>Registration</w:t>
            </w:r>
            <w:r w:rsidRPr="00F4186D">
              <w:rPr>
                <w:rFonts w:ascii="Aptos" w:hAnsi="Aptos"/>
                <w:sz w:val="22"/>
                <w:szCs w:val="22"/>
              </w:rPr>
              <w:t>:</w:t>
            </w:r>
          </w:p>
          <w:p w14:paraId="776A28A5" w14:textId="4FD6010B" w:rsidR="00F17FA8" w:rsidRPr="00F4186D" w:rsidRDefault="00F17FA8">
            <w:pPr>
              <w:pStyle w:val="ListParagraph"/>
              <w:numPr>
                <w:ilvl w:val="0"/>
                <w:numId w:val="41"/>
              </w:numPr>
              <w:jc w:val="both"/>
              <w:rPr>
                <w:rFonts w:ascii="Aptos" w:hAnsi="Aptos"/>
                <w:sz w:val="22"/>
                <w:szCs w:val="22"/>
              </w:rPr>
            </w:pPr>
            <w:r w:rsidRPr="00F4186D">
              <w:rPr>
                <w:rFonts w:ascii="Aptos" w:hAnsi="Aptos"/>
                <w:sz w:val="22"/>
                <w:szCs w:val="22"/>
              </w:rPr>
              <w:t>Migration of the relevant data from Microsoft Office</w:t>
            </w:r>
            <w:r w:rsidR="003F29DA">
              <w:rPr>
                <w:rFonts w:ascii="Aptos" w:hAnsi="Aptos"/>
                <w:sz w:val="22"/>
                <w:szCs w:val="22"/>
              </w:rPr>
              <w:t>, RMS7/7.1</w:t>
            </w:r>
            <w:r w:rsidRPr="00F4186D">
              <w:rPr>
                <w:rFonts w:ascii="Aptos" w:hAnsi="Aptos"/>
                <w:sz w:val="22"/>
                <w:szCs w:val="22"/>
              </w:rPr>
              <w:t xml:space="preserve"> </w:t>
            </w:r>
            <w:r w:rsidR="00E96F57">
              <w:rPr>
                <w:rFonts w:ascii="Aptos" w:hAnsi="Aptos"/>
                <w:sz w:val="22"/>
                <w:szCs w:val="22"/>
              </w:rPr>
              <w:t>and ASYCUDA (Customs</w:t>
            </w:r>
            <w:r w:rsidR="00DF110C">
              <w:rPr>
                <w:rFonts w:ascii="Aptos" w:hAnsi="Aptos"/>
                <w:sz w:val="22"/>
                <w:szCs w:val="22"/>
              </w:rPr>
              <w:t xml:space="preserve"> – for Excise registration) </w:t>
            </w:r>
            <w:r w:rsidRPr="00F4186D">
              <w:rPr>
                <w:rFonts w:ascii="Aptos" w:hAnsi="Aptos"/>
                <w:sz w:val="22"/>
                <w:szCs w:val="22"/>
              </w:rPr>
              <w:t xml:space="preserve">is required as part of this procurement. </w:t>
            </w:r>
          </w:p>
          <w:p w14:paraId="3EA6334F" w14:textId="1C8D7FD6" w:rsidR="00F17FA8" w:rsidRPr="00F4186D" w:rsidRDefault="00C74128">
            <w:pPr>
              <w:pStyle w:val="ListParagraph"/>
              <w:numPr>
                <w:ilvl w:val="0"/>
                <w:numId w:val="41"/>
              </w:numPr>
              <w:jc w:val="both"/>
              <w:rPr>
                <w:rFonts w:ascii="Aptos" w:hAnsi="Aptos"/>
                <w:sz w:val="22"/>
                <w:szCs w:val="22"/>
              </w:rPr>
            </w:pPr>
            <w:r>
              <w:rPr>
                <w:rFonts w:ascii="Aptos" w:hAnsi="Aptos"/>
                <w:sz w:val="22"/>
                <w:szCs w:val="22"/>
              </w:rPr>
              <w:t>KTD</w:t>
            </w:r>
            <w:r w:rsidR="095B4FA8" w:rsidRPr="00F4186D">
              <w:rPr>
                <w:rFonts w:ascii="Aptos" w:hAnsi="Aptos"/>
                <w:sz w:val="22"/>
                <w:szCs w:val="22"/>
              </w:rPr>
              <w:t>’s expectation is that:</w:t>
            </w:r>
          </w:p>
          <w:p w14:paraId="090B30CC" w14:textId="4E0BEC2A" w:rsidR="00F17FA8" w:rsidRPr="00F4186D" w:rsidRDefault="00F17FA8">
            <w:pPr>
              <w:pStyle w:val="ListParagraph"/>
              <w:numPr>
                <w:ilvl w:val="1"/>
                <w:numId w:val="41"/>
              </w:numPr>
              <w:jc w:val="both"/>
              <w:rPr>
                <w:rFonts w:ascii="Aptos" w:hAnsi="Aptos"/>
                <w:sz w:val="22"/>
                <w:szCs w:val="22"/>
              </w:rPr>
            </w:pPr>
            <w:r w:rsidRPr="00F4186D">
              <w:rPr>
                <w:rFonts w:ascii="Aptos" w:hAnsi="Aptos"/>
                <w:sz w:val="22"/>
                <w:szCs w:val="22"/>
              </w:rPr>
              <w:t xml:space="preserve">their staff will </w:t>
            </w:r>
            <w:r w:rsidR="00254663" w:rsidRPr="00F4186D">
              <w:rPr>
                <w:rFonts w:ascii="Aptos" w:hAnsi="Aptos"/>
                <w:sz w:val="22"/>
                <w:szCs w:val="22"/>
              </w:rPr>
              <w:t>collaborate</w:t>
            </w:r>
            <w:r w:rsidRPr="00F4186D">
              <w:rPr>
                <w:rFonts w:ascii="Aptos" w:hAnsi="Aptos"/>
                <w:sz w:val="22"/>
                <w:szCs w:val="22"/>
              </w:rPr>
              <w:t xml:space="preserve"> with the </w:t>
            </w:r>
            <w:r w:rsidR="00C2434B">
              <w:rPr>
                <w:rFonts w:ascii="Aptos" w:hAnsi="Aptos"/>
                <w:sz w:val="22"/>
                <w:szCs w:val="22"/>
              </w:rPr>
              <w:t>V</w:t>
            </w:r>
            <w:r w:rsidRPr="00F4186D">
              <w:rPr>
                <w:rFonts w:ascii="Aptos" w:hAnsi="Aptos"/>
                <w:sz w:val="22"/>
                <w:szCs w:val="22"/>
              </w:rPr>
              <w:t>endors in identifying the data structures and elements that are to be migrated into IRAS.</w:t>
            </w:r>
          </w:p>
          <w:p w14:paraId="0D5BC673" w14:textId="5DD35FFA" w:rsidR="00F17FA8" w:rsidRPr="00F4186D" w:rsidRDefault="00F17FA8">
            <w:pPr>
              <w:pStyle w:val="ListParagraph"/>
              <w:numPr>
                <w:ilvl w:val="1"/>
                <w:numId w:val="41"/>
              </w:numPr>
              <w:jc w:val="both"/>
              <w:rPr>
                <w:rFonts w:ascii="Aptos" w:hAnsi="Aptos"/>
                <w:sz w:val="22"/>
                <w:szCs w:val="22"/>
              </w:rPr>
            </w:pPr>
            <w:proofErr w:type="gramStart"/>
            <w:r w:rsidRPr="00F4186D">
              <w:rPr>
                <w:rFonts w:ascii="Aptos" w:hAnsi="Aptos"/>
                <w:sz w:val="22"/>
                <w:szCs w:val="22"/>
              </w:rPr>
              <w:t>the</w:t>
            </w:r>
            <w:proofErr w:type="gramEnd"/>
            <w:r w:rsidRPr="00F4186D">
              <w:rPr>
                <w:rFonts w:ascii="Aptos" w:hAnsi="Aptos"/>
                <w:sz w:val="22"/>
                <w:szCs w:val="22"/>
              </w:rPr>
              <w:t xml:space="preserve"> </w:t>
            </w:r>
            <w:r w:rsidR="00615763">
              <w:rPr>
                <w:rFonts w:ascii="Aptos" w:hAnsi="Aptos"/>
                <w:sz w:val="22"/>
                <w:szCs w:val="22"/>
              </w:rPr>
              <w:t>V</w:t>
            </w:r>
            <w:r w:rsidRPr="00F4186D">
              <w:rPr>
                <w:rFonts w:ascii="Aptos" w:hAnsi="Aptos"/>
                <w:sz w:val="22"/>
                <w:szCs w:val="22"/>
              </w:rPr>
              <w:t>endors’ staff would extract the appropriate data from the current tax information system and load it into IRAS.</w:t>
            </w:r>
            <w:r w:rsidR="00E51333" w:rsidRPr="00F4186D">
              <w:rPr>
                <w:rFonts w:ascii="Aptos" w:hAnsi="Aptos"/>
                <w:sz w:val="22"/>
                <w:szCs w:val="22"/>
              </w:rPr>
              <w:t xml:space="preserve"> </w:t>
            </w:r>
          </w:p>
          <w:p w14:paraId="14D8D012" w14:textId="45B138A4" w:rsidR="00F17FA8" w:rsidRPr="00F4186D" w:rsidRDefault="095B4FA8">
            <w:pPr>
              <w:pStyle w:val="ListParagraph"/>
              <w:numPr>
                <w:ilvl w:val="1"/>
                <w:numId w:val="41"/>
              </w:numPr>
              <w:jc w:val="both"/>
              <w:rPr>
                <w:rFonts w:ascii="Aptos" w:hAnsi="Aptos"/>
                <w:sz w:val="22"/>
                <w:szCs w:val="22"/>
              </w:rPr>
            </w:pPr>
            <w:r w:rsidRPr="00F4186D">
              <w:rPr>
                <w:rFonts w:ascii="Aptos" w:hAnsi="Aptos"/>
                <w:sz w:val="22"/>
                <w:szCs w:val="22"/>
              </w:rPr>
              <w:t xml:space="preserve">Any Requirements for cleansing of the data would be </w:t>
            </w:r>
            <w:r w:rsidR="00254663" w:rsidRPr="00F4186D">
              <w:rPr>
                <w:rFonts w:ascii="Aptos" w:hAnsi="Aptos"/>
                <w:sz w:val="22"/>
                <w:szCs w:val="22"/>
              </w:rPr>
              <w:t>overseen</w:t>
            </w:r>
            <w:r w:rsidRPr="00F4186D">
              <w:rPr>
                <w:rFonts w:ascii="Aptos" w:hAnsi="Aptos"/>
                <w:sz w:val="22"/>
                <w:szCs w:val="22"/>
              </w:rPr>
              <w:t xml:space="preserve"> by </w:t>
            </w:r>
            <w:r w:rsidR="00C74128">
              <w:rPr>
                <w:rFonts w:ascii="Aptos" w:hAnsi="Aptos"/>
                <w:sz w:val="22"/>
                <w:szCs w:val="22"/>
              </w:rPr>
              <w:t>KTD</w:t>
            </w:r>
            <w:r w:rsidRPr="00F4186D">
              <w:rPr>
                <w:rFonts w:ascii="Aptos" w:hAnsi="Aptos"/>
                <w:sz w:val="22"/>
                <w:szCs w:val="22"/>
              </w:rPr>
              <w:t xml:space="preserve"> staff who would identify when the rejected information is available to load to IRAS. </w:t>
            </w:r>
          </w:p>
          <w:p w14:paraId="5CB2EF0C" w14:textId="77777777" w:rsidR="00F17FA8" w:rsidRPr="00F4186D" w:rsidRDefault="00F17FA8">
            <w:pPr>
              <w:pStyle w:val="ListParagraph"/>
              <w:numPr>
                <w:ilvl w:val="1"/>
                <w:numId w:val="41"/>
              </w:numPr>
              <w:jc w:val="both"/>
              <w:rPr>
                <w:rFonts w:ascii="Aptos" w:hAnsi="Aptos"/>
                <w:sz w:val="22"/>
                <w:szCs w:val="22"/>
              </w:rPr>
            </w:pPr>
            <w:r w:rsidRPr="00F4186D">
              <w:rPr>
                <w:rFonts w:ascii="Aptos" w:hAnsi="Aptos"/>
                <w:sz w:val="22"/>
                <w:szCs w:val="22"/>
              </w:rPr>
              <w:t>This work will be incorporated into the implementation plan for the IRAS.</w:t>
            </w:r>
          </w:p>
          <w:p w14:paraId="57897527" w14:textId="77777777" w:rsidR="00F17FA8" w:rsidRPr="00F4186D" w:rsidRDefault="00F17FA8" w:rsidP="004B5906">
            <w:pPr>
              <w:jc w:val="both"/>
              <w:rPr>
                <w:rFonts w:ascii="Aptos" w:hAnsi="Aptos"/>
                <w:b/>
                <w:bCs/>
                <w:sz w:val="22"/>
                <w:szCs w:val="22"/>
              </w:rPr>
            </w:pPr>
            <w:r w:rsidRPr="00F4186D">
              <w:rPr>
                <w:rFonts w:ascii="Aptos" w:hAnsi="Aptos"/>
                <w:b/>
                <w:bCs/>
                <w:sz w:val="22"/>
                <w:szCs w:val="22"/>
              </w:rPr>
              <w:t>Other Work-in-Progress to be migrated:</w:t>
            </w:r>
          </w:p>
          <w:p w14:paraId="4F60322F" w14:textId="5C0FEF2A" w:rsidR="00F17FA8" w:rsidRPr="00F4186D" w:rsidRDefault="00C74128">
            <w:pPr>
              <w:pStyle w:val="ListParagraph"/>
              <w:numPr>
                <w:ilvl w:val="0"/>
                <w:numId w:val="41"/>
              </w:numPr>
              <w:jc w:val="both"/>
              <w:rPr>
                <w:rFonts w:ascii="Aptos" w:hAnsi="Aptos"/>
                <w:sz w:val="22"/>
                <w:szCs w:val="22"/>
              </w:rPr>
            </w:pPr>
            <w:r>
              <w:rPr>
                <w:rFonts w:ascii="Aptos" w:hAnsi="Aptos"/>
                <w:sz w:val="22"/>
                <w:szCs w:val="22"/>
              </w:rPr>
              <w:t>KTD</w:t>
            </w:r>
            <w:r w:rsidR="095B4FA8" w:rsidRPr="00F4186D">
              <w:rPr>
                <w:rFonts w:ascii="Aptos" w:hAnsi="Aptos"/>
                <w:sz w:val="22"/>
                <w:szCs w:val="22"/>
              </w:rPr>
              <w:t xml:space="preserve"> would continue to use current procedures to manage in-progress Appeals and Objections (if any) at the time of transition to the IRAS.</w:t>
            </w:r>
          </w:p>
          <w:p w14:paraId="387206D2" w14:textId="77777777" w:rsidR="00F17FA8" w:rsidRPr="00F4186D" w:rsidRDefault="00F17FA8">
            <w:pPr>
              <w:pStyle w:val="ListParagraph"/>
              <w:numPr>
                <w:ilvl w:val="0"/>
                <w:numId w:val="41"/>
              </w:numPr>
              <w:jc w:val="both"/>
              <w:rPr>
                <w:rFonts w:ascii="Aptos" w:hAnsi="Aptos"/>
                <w:sz w:val="22"/>
                <w:szCs w:val="22"/>
              </w:rPr>
            </w:pPr>
            <w:r w:rsidRPr="00F4186D">
              <w:rPr>
                <w:rFonts w:ascii="Aptos" w:hAnsi="Aptos"/>
                <w:sz w:val="22"/>
                <w:szCs w:val="22"/>
              </w:rPr>
              <w:t>Similarly, any audit cases or other compliance actions (such as action on non/late filing or payments) relating to periods prior to transition may be appropriate to be managed by the IRAS. (Vendors’ advice on this process will be requested during configuration).</w:t>
            </w:r>
          </w:p>
          <w:p w14:paraId="097C86A7" w14:textId="77777777" w:rsidR="00F17FA8" w:rsidRPr="00F4186D" w:rsidRDefault="00F17FA8" w:rsidP="004B5906">
            <w:pPr>
              <w:jc w:val="both"/>
              <w:rPr>
                <w:rFonts w:ascii="Aptos" w:hAnsi="Aptos"/>
                <w:b/>
                <w:bCs/>
                <w:sz w:val="22"/>
                <w:szCs w:val="22"/>
              </w:rPr>
            </w:pPr>
            <w:r w:rsidRPr="00F4186D">
              <w:rPr>
                <w:rFonts w:ascii="Aptos" w:hAnsi="Aptos"/>
                <w:b/>
                <w:bCs/>
                <w:sz w:val="22"/>
                <w:szCs w:val="22"/>
              </w:rPr>
              <w:t>Arrears</w:t>
            </w:r>
          </w:p>
          <w:p w14:paraId="0946586A" w14:textId="469B1654" w:rsidR="00F17FA8" w:rsidRPr="00F4186D" w:rsidRDefault="00F17FA8">
            <w:pPr>
              <w:pStyle w:val="ListParagraph"/>
              <w:numPr>
                <w:ilvl w:val="0"/>
                <w:numId w:val="42"/>
              </w:numPr>
              <w:jc w:val="both"/>
              <w:rPr>
                <w:rFonts w:ascii="Aptos" w:hAnsi="Aptos"/>
                <w:sz w:val="22"/>
                <w:szCs w:val="22"/>
              </w:rPr>
            </w:pPr>
            <w:r w:rsidRPr="00F4186D">
              <w:rPr>
                <w:rFonts w:ascii="Aptos" w:hAnsi="Aptos"/>
                <w:sz w:val="22"/>
                <w:szCs w:val="22"/>
              </w:rPr>
              <w:lastRenderedPageBreak/>
              <w:t xml:space="preserve">At the time of writing, it is anticipated that when an existing tax is implemented in IRAS, any outstanding arrears amounts will be entered into the taxpayer </w:t>
            </w:r>
            <w:r w:rsidR="001B13F4" w:rsidRPr="00F4186D">
              <w:rPr>
                <w:rFonts w:ascii="Aptos" w:hAnsi="Aptos"/>
                <w:sz w:val="22"/>
                <w:szCs w:val="22"/>
              </w:rPr>
              <w:t>account,</w:t>
            </w:r>
            <w:r w:rsidRPr="00F4186D">
              <w:rPr>
                <w:rFonts w:ascii="Aptos" w:hAnsi="Aptos"/>
                <w:sz w:val="22"/>
                <w:szCs w:val="22"/>
              </w:rPr>
              <w:t xml:space="preserve"> and the system would generate the arrears workflow allowing follow-on processing within IRAS.</w:t>
            </w:r>
          </w:p>
          <w:p w14:paraId="70B0BB39" w14:textId="1FA23FC4" w:rsidR="004360C5" w:rsidRPr="00F4186D" w:rsidRDefault="004360C5">
            <w:pPr>
              <w:pStyle w:val="ListParagraph"/>
              <w:numPr>
                <w:ilvl w:val="0"/>
                <w:numId w:val="42"/>
              </w:numPr>
              <w:jc w:val="both"/>
              <w:rPr>
                <w:rFonts w:ascii="Aptos" w:hAnsi="Aptos"/>
                <w:sz w:val="22"/>
                <w:szCs w:val="22"/>
              </w:rPr>
            </w:pPr>
            <w:r w:rsidRPr="00F4186D">
              <w:rPr>
                <w:rFonts w:ascii="Aptos" w:hAnsi="Aptos"/>
                <w:sz w:val="22"/>
                <w:szCs w:val="22"/>
              </w:rPr>
              <w:t xml:space="preserve">It is anticipated that up to 6 years may be required to allow for necessary action for any past issues that may arise as well as enforcement purposes. </w:t>
            </w:r>
          </w:p>
          <w:p w14:paraId="76C5C5B6" w14:textId="77777777" w:rsidR="00BF583F" w:rsidRPr="00F4186D" w:rsidRDefault="00BF583F" w:rsidP="004B5906">
            <w:pPr>
              <w:rPr>
                <w:rFonts w:ascii="Aptos" w:hAnsi="Aptos"/>
                <w:sz w:val="22"/>
                <w:szCs w:val="22"/>
              </w:rPr>
            </w:pPr>
          </w:p>
          <w:p w14:paraId="7C6D33A2" w14:textId="2572E904" w:rsidR="00BF583F" w:rsidRPr="00F4186D" w:rsidRDefault="00C74128" w:rsidP="004360C5">
            <w:pPr>
              <w:rPr>
                <w:rFonts w:ascii="Aptos" w:hAnsi="Aptos"/>
                <w:sz w:val="22"/>
                <w:szCs w:val="22"/>
              </w:rPr>
            </w:pPr>
            <w:r>
              <w:rPr>
                <w:rFonts w:ascii="Aptos" w:hAnsi="Aptos"/>
                <w:sz w:val="22"/>
                <w:szCs w:val="22"/>
              </w:rPr>
              <w:t>KTD</w:t>
            </w:r>
            <w:r w:rsidR="4487F984" w:rsidRPr="00F4186D">
              <w:rPr>
                <w:rFonts w:ascii="Aptos" w:hAnsi="Aptos"/>
                <w:sz w:val="22"/>
                <w:szCs w:val="22"/>
              </w:rPr>
              <w:t xml:space="preserve"> is expected to allow manual processing of actions that occur for those older tax periods that are not within IRAS.</w:t>
            </w:r>
            <w:r w:rsidR="00E51333" w:rsidRPr="00F4186D">
              <w:rPr>
                <w:rFonts w:ascii="Aptos" w:hAnsi="Aptos"/>
                <w:sz w:val="22"/>
                <w:szCs w:val="22"/>
              </w:rPr>
              <w:t xml:space="preserve"> </w:t>
            </w:r>
            <w:r w:rsidR="4487F984" w:rsidRPr="00F4186D">
              <w:rPr>
                <w:rFonts w:ascii="Aptos" w:hAnsi="Aptos"/>
                <w:sz w:val="22"/>
                <w:szCs w:val="22"/>
              </w:rPr>
              <w:t xml:space="preserve">Results of these manual adjustments will need to be introduced into IRAS so required payment advice can be </w:t>
            </w:r>
            <w:r w:rsidR="00CF3C32" w:rsidRPr="00F4186D">
              <w:rPr>
                <w:rFonts w:ascii="Aptos" w:hAnsi="Aptos"/>
                <w:sz w:val="22"/>
                <w:szCs w:val="22"/>
              </w:rPr>
              <w:t>produced,</w:t>
            </w:r>
            <w:r w:rsidR="4487F984" w:rsidRPr="00F4186D">
              <w:rPr>
                <w:rFonts w:ascii="Aptos" w:hAnsi="Aptos"/>
                <w:sz w:val="22"/>
                <w:szCs w:val="22"/>
              </w:rPr>
              <w:t xml:space="preserve"> and follow-up enforcement activities undertaken (</w:t>
            </w:r>
            <w:r w:rsidR="6C95F546" w:rsidRPr="00F4186D">
              <w:rPr>
                <w:rFonts w:ascii="Aptos" w:hAnsi="Aptos"/>
                <w:sz w:val="22"/>
                <w:szCs w:val="22"/>
              </w:rPr>
              <w:t>The Successful Tenderer</w:t>
            </w:r>
            <w:r w:rsidR="4487F984" w:rsidRPr="00F4186D">
              <w:rPr>
                <w:rFonts w:ascii="Aptos" w:hAnsi="Aptos"/>
                <w:sz w:val="22"/>
                <w:szCs w:val="22"/>
              </w:rPr>
              <w:t xml:space="preserve"> advice on this process will be requested during </w:t>
            </w:r>
            <w:r w:rsidR="6C95F546" w:rsidRPr="00F4186D">
              <w:rPr>
                <w:rFonts w:ascii="Aptos" w:hAnsi="Aptos"/>
                <w:sz w:val="22"/>
                <w:szCs w:val="22"/>
              </w:rPr>
              <w:t>implementation</w:t>
            </w:r>
            <w:r w:rsidR="4487F984" w:rsidRPr="00F4186D">
              <w:rPr>
                <w:rFonts w:ascii="Aptos" w:hAnsi="Aptos"/>
                <w:sz w:val="22"/>
                <w:szCs w:val="22"/>
              </w:rPr>
              <w:t>).</w:t>
            </w:r>
          </w:p>
        </w:tc>
      </w:tr>
      <w:tr w:rsidR="004B5906" w:rsidRPr="00912345" w14:paraId="03951438" w14:textId="77777777" w:rsidTr="01E043FC">
        <w:tc>
          <w:tcPr>
            <w:tcW w:w="519" w:type="pct"/>
          </w:tcPr>
          <w:p w14:paraId="4A75C678" w14:textId="4DB8993D" w:rsidR="004B5906" w:rsidRPr="00912345" w:rsidRDefault="004B5906" w:rsidP="004B5906">
            <w:pPr>
              <w:rPr>
                <w:rFonts w:ascii="Aptos" w:hAnsi="Aptos"/>
              </w:rPr>
            </w:pPr>
            <w:r w:rsidRPr="00912345">
              <w:rPr>
                <w:rFonts w:ascii="Aptos" w:hAnsi="Aptos"/>
                <w:sz w:val="22"/>
                <w:szCs w:val="22"/>
              </w:rPr>
              <w:lastRenderedPageBreak/>
              <w:t>MIG-01</w:t>
            </w:r>
          </w:p>
        </w:tc>
        <w:tc>
          <w:tcPr>
            <w:tcW w:w="3880" w:type="pct"/>
          </w:tcPr>
          <w:p w14:paraId="3DDBA74E" w14:textId="79964C1F" w:rsidR="004B5906" w:rsidRPr="00F4186D" w:rsidRDefault="004B5906" w:rsidP="004B5906">
            <w:pPr>
              <w:jc w:val="both"/>
              <w:rPr>
                <w:rFonts w:ascii="Aptos" w:hAnsi="Aptos"/>
                <w:sz w:val="22"/>
                <w:szCs w:val="22"/>
              </w:rPr>
            </w:pPr>
            <w:r w:rsidRPr="00F4186D">
              <w:rPr>
                <w:rFonts w:ascii="Aptos" w:hAnsi="Aptos"/>
                <w:sz w:val="22"/>
                <w:szCs w:val="22"/>
              </w:rPr>
              <w:t xml:space="preserve">The </w:t>
            </w:r>
            <w:r w:rsidR="00615763">
              <w:rPr>
                <w:rFonts w:ascii="Aptos" w:hAnsi="Aptos"/>
                <w:sz w:val="22"/>
                <w:szCs w:val="22"/>
              </w:rPr>
              <w:t>V</w:t>
            </w:r>
            <w:r w:rsidRPr="00F4186D">
              <w:rPr>
                <w:rFonts w:ascii="Aptos" w:hAnsi="Aptos"/>
                <w:sz w:val="22"/>
                <w:szCs w:val="22"/>
              </w:rPr>
              <w:t xml:space="preserve">endor should describe the process they propose </w:t>
            </w:r>
            <w:r w:rsidR="00C97E46" w:rsidRPr="00F4186D">
              <w:rPr>
                <w:rFonts w:ascii="Aptos" w:hAnsi="Aptos"/>
                <w:sz w:val="22"/>
                <w:szCs w:val="22"/>
              </w:rPr>
              <w:t>to use</w:t>
            </w:r>
            <w:r w:rsidRPr="00F4186D">
              <w:rPr>
                <w:rFonts w:ascii="Aptos" w:hAnsi="Aptos"/>
                <w:sz w:val="22"/>
                <w:szCs w:val="22"/>
              </w:rPr>
              <w:t xml:space="preserve"> to migrate data to the </w:t>
            </w:r>
            <w:r w:rsidR="00CF3C32" w:rsidRPr="00F4186D">
              <w:rPr>
                <w:rFonts w:ascii="Aptos" w:hAnsi="Aptos"/>
                <w:sz w:val="22"/>
                <w:szCs w:val="22"/>
              </w:rPr>
              <w:t>IRAS solution</w:t>
            </w:r>
            <w:r w:rsidRPr="00F4186D">
              <w:rPr>
                <w:rFonts w:ascii="Aptos" w:hAnsi="Aptos"/>
                <w:sz w:val="22"/>
                <w:szCs w:val="22"/>
              </w:rPr>
              <w:t xml:space="preserve"> – this may be different from the anticipated process described above. </w:t>
            </w:r>
          </w:p>
          <w:p w14:paraId="2EAE35A0" w14:textId="77777777" w:rsidR="004B5906" w:rsidRPr="00F4186D" w:rsidRDefault="004B5906" w:rsidP="004B5906">
            <w:pPr>
              <w:jc w:val="both"/>
              <w:rPr>
                <w:rFonts w:ascii="Aptos" w:hAnsi="Aptos"/>
                <w:sz w:val="22"/>
                <w:szCs w:val="22"/>
              </w:rPr>
            </w:pPr>
          </w:p>
          <w:p w14:paraId="25F4E7D9" w14:textId="7DB5FBAE" w:rsidR="004B5906" w:rsidRPr="00F4186D" w:rsidRDefault="59D11E26" w:rsidP="004B5906">
            <w:pPr>
              <w:jc w:val="both"/>
              <w:rPr>
                <w:rFonts w:ascii="Aptos" w:hAnsi="Aptos"/>
                <w:sz w:val="22"/>
                <w:szCs w:val="22"/>
              </w:rPr>
            </w:pPr>
            <w:r w:rsidRPr="00F4186D">
              <w:rPr>
                <w:rFonts w:ascii="Aptos" w:hAnsi="Aptos"/>
                <w:sz w:val="22"/>
                <w:szCs w:val="22"/>
              </w:rPr>
              <w:t xml:space="preserve">This description should identify the anticipated effort that is required from </w:t>
            </w:r>
            <w:r w:rsidR="00C74128">
              <w:rPr>
                <w:rFonts w:ascii="Aptos" w:hAnsi="Aptos"/>
                <w:sz w:val="22"/>
                <w:szCs w:val="22"/>
              </w:rPr>
              <w:t>KTD</w:t>
            </w:r>
            <w:r w:rsidRPr="00F4186D">
              <w:rPr>
                <w:rFonts w:ascii="Aptos" w:hAnsi="Aptos"/>
                <w:sz w:val="22"/>
                <w:szCs w:val="22"/>
              </w:rPr>
              <w:t xml:space="preserve"> resources (including timing of effort etc.)</w:t>
            </w:r>
          </w:p>
          <w:p w14:paraId="290E7851" w14:textId="77777777" w:rsidR="004360C5" w:rsidRPr="00F4186D" w:rsidRDefault="004360C5" w:rsidP="004B5906">
            <w:pPr>
              <w:jc w:val="both"/>
              <w:rPr>
                <w:rFonts w:ascii="Aptos" w:hAnsi="Aptos"/>
                <w:sz w:val="22"/>
                <w:szCs w:val="22"/>
              </w:rPr>
            </w:pPr>
          </w:p>
          <w:p w14:paraId="234BD4F8" w14:textId="1FFCFE17" w:rsidR="004360C5" w:rsidRPr="00F4186D" w:rsidRDefault="49B767E9" w:rsidP="004B5906">
            <w:pPr>
              <w:jc w:val="both"/>
              <w:rPr>
                <w:rFonts w:ascii="Aptos" w:hAnsi="Aptos"/>
                <w:sz w:val="22"/>
                <w:szCs w:val="22"/>
              </w:rPr>
            </w:pPr>
            <w:r w:rsidRPr="00F4186D">
              <w:rPr>
                <w:rFonts w:ascii="Aptos" w:hAnsi="Aptos"/>
                <w:sz w:val="22"/>
                <w:szCs w:val="22"/>
              </w:rPr>
              <w:t xml:space="preserve">The successful </w:t>
            </w:r>
            <w:r w:rsidR="003B54F6">
              <w:rPr>
                <w:rFonts w:ascii="Aptos" w:hAnsi="Aptos"/>
                <w:sz w:val="22"/>
                <w:szCs w:val="22"/>
              </w:rPr>
              <w:t>V</w:t>
            </w:r>
            <w:r w:rsidRPr="00F4186D">
              <w:rPr>
                <w:rFonts w:ascii="Aptos" w:hAnsi="Aptos"/>
                <w:sz w:val="22"/>
                <w:szCs w:val="22"/>
              </w:rPr>
              <w:t xml:space="preserve">endor will be expected to develop a data migration strategy for approval by </w:t>
            </w:r>
            <w:r w:rsidR="00C74128">
              <w:rPr>
                <w:rFonts w:ascii="Aptos" w:hAnsi="Aptos"/>
                <w:sz w:val="22"/>
                <w:szCs w:val="22"/>
              </w:rPr>
              <w:t>KTD</w:t>
            </w:r>
            <w:r w:rsidRPr="00F4186D">
              <w:rPr>
                <w:rFonts w:ascii="Aptos" w:hAnsi="Aptos"/>
                <w:sz w:val="22"/>
                <w:szCs w:val="22"/>
              </w:rPr>
              <w:t>.</w:t>
            </w:r>
          </w:p>
        </w:tc>
        <w:tc>
          <w:tcPr>
            <w:tcW w:w="601" w:type="pct"/>
          </w:tcPr>
          <w:p w14:paraId="42C7BC71" w14:textId="33E21853" w:rsidR="004B5906" w:rsidRPr="00912345" w:rsidRDefault="00071023" w:rsidP="004B5906">
            <w:pPr>
              <w:rPr>
                <w:rFonts w:ascii="Aptos" w:hAnsi="Aptos"/>
              </w:rPr>
            </w:pPr>
            <w:r>
              <w:rPr>
                <w:rFonts w:ascii="Aptos" w:hAnsi="Aptos" w:cstheme="minorHAnsi"/>
                <w:sz w:val="22"/>
                <w:szCs w:val="22"/>
              </w:rPr>
              <w:t>Essential</w:t>
            </w:r>
          </w:p>
        </w:tc>
      </w:tr>
    </w:tbl>
    <w:p w14:paraId="3004C232" w14:textId="77777777" w:rsidR="00B802E9" w:rsidRPr="00912345" w:rsidRDefault="00B802E9" w:rsidP="00493C50">
      <w:pPr>
        <w:spacing w:after="0"/>
        <w:rPr>
          <w:rFonts w:ascii="Aptos" w:hAnsi="Aptos"/>
        </w:rPr>
      </w:pPr>
    </w:p>
    <w:tbl>
      <w:tblPr>
        <w:tblStyle w:val="TableGrid"/>
        <w:tblW w:w="5000" w:type="pct"/>
        <w:tblLook w:val="04A0" w:firstRow="1" w:lastRow="0" w:firstColumn="1" w:lastColumn="0" w:noHBand="0" w:noVBand="1"/>
      </w:tblPr>
      <w:tblGrid>
        <w:gridCol w:w="988"/>
        <w:gridCol w:w="7331"/>
        <w:gridCol w:w="1195"/>
      </w:tblGrid>
      <w:tr w:rsidR="008A156F" w:rsidRPr="00912345" w14:paraId="3CB1D691" w14:textId="77777777" w:rsidTr="62979BD7">
        <w:trPr>
          <w:tblHeader/>
        </w:trPr>
        <w:tc>
          <w:tcPr>
            <w:tcW w:w="519" w:type="pct"/>
            <w:shd w:val="clear" w:color="auto" w:fill="000000" w:themeFill="text1"/>
          </w:tcPr>
          <w:p w14:paraId="4BE5C9D1" w14:textId="77777777" w:rsidR="008A156F" w:rsidRPr="00912345" w:rsidRDefault="008A156F"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853" w:type="pct"/>
            <w:shd w:val="clear" w:color="auto" w:fill="000000" w:themeFill="text1"/>
          </w:tcPr>
          <w:p w14:paraId="497C38DB" w14:textId="77777777" w:rsidR="008A156F" w:rsidRPr="00F4186D" w:rsidRDefault="008A156F" w:rsidP="00B802E9">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628" w:type="pct"/>
            <w:shd w:val="clear" w:color="auto" w:fill="000000" w:themeFill="text1"/>
          </w:tcPr>
          <w:p w14:paraId="744836F4" w14:textId="5DF0AAD6" w:rsidR="008A156F" w:rsidRPr="00912345" w:rsidRDefault="00BC06EC" w:rsidP="00B802E9">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8A156F" w:rsidRPr="00912345" w14:paraId="7CE6E3E3" w14:textId="77777777" w:rsidTr="62979BD7">
        <w:trPr>
          <w:tblHeader/>
        </w:trPr>
        <w:tc>
          <w:tcPr>
            <w:tcW w:w="5000" w:type="pct"/>
            <w:gridSpan w:val="3"/>
            <w:shd w:val="clear" w:color="auto" w:fill="DBE5F1" w:themeFill="accent1" w:themeFillTint="33"/>
          </w:tcPr>
          <w:p w14:paraId="659FC1DA" w14:textId="6C619F60" w:rsidR="008A156F" w:rsidRPr="00F4186D" w:rsidRDefault="008A156F" w:rsidP="00405DBE">
            <w:pPr>
              <w:rPr>
                <w:rFonts w:ascii="Aptos" w:hAnsi="Aptos" w:cstheme="minorHAnsi"/>
                <w:b/>
                <w:bCs/>
                <w:sz w:val="22"/>
                <w:szCs w:val="22"/>
              </w:rPr>
            </w:pPr>
            <w:r w:rsidRPr="00F4186D">
              <w:rPr>
                <w:rFonts w:ascii="Aptos" w:hAnsi="Aptos" w:cstheme="minorHAnsi"/>
                <w:b/>
                <w:bCs/>
                <w:sz w:val="22"/>
                <w:szCs w:val="22"/>
              </w:rPr>
              <w:t>Additional Features Within Proposed Solution (ADD)</w:t>
            </w:r>
          </w:p>
        </w:tc>
      </w:tr>
      <w:tr w:rsidR="008A156F" w:rsidRPr="00912345" w14:paraId="7F779C66" w14:textId="77777777" w:rsidTr="62979BD7">
        <w:trPr>
          <w:tblHeader/>
        </w:trPr>
        <w:tc>
          <w:tcPr>
            <w:tcW w:w="5000" w:type="pct"/>
            <w:gridSpan w:val="3"/>
            <w:shd w:val="clear" w:color="auto" w:fill="DBE5F1" w:themeFill="accent1" w:themeFillTint="33"/>
          </w:tcPr>
          <w:p w14:paraId="6098C3F6" w14:textId="427998AF" w:rsidR="008A156F" w:rsidRPr="00F4186D" w:rsidRDefault="5BF8DF68" w:rsidP="22638C7E">
            <w:pPr>
              <w:jc w:val="both"/>
              <w:rPr>
                <w:rFonts w:ascii="Aptos" w:hAnsi="Aptos"/>
                <w:sz w:val="22"/>
                <w:szCs w:val="22"/>
              </w:rPr>
            </w:pPr>
            <w:r w:rsidRPr="00F4186D">
              <w:rPr>
                <w:rFonts w:ascii="Aptos" w:hAnsi="Aptos"/>
                <w:sz w:val="22"/>
                <w:szCs w:val="22"/>
              </w:rPr>
              <w:t xml:space="preserve">This is an opportunity for the </w:t>
            </w:r>
            <w:r w:rsidR="003B54F6">
              <w:rPr>
                <w:rFonts w:ascii="Aptos" w:hAnsi="Aptos"/>
                <w:sz w:val="22"/>
                <w:szCs w:val="22"/>
              </w:rPr>
              <w:t>V</w:t>
            </w:r>
            <w:r w:rsidRPr="00F4186D">
              <w:rPr>
                <w:rFonts w:ascii="Aptos" w:hAnsi="Aptos"/>
                <w:sz w:val="22"/>
                <w:szCs w:val="22"/>
              </w:rPr>
              <w:t>endor to identify any other features (beyond those requested under this procurement) provided with their proposed solution.</w:t>
            </w:r>
            <w:r w:rsidR="00E51333" w:rsidRPr="00F4186D">
              <w:rPr>
                <w:rFonts w:ascii="Aptos" w:hAnsi="Aptos"/>
                <w:sz w:val="22"/>
                <w:szCs w:val="22"/>
              </w:rPr>
              <w:t xml:space="preserve"> </w:t>
            </w:r>
            <w:r w:rsidRPr="00F4186D">
              <w:rPr>
                <w:rFonts w:ascii="Aptos" w:hAnsi="Aptos"/>
                <w:sz w:val="22"/>
                <w:szCs w:val="22"/>
              </w:rPr>
              <w:t xml:space="preserve">This is not evaluated; it is for the information of </w:t>
            </w:r>
            <w:r w:rsidR="00C74128">
              <w:rPr>
                <w:rFonts w:ascii="Aptos" w:hAnsi="Aptos"/>
                <w:sz w:val="22"/>
                <w:szCs w:val="22"/>
              </w:rPr>
              <w:t>KTD</w:t>
            </w:r>
            <w:r w:rsidRPr="00F4186D">
              <w:rPr>
                <w:rFonts w:ascii="Aptos" w:hAnsi="Aptos"/>
                <w:sz w:val="22"/>
                <w:szCs w:val="22"/>
              </w:rPr>
              <w:t xml:space="preserve"> only.</w:t>
            </w:r>
          </w:p>
        </w:tc>
      </w:tr>
      <w:tr w:rsidR="00071023" w:rsidRPr="00912345" w14:paraId="30F73979" w14:textId="77777777" w:rsidTr="62979BD7">
        <w:trPr>
          <w:trHeight w:val="624"/>
        </w:trPr>
        <w:tc>
          <w:tcPr>
            <w:tcW w:w="519" w:type="pct"/>
          </w:tcPr>
          <w:p w14:paraId="0E44AEB0" w14:textId="68B910A8" w:rsidR="00071023" w:rsidRPr="00912345" w:rsidRDefault="00071023" w:rsidP="00071023">
            <w:pPr>
              <w:jc w:val="both"/>
              <w:rPr>
                <w:rFonts w:ascii="Aptos" w:hAnsi="Aptos" w:cstheme="minorHAnsi"/>
                <w:sz w:val="22"/>
                <w:szCs w:val="22"/>
              </w:rPr>
            </w:pPr>
            <w:r w:rsidRPr="00912345">
              <w:rPr>
                <w:rFonts w:ascii="Aptos" w:hAnsi="Aptos" w:cstheme="minorHAnsi"/>
                <w:sz w:val="22"/>
                <w:szCs w:val="22"/>
              </w:rPr>
              <w:t>ADD-01</w:t>
            </w:r>
          </w:p>
        </w:tc>
        <w:tc>
          <w:tcPr>
            <w:tcW w:w="3853" w:type="pct"/>
          </w:tcPr>
          <w:p w14:paraId="7BEE3BB3" w14:textId="1EC0F31F" w:rsidR="00071023" w:rsidRPr="00F4186D" w:rsidRDefault="00071023" w:rsidP="00071023">
            <w:pPr>
              <w:jc w:val="both"/>
              <w:rPr>
                <w:rFonts w:ascii="Aptos" w:hAnsi="Aptos" w:cstheme="minorHAnsi"/>
                <w:sz w:val="22"/>
                <w:szCs w:val="22"/>
              </w:rPr>
            </w:pPr>
            <w:r w:rsidRPr="00F4186D">
              <w:rPr>
                <w:rFonts w:ascii="Aptos" w:hAnsi="Aptos" w:cstheme="minorHAnsi"/>
                <w:sz w:val="22"/>
                <w:szCs w:val="22"/>
              </w:rPr>
              <w:t>Describe any additional features that are supplied with the proposed solution beyond the feature set required by this procurement.</w:t>
            </w:r>
          </w:p>
        </w:tc>
        <w:tc>
          <w:tcPr>
            <w:tcW w:w="628" w:type="pct"/>
          </w:tcPr>
          <w:p w14:paraId="13DFC130" w14:textId="76551BD9" w:rsidR="00071023" w:rsidRPr="00912345" w:rsidRDefault="00071023" w:rsidP="00071023">
            <w:pPr>
              <w:rPr>
                <w:rFonts w:ascii="Aptos" w:hAnsi="Aptos" w:cstheme="minorHAnsi"/>
                <w:sz w:val="22"/>
                <w:szCs w:val="22"/>
              </w:rPr>
            </w:pPr>
            <w:r>
              <w:rPr>
                <w:rFonts w:ascii="Aptos" w:hAnsi="Aptos" w:cstheme="minorHAnsi"/>
                <w:sz w:val="22"/>
                <w:szCs w:val="22"/>
              </w:rPr>
              <w:t>Desirable</w:t>
            </w:r>
          </w:p>
        </w:tc>
      </w:tr>
      <w:tr w:rsidR="00071023" w:rsidRPr="00912345" w14:paraId="1BB6F7EA" w14:textId="77777777" w:rsidTr="62979BD7">
        <w:trPr>
          <w:trHeight w:val="624"/>
        </w:trPr>
        <w:tc>
          <w:tcPr>
            <w:tcW w:w="519" w:type="pct"/>
          </w:tcPr>
          <w:p w14:paraId="1764AA5B" w14:textId="5ED87A84" w:rsidR="00071023" w:rsidRPr="00912345" w:rsidRDefault="00071023" w:rsidP="00071023">
            <w:pPr>
              <w:jc w:val="both"/>
              <w:rPr>
                <w:rFonts w:ascii="Aptos" w:hAnsi="Aptos" w:cstheme="minorHAnsi"/>
                <w:sz w:val="22"/>
                <w:szCs w:val="22"/>
              </w:rPr>
            </w:pPr>
            <w:r w:rsidRPr="00912345">
              <w:rPr>
                <w:rFonts w:ascii="Aptos" w:hAnsi="Aptos" w:cstheme="minorHAnsi"/>
                <w:sz w:val="22"/>
                <w:szCs w:val="22"/>
              </w:rPr>
              <w:t>ADD-02</w:t>
            </w:r>
          </w:p>
        </w:tc>
        <w:tc>
          <w:tcPr>
            <w:tcW w:w="3853" w:type="pct"/>
          </w:tcPr>
          <w:p w14:paraId="0BE81EE8" w14:textId="0FB2B420" w:rsidR="00071023" w:rsidRPr="00F4186D" w:rsidRDefault="00071023" w:rsidP="00071023">
            <w:pPr>
              <w:jc w:val="both"/>
              <w:rPr>
                <w:rFonts w:ascii="Aptos" w:hAnsi="Aptos" w:cstheme="minorHAnsi"/>
                <w:sz w:val="22"/>
                <w:szCs w:val="22"/>
              </w:rPr>
            </w:pPr>
            <w:r w:rsidRPr="00F4186D">
              <w:rPr>
                <w:rFonts w:ascii="Aptos" w:hAnsi="Aptos" w:cstheme="minorHAnsi"/>
                <w:sz w:val="22"/>
                <w:szCs w:val="22"/>
              </w:rPr>
              <w:t>Describe your solution’s capacity to integrate with electronic point of sale, e-</w:t>
            </w:r>
            <w:r w:rsidR="000931EE" w:rsidRPr="00F4186D">
              <w:rPr>
                <w:rFonts w:ascii="Aptos" w:hAnsi="Aptos" w:cstheme="minorHAnsi"/>
                <w:sz w:val="22"/>
                <w:szCs w:val="22"/>
              </w:rPr>
              <w:t>invoicing,</w:t>
            </w:r>
            <w:r w:rsidRPr="00F4186D">
              <w:rPr>
                <w:rFonts w:ascii="Aptos" w:hAnsi="Aptos" w:cstheme="minorHAnsi"/>
                <w:sz w:val="22"/>
                <w:szCs w:val="22"/>
              </w:rPr>
              <w:t xml:space="preserve"> or accounting software solutions for digital reporting.</w:t>
            </w:r>
          </w:p>
        </w:tc>
        <w:tc>
          <w:tcPr>
            <w:tcW w:w="628" w:type="pct"/>
          </w:tcPr>
          <w:p w14:paraId="21C51E26" w14:textId="2CC40088" w:rsidR="00071023" w:rsidRPr="00912345" w:rsidRDefault="00071023" w:rsidP="00071023">
            <w:pPr>
              <w:rPr>
                <w:rFonts w:ascii="Aptos" w:hAnsi="Aptos" w:cstheme="minorHAnsi"/>
                <w:sz w:val="22"/>
                <w:szCs w:val="22"/>
              </w:rPr>
            </w:pPr>
            <w:r>
              <w:rPr>
                <w:rFonts w:ascii="Aptos" w:hAnsi="Aptos" w:cstheme="minorHAnsi"/>
                <w:sz w:val="22"/>
                <w:szCs w:val="22"/>
              </w:rPr>
              <w:t>Desirable</w:t>
            </w:r>
          </w:p>
        </w:tc>
      </w:tr>
      <w:tr w:rsidR="00071023" w:rsidRPr="00912345" w14:paraId="69DD000B" w14:textId="77777777" w:rsidTr="62979BD7">
        <w:trPr>
          <w:trHeight w:val="624"/>
        </w:trPr>
        <w:tc>
          <w:tcPr>
            <w:tcW w:w="519" w:type="pct"/>
          </w:tcPr>
          <w:p w14:paraId="0F4BCA1E" w14:textId="14511E91" w:rsidR="00071023" w:rsidRPr="00912345" w:rsidRDefault="00071023" w:rsidP="00071023">
            <w:pPr>
              <w:jc w:val="both"/>
              <w:rPr>
                <w:rFonts w:ascii="Aptos" w:hAnsi="Aptos" w:cstheme="minorHAnsi"/>
                <w:sz w:val="22"/>
                <w:szCs w:val="22"/>
              </w:rPr>
            </w:pPr>
            <w:r w:rsidRPr="00912345">
              <w:rPr>
                <w:rFonts w:ascii="Aptos" w:hAnsi="Aptos" w:cstheme="minorHAnsi"/>
                <w:sz w:val="22"/>
                <w:szCs w:val="22"/>
              </w:rPr>
              <w:t>ADD-03</w:t>
            </w:r>
          </w:p>
        </w:tc>
        <w:tc>
          <w:tcPr>
            <w:tcW w:w="3853" w:type="pct"/>
          </w:tcPr>
          <w:p w14:paraId="69959067" w14:textId="63B3DF1C" w:rsidR="00071023" w:rsidRPr="00F4186D" w:rsidRDefault="00071023" w:rsidP="00071023">
            <w:pPr>
              <w:jc w:val="both"/>
              <w:rPr>
                <w:rFonts w:ascii="Aptos" w:hAnsi="Aptos" w:cstheme="minorHAnsi"/>
                <w:sz w:val="22"/>
                <w:szCs w:val="22"/>
              </w:rPr>
            </w:pPr>
            <w:r w:rsidRPr="00F4186D">
              <w:rPr>
                <w:rFonts w:ascii="Aptos" w:hAnsi="Aptos" w:cstheme="minorHAnsi"/>
                <w:sz w:val="22"/>
                <w:szCs w:val="22"/>
              </w:rPr>
              <w:t>Describe your solution’s capacity to integrate with international data sharing arrangements, including Exchange of Information on Request (EOIR), Automated Exchange of Information (AEOI) (CRS &amp; CARF) and other common exchange practices.</w:t>
            </w:r>
          </w:p>
        </w:tc>
        <w:tc>
          <w:tcPr>
            <w:tcW w:w="628" w:type="pct"/>
          </w:tcPr>
          <w:p w14:paraId="29D19F67" w14:textId="3A3D457D" w:rsidR="00071023" w:rsidRPr="00912345" w:rsidRDefault="00071023" w:rsidP="00071023">
            <w:pPr>
              <w:jc w:val="both"/>
              <w:rPr>
                <w:rFonts w:ascii="Aptos" w:hAnsi="Aptos" w:cstheme="minorHAnsi"/>
                <w:sz w:val="22"/>
                <w:szCs w:val="22"/>
              </w:rPr>
            </w:pPr>
            <w:r>
              <w:rPr>
                <w:rFonts w:ascii="Aptos" w:hAnsi="Aptos" w:cstheme="minorHAnsi"/>
                <w:sz w:val="22"/>
                <w:szCs w:val="22"/>
              </w:rPr>
              <w:t>Highly Desirable</w:t>
            </w:r>
          </w:p>
        </w:tc>
      </w:tr>
      <w:tr w:rsidR="00071023" w:rsidRPr="00912345" w14:paraId="0CBB418F" w14:textId="77777777" w:rsidTr="62979BD7">
        <w:trPr>
          <w:trHeight w:val="624"/>
        </w:trPr>
        <w:tc>
          <w:tcPr>
            <w:tcW w:w="519" w:type="pct"/>
          </w:tcPr>
          <w:p w14:paraId="00DB7992" w14:textId="5218865B" w:rsidR="00071023" w:rsidRPr="00912345" w:rsidRDefault="00071023" w:rsidP="00071023">
            <w:pPr>
              <w:jc w:val="both"/>
              <w:rPr>
                <w:rFonts w:ascii="Aptos" w:hAnsi="Aptos" w:cstheme="minorHAnsi"/>
                <w:sz w:val="22"/>
                <w:szCs w:val="22"/>
              </w:rPr>
            </w:pPr>
            <w:r w:rsidRPr="00912345">
              <w:rPr>
                <w:rFonts w:ascii="Aptos" w:hAnsi="Aptos" w:cstheme="minorHAnsi"/>
                <w:sz w:val="22"/>
                <w:szCs w:val="22"/>
              </w:rPr>
              <w:t>ADD-04</w:t>
            </w:r>
          </w:p>
        </w:tc>
        <w:tc>
          <w:tcPr>
            <w:tcW w:w="3853" w:type="pct"/>
          </w:tcPr>
          <w:p w14:paraId="7ED38BE9" w14:textId="4019FF1F" w:rsidR="00071023" w:rsidRPr="00F4186D" w:rsidRDefault="00071023" w:rsidP="00071023">
            <w:pPr>
              <w:jc w:val="both"/>
              <w:rPr>
                <w:rFonts w:ascii="Aptos" w:hAnsi="Aptos" w:cstheme="minorHAnsi"/>
                <w:sz w:val="22"/>
                <w:szCs w:val="22"/>
              </w:rPr>
            </w:pPr>
            <w:r w:rsidRPr="00F4186D">
              <w:rPr>
                <w:rFonts w:ascii="Aptos" w:hAnsi="Aptos" w:cstheme="minorHAnsi"/>
                <w:sz w:val="22"/>
                <w:szCs w:val="22"/>
              </w:rPr>
              <w:t xml:space="preserve">Describe your solution’s capacity to support common international reporting and statistical collection processes. </w:t>
            </w:r>
            <w:r w:rsidR="000931EE" w:rsidRPr="00F4186D">
              <w:rPr>
                <w:rFonts w:ascii="Aptos" w:hAnsi="Aptos" w:cstheme="minorHAnsi"/>
                <w:sz w:val="22"/>
                <w:szCs w:val="22"/>
              </w:rPr>
              <w:t>E.g.,</w:t>
            </w:r>
            <w:r w:rsidRPr="00F4186D">
              <w:rPr>
                <w:rFonts w:ascii="Aptos" w:hAnsi="Aptos" w:cstheme="minorHAnsi"/>
                <w:sz w:val="22"/>
                <w:szCs w:val="22"/>
              </w:rPr>
              <w:t xml:space="preserve"> ISORA.</w:t>
            </w:r>
          </w:p>
        </w:tc>
        <w:tc>
          <w:tcPr>
            <w:tcW w:w="628" w:type="pct"/>
          </w:tcPr>
          <w:p w14:paraId="14AB5A7E" w14:textId="791C5301" w:rsidR="00071023" w:rsidRPr="00912345" w:rsidRDefault="00071023" w:rsidP="00071023">
            <w:pPr>
              <w:jc w:val="both"/>
              <w:rPr>
                <w:rFonts w:ascii="Aptos" w:hAnsi="Aptos" w:cstheme="minorHAnsi"/>
                <w:sz w:val="22"/>
                <w:szCs w:val="22"/>
              </w:rPr>
            </w:pPr>
            <w:r>
              <w:rPr>
                <w:rFonts w:ascii="Aptos" w:hAnsi="Aptos" w:cstheme="minorHAnsi"/>
                <w:sz w:val="22"/>
                <w:szCs w:val="22"/>
              </w:rPr>
              <w:t>Highly Desirable</w:t>
            </w:r>
          </w:p>
        </w:tc>
      </w:tr>
      <w:tr w:rsidR="00071023" w:rsidRPr="00912345" w14:paraId="1283F3A1" w14:textId="77777777" w:rsidTr="62979BD7">
        <w:trPr>
          <w:trHeight w:val="624"/>
        </w:trPr>
        <w:tc>
          <w:tcPr>
            <w:tcW w:w="519" w:type="pct"/>
          </w:tcPr>
          <w:p w14:paraId="55517EE2" w14:textId="707CB525" w:rsidR="00071023" w:rsidRPr="00912345" w:rsidRDefault="00071023" w:rsidP="00071023">
            <w:pPr>
              <w:jc w:val="both"/>
              <w:rPr>
                <w:rFonts w:ascii="Aptos" w:hAnsi="Aptos" w:cstheme="minorHAnsi"/>
                <w:sz w:val="22"/>
                <w:szCs w:val="22"/>
              </w:rPr>
            </w:pPr>
            <w:r w:rsidRPr="00912345">
              <w:rPr>
                <w:rFonts w:ascii="Aptos" w:hAnsi="Aptos" w:cstheme="minorHAnsi"/>
                <w:sz w:val="22"/>
                <w:szCs w:val="22"/>
              </w:rPr>
              <w:t>ADD-05</w:t>
            </w:r>
          </w:p>
        </w:tc>
        <w:tc>
          <w:tcPr>
            <w:tcW w:w="3853" w:type="pct"/>
          </w:tcPr>
          <w:p w14:paraId="327D8AC1" w14:textId="4D2D4ECC" w:rsidR="00071023" w:rsidRPr="00F4186D" w:rsidRDefault="00071023" w:rsidP="00071023">
            <w:pPr>
              <w:jc w:val="both"/>
              <w:rPr>
                <w:rFonts w:ascii="Aptos" w:hAnsi="Aptos"/>
                <w:sz w:val="22"/>
                <w:szCs w:val="22"/>
              </w:rPr>
            </w:pPr>
            <w:r w:rsidRPr="00F4186D">
              <w:rPr>
                <w:rFonts w:ascii="Aptos" w:hAnsi="Aptos"/>
                <w:sz w:val="22"/>
                <w:szCs w:val="22"/>
              </w:rPr>
              <w:t xml:space="preserve">Describe how your </w:t>
            </w:r>
            <w:r w:rsidR="00253ADA" w:rsidRPr="00F4186D">
              <w:rPr>
                <w:rFonts w:ascii="Aptos" w:hAnsi="Aptos"/>
                <w:sz w:val="22"/>
                <w:szCs w:val="22"/>
              </w:rPr>
              <w:t xml:space="preserve">solution </w:t>
            </w:r>
            <w:r w:rsidR="00CF3C32" w:rsidRPr="00F4186D">
              <w:rPr>
                <w:rFonts w:ascii="Aptos" w:hAnsi="Aptos"/>
                <w:sz w:val="22"/>
                <w:szCs w:val="22"/>
              </w:rPr>
              <w:t>supports</w:t>
            </w:r>
            <w:r w:rsidRPr="00F4186D">
              <w:rPr>
                <w:rFonts w:ascii="Aptos" w:hAnsi="Aptos"/>
                <w:sz w:val="22"/>
                <w:szCs w:val="22"/>
              </w:rPr>
              <w:t xml:space="preserve"> restricting staff access to sensitive </w:t>
            </w:r>
            <w:proofErr w:type="gramStart"/>
            <w:r w:rsidR="0086168E">
              <w:rPr>
                <w:rFonts w:ascii="Aptos" w:hAnsi="Aptos"/>
                <w:sz w:val="22"/>
                <w:szCs w:val="22"/>
              </w:rPr>
              <w:t>taxpayer</w:t>
            </w:r>
            <w:proofErr w:type="gramEnd"/>
            <w:r w:rsidR="0086168E">
              <w:rPr>
                <w:rFonts w:ascii="Aptos" w:hAnsi="Aptos"/>
                <w:sz w:val="22"/>
                <w:szCs w:val="22"/>
              </w:rPr>
              <w:t xml:space="preserve"> / excise payer</w:t>
            </w:r>
            <w:r w:rsidRPr="00F4186D">
              <w:rPr>
                <w:rFonts w:ascii="Aptos" w:hAnsi="Aptos"/>
                <w:sz w:val="22"/>
                <w:szCs w:val="22"/>
              </w:rPr>
              <w:t xml:space="preserve"> information or job functions.</w:t>
            </w:r>
          </w:p>
        </w:tc>
        <w:tc>
          <w:tcPr>
            <w:tcW w:w="628" w:type="pct"/>
          </w:tcPr>
          <w:p w14:paraId="752F1766" w14:textId="3CC2BD16" w:rsidR="00071023" w:rsidRPr="00912345" w:rsidRDefault="00071023" w:rsidP="00071023">
            <w:pPr>
              <w:jc w:val="both"/>
              <w:rPr>
                <w:rFonts w:ascii="Aptos" w:hAnsi="Aptos" w:cstheme="minorHAnsi"/>
                <w:sz w:val="22"/>
                <w:szCs w:val="22"/>
              </w:rPr>
            </w:pPr>
            <w:r>
              <w:rPr>
                <w:rFonts w:ascii="Aptos" w:hAnsi="Aptos" w:cstheme="minorHAnsi"/>
                <w:sz w:val="22"/>
                <w:szCs w:val="22"/>
              </w:rPr>
              <w:t>Highly Desirable</w:t>
            </w:r>
          </w:p>
        </w:tc>
      </w:tr>
      <w:tr w:rsidR="00071023" w:rsidRPr="00912345" w14:paraId="11858F77" w14:textId="77777777" w:rsidTr="62979BD7">
        <w:trPr>
          <w:trHeight w:val="624"/>
        </w:trPr>
        <w:tc>
          <w:tcPr>
            <w:tcW w:w="519" w:type="pct"/>
          </w:tcPr>
          <w:p w14:paraId="1A63C701" w14:textId="4003F66A" w:rsidR="00071023" w:rsidRPr="00912345" w:rsidRDefault="00071023" w:rsidP="00071023">
            <w:pPr>
              <w:jc w:val="both"/>
              <w:rPr>
                <w:rFonts w:ascii="Aptos" w:hAnsi="Aptos" w:cstheme="minorHAnsi"/>
                <w:sz w:val="22"/>
                <w:szCs w:val="22"/>
              </w:rPr>
            </w:pPr>
            <w:r w:rsidRPr="00912345">
              <w:rPr>
                <w:rFonts w:ascii="Aptos" w:hAnsi="Aptos" w:cstheme="minorHAnsi"/>
                <w:sz w:val="22"/>
                <w:szCs w:val="22"/>
              </w:rPr>
              <w:t>ADD-06</w:t>
            </w:r>
          </w:p>
        </w:tc>
        <w:tc>
          <w:tcPr>
            <w:tcW w:w="3853" w:type="pct"/>
          </w:tcPr>
          <w:p w14:paraId="00D62033" w14:textId="49A08F4D" w:rsidR="00071023" w:rsidRPr="00F4186D" w:rsidRDefault="215CDE44" w:rsidP="22638C7E">
            <w:pPr>
              <w:jc w:val="both"/>
              <w:rPr>
                <w:rFonts w:ascii="Aptos" w:hAnsi="Aptos"/>
                <w:sz w:val="22"/>
                <w:szCs w:val="22"/>
              </w:rPr>
            </w:pPr>
            <w:r w:rsidRPr="00F4186D">
              <w:rPr>
                <w:rFonts w:ascii="Aptos" w:hAnsi="Aptos"/>
                <w:sz w:val="22"/>
                <w:szCs w:val="22"/>
              </w:rPr>
              <w:t xml:space="preserve">Describe how your solution will support </w:t>
            </w:r>
            <w:r w:rsidR="00C74128">
              <w:rPr>
                <w:rFonts w:ascii="Aptos" w:hAnsi="Aptos"/>
                <w:sz w:val="22"/>
                <w:szCs w:val="22"/>
              </w:rPr>
              <w:t>KTD</w:t>
            </w:r>
            <w:r w:rsidRPr="00F4186D">
              <w:rPr>
                <w:rFonts w:ascii="Aptos" w:hAnsi="Aptos"/>
                <w:sz w:val="22"/>
                <w:szCs w:val="22"/>
              </w:rPr>
              <w:t xml:space="preserve"> to collect non-tax fees and levies.</w:t>
            </w:r>
          </w:p>
        </w:tc>
        <w:tc>
          <w:tcPr>
            <w:tcW w:w="628" w:type="pct"/>
          </w:tcPr>
          <w:p w14:paraId="319DE5CC" w14:textId="60761301" w:rsidR="00071023" w:rsidRPr="00912345" w:rsidRDefault="00071023" w:rsidP="00071023">
            <w:pPr>
              <w:jc w:val="both"/>
              <w:rPr>
                <w:rFonts w:ascii="Aptos" w:hAnsi="Aptos" w:cstheme="minorHAnsi"/>
              </w:rPr>
            </w:pPr>
            <w:r>
              <w:rPr>
                <w:rFonts w:ascii="Aptos" w:hAnsi="Aptos" w:cstheme="minorHAnsi"/>
                <w:sz w:val="22"/>
                <w:szCs w:val="22"/>
              </w:rPr>
              <w:t>Desirable</w:t>
            </w:r>
          </w:p>
        </w:tc>
      </w:tr>
      <w:tr w:rsidR="62979BD7" w14:paraId="0E5591F8" w14:textId="77777777" w:rsidTr="62979BD7">
        <w:trPr>
          <w:trHeight w:val="300"/>
        </w:trPr>
        <w:tc>
          <w:tcPr>
            <w:tcW w:w="988" w:type="dxa"/>
          </w:tcPr>
          <w:p w14:paraId="650FE56D" w14:textId="3EE5876F" w:rsidR="620FFD74" w:rsidRDefault="620FFD74" w:rsidP="62979BD7">
            <w:pPr>
              <w:jc w:val="both"/>
              <w:rPr>
                <w:rFonts w:ascii="Aptos" w:hAnsi="Aptos"/>
                <w:sz w:val="22"/>
                <w:szCs w:val="22"/>
              </w:rPr>
            </w:pPr>
            <w:r w:rsidRPr="62979BD7">
              <w:rPr>
                <w:rFonts w:ascii="Aptos" w:hAnsi="Aptos"/>
                <w:sz w:val="22"/>
                <w:szCs w:val="22"/>
              </w:rPr>
              <w:t>ADD-07</w:t>
            </w:r>
          </w:p>
        </w:tc>
        <w:tc>
          <w:tcPr>
            <w:tcW w:w="7331" w:type="dxa"/>
          </w:tcPr>
          <w:p w14:paraId="6D13574E" w14:textId="67EDD394" w:rsidR="620FFD74" w:rsidRDefault="620FFD74" w:rsidP="62979BD7">
            <w:pPr>
              <w:jc w:val="both"/>
            </w:pPr>
            <w:r w:rsidRPr="62979BD7">
              <w:rPr>
                <w:rFonts w:ascii="Aptos" w:eastAsia="Aptos" w:hAnsi="Aptos" w:cs="Aptos"/>
                <w:sz w:val="22"/>
                <w:szCs w:val="22"/>
              </w:rPr>
              <w:t xml:space="preserve">The solution MAY (subject to future analysis) integrate with </w:t>
            </w:r>
            <w:r w:rsidR="00CB5DFC">
              <w:rPr>
                <w:rFonts w:ascii="Aptos" w:eastAsia="Aptos" w:hAnsi="Aptos" w:cs="Aptos"/>
                <w:sz w:val="22"/>
                <w:szCs w:val="22"/>
              </w:rPr>
              <w:t>MFED</w:t>
            </w:r>
            <w:r w:rsidRPr="62979BD7">
              <w:rPr>
                <w:rFonts w:ascii="Aptos" w:eastAsia="Aptos" w:hAnsi="Aptos" w:cs="Aptos"/>
                <w:sz w:val="22"/>
                <w:szCs w:val="22"/>
              </w:rPr>
              <w:t xml:space="preserve"> chatbot.</w:t>
            </w:r>
          </w:p>
        </w:tc>
        <w:tc>
          <w:tcPr>
            <w:tcW w:w="1195" w:type="dxa"/>
          </w:tcPr>
          <w:p w14:paraId="6129C55F" w14:textId="371F04D8" w:rsidR="620FFD74" w:rsidRDefault="620FFD74" w:rsidP="62979BD7">
            <w:pPr>
              <w:jc w:val="both"/>
              <w:rPr>
                <w:rFonts w:ascii="Aptos" w:hAnsi="Aptos"/>
                <w:sz w:val="22"/>
                <w:szCs w:val="22"/>
              </w:rPr>
            </w:pPr>
            <w:r w:rsidRPr="62979BD7">
              <w:rPr>
                <w:rFonts w:ascii="Aptos" w:hAnsi="Aptos"/>
                <w:sz w:val="22"/>
                <w:szCs w:val="22"/>
              </w:rPr>
              <w:t>Desirable</w:t>
            </w:r>
          </w:p>
        </w:tc>
      </w:tr>
    </w:tbl>
    <w:p w14:paraId="2AF06984" w14:textId="77777777" w:rsidR="006F5177" w:rsidRPr="00912345" w:rsidRDefault="006F5177" w:rsidP="00B802E9">
      <w:pPr>
        <w:rPr>
          <w:rFonts w:ascii="Aptos" w:hAnsi="Aptos"/>
        </w:rPr>
      </w:pPr>
    </w:p>
    <w:tbl>
      <w:tblPr>
        <w:tblStyle w:val="TableGrid"/>
        <w:tblW w:w="5000" w:type="pct"/>
        <w:tblLook w:val="04A0" w:firstRow="1" w:lastRow="0" w:firstColumn="1" w:lastColumn="0" w:noHBand="0" w:noVBand="1"/>
      </w:tblPr>
      <w:tblGrid>
        <w:gridCol w:w="1128"/>
        <w:gridCol w:w="7261"/>
        <w:gridCol w:w="1125"/>
      </w:tblGrid>
      <w:tr w:rsidR="008A156F" w:rsidRPr="00912345" w14:paraId="03153EA2" w14:textId="77777777" w:rsidTr="01E043FC">
        <w:trPr>
          <w:tblHeader/>
        </w:trPr>
        <w:tc>
          <w:tcPr>
            <w:tcW w:w="593" w:type="pct"/>
            <w:shd w:val="clear" w:color="auto" w:fill="000000" w:themeFill="text1"/>
          </w:tcPr>
          <w:p w14:paraId="75C4A20F" w14:textId="77777777" w:rsidR="008A156F" w:rsidRPr="00912345" w:rsidRDefault="008A156F" w:rsidP="00AE625E">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No</w:t>
            </w:r>
          </w:p>
        </w:tc>
        <w:tc>
          <w:tcPr>
            <w:tcW w:w="3816" w:type="pct"/>
            <w:shd w:val="clear" w:color="auto" w:fill="000000" w:themeFill="text1"/>
          </w:tcPr>
          <w:p w14:paraId="138A0E91" w14:textId="1DF18355" w:rsidR="008A156F" w:rsidRPr="00F4186D" w:rsidRDefault="008A156F" w:rsidP="00AE625E">
            <w:pPr>
              <w:jc w:val="center"/>
              <w:rPr>
                <w:rFonts w:ascii="Aptos" w:eastAsia="Aptos" w:hAnsi="Aptos" w:cstheme="minorHAnsi"/>
                <w:b/>
                <w:bCs/>
                <w:color w:val="FFFFFF"/>
                <w:sz w:val="22"/>
                <w:szCs w:val="22"/>
              </w:rPr>
            </w:pPr>
            <w:r w:rsidRPr="00F4186D">
              <w:rPr>
                <w:rFonts w:ascii="Aptos" w:eastAsia="Times New Roman" w:hAnsi="Aptos" w:cstheme="minorHAnsi"/>
                <w:b/>
                <w:bCs/>
                <w:color w:val="FFFFFF"/>
                <w:spacing w:val="4"/>
                <w:w w:val="119"/>
                <w:sz w:val="22"/>
                <w:szCs w:val="22"/>
              </w:rPr>
              <w:t>Requirements</w:t>
            </w:r>
          </w:p>
        </w:tc>
        <w:tc>
          <w:tcPr>
            <w:tcW w:w="590" w:type="pct"/>
            <w:shd w:val="clear" w:color="auto" w:fill="000000" w:themeFill="text1"/>
          </w:tcPr>
          <w:p w14:paraId="4819A40C" w14:textId="48A19B32" w:rsidR="008A156F" w:rsidRPr="00912345" w:rsidRDefault="00BC06EC" w:rsidP="00AE625E">
            <w:pPr>
              <w:jc w:val="center"/>
              <w:rPr>
                <w:rFonts w:ascii="Aptos" w:eastAsia="Aptos" w:hAnsi="Aptos" w:cstheme="minorHAnsi"/>
                <w:b/>
                <w:bCs/>
                <w:color w:val="FFFFFF"/>
                <w:sz w:val="22"/>
                <w:szCs w:val="22"/>
              </w:rPr>
            </w:pPr>
            <w:r w:rsidRPr="00912345">
              <w:rPr>
                <w:rFonts w:ascii="Aptos" w:eastAsia="Aptos" w:hAnsi="Aptos" w:cstheme="minorHAnsi"/>
                <w:b/>
                <w:bCs/>
                <w:color w:val="FFFFFF"/>
                <w:sz w:val="22"/>
                <w:szCs w:val="22"/>
              </w:rPr>
              <w:t>Priority</w:t>
            </w:r>
          </w:p>
        </w:tc>
      </w:tr>
      <w:tr w:rsidR="0086529D" w:rsidRPr="00912345" w14:paraId="157889DE" w14:textId="77777777" w:rsidTr="01E043FC">
        <w:tc>
          <w:tcPr>
            <w:tcW w:w="5000" w:type="pct"/>
            <w:gridSpan w:val="3"/>
            <w:shd w:val="clear" w:color="auto" w:fill="DBE5F1" w:themeFill="accent1" w:themeFillTint="33"/>
          </w:tcPr>
          <w:p w14:paraId="07A664E0" w14:textId="23A3423E" w:rsidR="0086529D" w:rsidRPr="00F4186D" w:rsidRDefault="0086529D" w:rsidP="0086529D">
            <w:pPr>
              <w:rPr>
                <w:rFonts w:ascii="Aptos" w:hAnsi="Aptos" w:cstheme="minorHAnsi"/>
                <w:sz w:val="22"/>
                <w:szCs w:val="22"/>
              </w:rPr>
            </w:pPr>
            <w:r w:rsidRPr="00F4186D">
              <w:rPr>
                <w:rFonts w:ascii="Aptos" w:hAnsi="Aptos" w:cstheme="minorHAnsi"/>
                <w:b/>
                <w:bCs/>
                <w:sz w:val="22"/>
                <w:szCs w:val="22"/>
              </w:rPr>
              <w:t>Non-Functional Requirements (NFR)</w:t>
            </w:r>
          </w:p>
        </w:tc>
      </w:tr>
      <w:tr w:rsidR="0086529D" w:rsidRPr="00912345" w14:paraId="77E9D678" w14:textId="77777777" w:rsidTr="01E043FC">
        <w:tc>
          <w:tcPr>
            <w:tcW w:w="593" w:type="pct"/>
          </w:tcPr>
          <w:p w14:paraId="300AC818" w14:textId="640E912A" w:rsidR="0086529D" w:rsidRPr="00912345" w:rsidRDefault="0086529D" w:rsidP="0086529D">
            <w:pPr>
              <w:rPr>
                <w:rFonts w:ascii="Aptos" w:hAnsi="Aptos" w:cstheme="minorHAnsi"/>
                <w:sz w:val="22"/>
                <w:szCs w:val="22"/>
              </w:rPr>
            </w:pPr>
            <w:r w:rsidRPr="00912345">
              <w:rPr>
                <w:rFonts w:ascii="Aptos" w:hAnsi="Aptos" w:cstheme="minorHAnsi"/>
                <w:sz w:val="22"/>
                <w:szCs w:val="22"/>
              </w:rPr>
              <w:t>NFR-01</w:t>
            </w:r>
          </w:p>
        </w:tc>
        <w:tc>
          <w:tcPr>
            <w:tcW w:w="3816" w:type="pct"/>
          </w:tcPr>
          <w:p w14:paraId="3251B636" w14:textId="6554838A" w:rsidR="0086529D" w:rsidRPr="00F4186D" w:rsidRDefault="73E60CAC" w:rsidP="22638C7E">
            <w:pPr>
              <w:jc w:val="both"/>
              <w:rPr>
                <w:rFonts w:ascii="Aptos" w:hAnsi="Aptos"/>
                <w:sz w:val="22"/>
                <w:szCs w:val="22"/>
              </w:rPr>
            </w:pPr>
            <w:r w:rsidRPr="00F4186D">
              <w:rPr>
                <w:rFonts w:ascii="Aptos" w:hAnsi="Aptos"/>
                <w:sz w:val="22"/>
                <w:szCs w:val="22"/>
              </w:rPr>
              <w:t xml:space="preserve">The solution MUST support the transactional processing requirements of </w:t>
            </w:r>
            <w:r w:rsidR="00C74128">
              <w:rPr>
                <w:rFonts w:ascii="Aptos" w:hAnsi="Aptos"/>
                <w:sz w:val="22"/>
                <w:szCs w:val="22"/>
              </w:rPr>
              <w:t>KTD</w:t>
            </w:r>
            <w:r w:rsidRPr="00F4186D">
              <w:rPr>
                <w:rFonts w:ascii="Aptos" w:hAnsi="Aptos"/>
                <w:sz w:val="22"/>
                <w:szCs w:val="22"/>
              </w:rPr>
              <w:t>, including the current order of magnitude transaction volumes and forecast growth for the implementation period plus 3 years.</w:t>
            </w:r>
            <w:r w:rsidR="00E51333" w:rsidRPr="00F4186D">
              <w:rPr>
                <w:rFonts w:ascii="Aptos" w:hAnsi="Aptos"/>
                <w:sz w:val="22"/>
                <w:szCs w:val="22"/>
              </w:rPr>
              <w:t xml:space="preserve"> </w:t>
            </w:r>
          </w:p>
          <w:p w14:paraId="2C8752DE" w14:textId="77777777" w:rsidR="0086529D" w:rsidRPr="00F4186D" w:rsidRDefault="0086529D" w:rsidP="0086529D">
            <w:pPr>
              <w:jc w:val="both"/>
              <w:rPr>
                <w:rFonts w:ascii="Aptos" w:hAnsi="Aptos" w:cstheme="minorHAnsi"/>
                <w:sz w:val="22"/>
                <w:szCs w:val="22"/>
              </w:rPr>
            </w:pPr>
          </w:p>
          <w:p w14:paraId="64E02200" w14:textId="6A97C7A1" w:rsidR="0086529D" w:rsidRPr="00F4186D" w:rsidRDefault="0086529D" w:rsidP="0086529D">
            <w:pPr>
              <w:jc w:val="both"/>
              <w:rPr>
                <w:rFonts w:ascii="Aptos" w:hAnsi="Aptos" w:cstheme="minorHAnsi"/>
                <w:sz w:val="22"/>
                <w:szCs w:val="22"/>
              </w:rPr>
            </w:pPr>
            <w:r w:rsidRPr="00F4186D">
              <w:rPr>
                <w:rFonts w:ascii="Aptos" w:hAnsi="Aptos" w:cstheme="minorHAnsi"/>
                <w:sz w:val="22"/>
                <w:szCs w:val="22"/>
              </w:rPr>
              <w:t xml:space="preserve">Basic volumes are outlined in Appendix </w:t>
            </w:r>
            <w:r w:rsidR="00D501BD" w:rsidRPr="00F4186D">
              <w:rPr>
                <w:rFonts w:ascii="Aptos" w:hAnsi="Aptos" w:cstheme="minorHAnsi"/>
                <w:sz w:val="22"/>
                <w:szCs w:val="22"/>
              </w:rPr>
              <w:t>C</w:t>
            </w:r>
            <w:r w:rsidRPr="00F4186D">
              <w:rPr>
                <w:rFonts w:ascii="Aptos" w:hAnsi="Aptos" w:cstheme="minorHAnsi"/>
                <w:sz w:val="22"/>
                <w:szCs w:val="22"/>
              </w:rPr>
              <w:t xml:space="preserve">, but </w:t>
            </w:r>
            <w:r w:rsidR="003B54F6">
              <w:rPr>
                <w:rFonts w:ascii="Aptos" w:hAnsi="Aptos" w:cstheme="minorHAnsi"/>
                <w:sz w:val="22"/>
                <w:szCs w:val="22"/>
              </w:rPr>
              <w:t>V</w:t>
            </w:r>
            <w:r w:rsidRPr="00F4186D">
              <w:rPr>
                <w:rFonts w:ascii="Aptos" w:hAnsi="Aptos" w:cstheme="minorHAnsi"/>
                <w:sz w:val="22"/>
                <w:szCs w:val="22"/>
              </w:rPr>
              <w:t>endors will be expected to undertake capacity planning and establish performance budgets for critical business processes and supporting functionality.</w:t>
            </w:r>
            <w:r w:rsidR="00E51333" w:rsidRPr="00F4186D">
              <w:rPr>
                <w:rFonts w:ascii="Aptos" w:hAnsi="Aptos" w:cstheme="minorHAnsi"/>
                <w:sz w:val="22"/>
                <w:szCs w:val="22"/>
              </w:rPr>
              <w:t xml:space="preserve"> </w:t>
            </w:r>
          </w:p>
          <w:p w14:paraId="6749F56A" w14:textId="77777777" w:rsidR="0086529D" w:rsidRPr="00F4186D" w:rsidRDefault="0086529D" w:rsidP="0086529D">
            <w:pPr>
              <w:jc w:val="both"/>
              <w:rPr>
                <w:rFonts w:ascii="Aptos" w:hAnsi="Aptos" w:cstheme="minorHAnsi"/>
                <w:sz w:val="22"/>
                <w:szCs w:val="22"/>
              </w:rPr>
            </w:pPr>
          </w:p>
          <w:p w14:paraId="28AB02CF" w14:textId="2C781A55" w:rsidR="0086529D" w:rsidRPr="00F4186D" w:rsidRDefault="0086529D" w:rsidP="0086529D">
            <w:pPr>
              <w:jc w:val="both"/>
              <w:rPr>
                <w:rFonts w:ascii="Aptos" w:hAnsi="Aptos" w:cstheme="minorHAnsi"/>
                <w:sz w:val="22"/>
                <w:szCs w:val="22"/>
              </w:rPr>
            </w:pPr>
            <w:r w:rsidRPr="00F4186D">
              <w:rPr>
                <w:rFonts w:ascii="Aptos" w:hAnsi="Aptos" w:cstheme="minorHAnsi"/>
                <w:sz w:val="22"/>
                <w:szCs w:val="22"/>
              </w:rPr>
              <w:t xml:space="preserve">The </w:t>
            </w:r>
            <w:r w:rsidR="003B54F6">
              <w:rPr>
                <w:rFonts w:ascii="Aptos" w:hAnsi="Aptos" w:cstheme="minorHAnsi"/>
                <w:sz w:val="22"/>
                <w:szCs w:val="22"/>
              </w:rPr>
              <w:t>V</w:t>
            </w:r>
            <w:r w:rsidRPr="00F4186D">
              <w:rPr>
                <w:rFonts w:ascii="Aptos" w:hAnsi="Aptos" w:cstheme="minorHAnsi"/>
                <w:sz w:val="22"/>
                <w:szCs w:val="22"/>
              </w:rPr>
              <w:t xml:space="preserve">endor will be expected to demonstrate successful performance of the configured system against the </w:t>
            </w:r>
            <w:r w:rsidR="004C2AD0" w:rsidRPr="00F4186D">
              <w:rPr>
                <w:rFonts w:ascii="Aptos" w:hAnsi="Aptos" w:cstheme="minorHAnsi"/>
                <w:sz w:val="22"/>
                <w:szCs w:val="22"/>
              </w:rPr>
              <w:t>agreed</w:t>
            </w:r>
            <w:r w:rsidRPr="00F4186D">
              <w:rPr>
                <w:rFonts w:ascii="Aptos" w:hAnsi="Aptos" w:cstheme="minorHAnsi"/>
                <w:sz w:val="22"/>
                <w:szCs w:val="22"/>
              </w:rPr>
              <w:t xml:space="preserve"> budgets and capacity targets.</w:t>
            </w:r>
          </w:p>
        </w:tc>
        <w:tc>
          <w:tcPr>
            <w:tcW w:w="590" w:type="pct"/>
          </w:tcPr>
          <w:p w14:paraId="2547DAD0" w14:textId="1D3F443A" w:rsidR="0086529D" w:rsidRPr="00912345" w:rsidRDefault="00071023" w:rsidP="0086529D">
            <w:pPr>
              <w:rPr>
                <w:rFonts w:ascii="Aptos" w:hAnsi="Aptos" w:cstheme="minorHAnsi"/>
                <w:sz w:val="22"/>
                <w:szCs w:val="22"/>
              </w:rPr>
            </w:pPr>
            <w:r>
              <w:rPr>
                <w:rFonts w:ascii="Aptos" w:hAnsi="Aptos" w:cstheme="minorHAnsi"/>
                <w:sz w:val="22"/>
                <w:szCs w:val="22"/>
              </w:rPr>
              <w:lastRenderedPageBreak/>
              <w:t>Essential</w:t>
            </w:r>
          </w:p>
        </w:tc>
      </w:tr>
      <w:tr w:rsidR="0086529D" w:rsidRPr="00912345" w14:paraId="3B5B29A9" w14:textId="77777777" w:rsidTr="01E043FC">
        <w:tc>
          <w:tcPr>
            <w:tcW w:w="593" w:type="pct"/>
          </w:tcPr>
          <w:p w14:paraId="430FEE8E" w14:textId="01239236" w:rsidR="0086529D" w:rsidRPr="00912345" w:rsidRDefault="0086529D" w:rsidP="0086529D">
            <w:pPr>
              <w:rPr>
                <w:rFonts w:ascii="Aptos" w:hAnsi="Aptos" w:cstheme="minorHAnsi"/>
                <w:sz w:val="22"/>
                <w:szCs w:val="22"/>
              </w:rPr>
            </w:pPr>
            <w:r w:rsidRPr="002068C2">
              <w:rPr>
                <w:rFonts w:ascii="Aptos" w:hAnsi="Aptos" w:cstheme="minorHAnsi"/>
                <w:sz w:val="22"/>
                <w:szCs w:val="22"/>
              </w:rPr>
              <w:t>NFR-02</w:t>
            </w:r>
          </w:p>
        </w:tc>
        <w:tc>
          <w:tcPr>
            <w:tcW w:w="3816" w:type="pct"/>
          </w:tcPr>
          <w:p w14:paraId="553F87B0" w14:textId="2B31EDAA" w:rsidR="0086529D" w:rsidRPr="00F4186D" w:rsidRDefault="0086529D" w:rsidP="0086529D">
            <w:pPr>
              <w:jc w:val="both"/>
              <w:rPr>
                <w:rFonts w:ascii="Aptos" w:hAnsi="Aptos" w:cstheme="minorHAnsi"/>
                <w:sz w:val="22"/>
                <w:szCs w:val="22"/>
              </w:rPr>
            </w:pPr>
            <w:r w:rsidRPr="00F4186D">
              <w:rPr>
                <w:rFonts w:ascii="Aptos" w:hAnsi="Aptos" w:cstheme="minorHAnsi"/>
                <w:sz w:val="22"/>
                <w:szCs w:val="22"/>
              </w:rPr>
              <w:t>The solution MUST provide browser-based user interfaces and/or application management tools with support for major browsers - not requiring staff installation of software</w:t>
            </w:r>
            <w:r w:rsidR="00CB5DFC">
              <w:rPr>
                <w:rFonts w:ascii="Aptos" w:hAnsi="Aptos" w:cstheme="minorHAnsi"/>
                <w:sz w:val="22"/>
                <w:szCs w:val="22"/>
              </w:rPr>
              <w:t xml:space="preserve"> (Please list supported browsers)</w:t>
            </w:r>
            <w:r w:rsidRPr="00F4186D">
              <w:rPr>
                <w:rFonts w:ascii="Aptos" w:hAnsi="Aptos" w:cstheme="minorHAnsi"/>
                <w:sz w:val="22"/>
                <w:szCs w:val="22"/>
              </w:rPr>
              <w:t>.</w:t>
            </w:r>
          </w:p>
        </w:tc>
        <w:tc>
          <w:tcPr>
            <w:tcW w:w="590" w:type="pct"/>
          </w:tcPr>
          <w:p w14:paraId="5D1E0D6A" w14:textId="1F2936BF" w:rsidR="0086529D" w:rsidRPr="00912345" w:rsidRDefault="00071023" w:rsidP="0086529D">
            <w:pPr>
              <w:rPr>
                <w:rFonts w:ascii="Aptos" w:hAnsi="Aptos" w:cstheme="minorHAnsi"/>
                <w:sz w:val="22"/>
                <w:szCs w:val="22"/>
              </w:rPr>
            </w:pPr>
            <w:r>
              <w:rPr>
                <w:rFonts w:ascii="Aptos" w:hAnsi="Aptos" w:cstheme="minorHAnsi"/>
                <w:sz w:val="22"/>
                <w:szCs w:val="22"/>
              </w:rPr>
              <w:t>Essential</w:t>
            </w:r>
          </w:p>
        </w:tc>
      </w:tr>
      <w:tr w:rsidR="0086529D" w:rsidRPr="00912345" w14:paraId="0B2B190B" w14:textId="77777777" w:rsidTr="01E043FC">
        <w:tc>
          <w:tcPr>
            <w:tcW w:w="593" w:type="pct"/>
          </w:tcPr>
          <w:p w14:paraId="04CDBF64" w14:textId="08FCC09F" w:rsidR="0086529D" w:rsidRPr="00912345" w:rsidRDefault="0086529D" w:rsidP="0086529D">
            <w:pPr>
              <w:rPr>
                <w:rFonts w:ascii="Aptos" w:hAnsi="Aptos" w:cstheme="minorHAnsi"/>
                <w:sz w:val="22"/>
                <w:szCs w:val="22"/>
              </w:rPr>
            </w:pPr>
            <w:r w:rsidRPr="00912345">
              <w:rPr>
                <w:rFonts w:ascii="Aptos" w:hAnsi="Aptos" w:cstheme="minorHAnsi"/>
                <w:sz w:val="22"/>
                <w:szCs w:val="22"/>
              </w:rPr>
              <w:t>NFR-03</w:t>
            </w:r>
          </w:p>
        </w:tc>
        <w:tc>
          <w:tcPr>
            <w:tcW w:w="3816" w:type="pct"/>
          </w:tcPr>
          <w:p w14:paraId="6434102E" w14:textId="7F6E7608" w:rsidR="0086529D" w:rsidRPr="00F4186D" w:rsidRDefault="0086529D" w:rsidP="0086529D">
            <w:pPr>
              <w:jc w:val="both"/>
              <w:rPr>
                <w:rFonts w:ascii="Aptos" w:hAnsi="Aptos" w:cstheme="minorHAnsi"/>
                <w:sz w:val="22"/>
                <w:szCs w:val="22"/>
              </w:rPr>
            </w:pPr>
            <w:r w:rsidRPr="00F4186D">
              <w:rPr>
                <w:rFonts w:ascii="Aptos" w:hAnsi="Aptos" w:cstheme="minorHAnsi"/>
                <w:sz w:val="22"/>
                <w:szCs w:val="22"/>
              </w:rPr>
              <w:t xml:space="preserve">The browser-based solution MUST provide support for multiple </w:t>
            </w:r>
            <w:r w:rsidR="00F31061" w:rsidRPr="00F4186D">
              <w:rPr>
                <w:rFonts w:ascii="Aptos" w:hAnsi="Aptos" w:cstheme="minorHAnsi"/>
                <w:sz w:val="22"/>
                <w:szCs w:val="22"/>
              </w:rPr>
              <w:t>platforms</w:t>
            </w:r>
            <w:r w:rsidRPr="00F4186D">
              <w:rPr>
                <w:rFonts w:ascii="Aptos" w:hAnsi="Aptos" w:cstheme="minorHAnsi"/>
                <w:sz w:val="22"/>
                <w:szCs w:val="22"/>
              </w:rPr>
              <w:t xml:space="preserve"> and operating systems (</w:t>
            </w:r>
            <w:r w:rsidR="000931EE" w:rsidRPr="00F4186D">
              <w:rPr>
                <w:rFonts w:ascii="Aptos" w:hAnsi="Aptos" w:cstheme="minorHAnsi"/>
                <w:sz w:val="22"/>
                <w:szCs w:val="22"/>
              </w:rPr>
              <w:t>e.g.,</w:t>
            </w:r>
            <w:r w:rsidRPr="00F4186D">
              <w:rPr>
                <w:rFonts w:ascii="Aptos" w:hAnsi="Aptos" w:cstheme="minorHAnsi"/>
                <w:sz w:val="22"/>
                <w:szCs w:val="22"/>
              </w:rPr>
              <w:t xml:space="preserve"> no known impediment to operation) including Windows, macOS, iOS, Android, </w:t>
            </w:r>
            <w:r w:rsidR="000931EE" w:rsidRPr="00F4186D">
              <w:rPr>
                <w:rFonts w:ascii="Aptos" w:hAnsi="Aptos" w:cstheme="minorHAnsi"/>
                <w:sz w:val="22"/>
                <w:szCs w:val="22"/>
              </w:rPr>
              <w:t>Linux,</w:t>
            </w:r>
            <w:r w:rsidRPr="00F4186D">
              <w:rPr>
                <w:rFonts w:ascii="Aptos" w:hAnsi="Aptos" w:cstheme="minorHAnsi"/>
                <w:sz w:val="22"/>
                <w:szCs w:val="22"/>
              </w:rPr>
              <w:t xml:space="preserve"> and UNIX.</w:t>
            </w:r>
          </w:p>
        </w:tc>
        <w:tc>
          <w:tcPr>
            <w:tcW w:w="590" w:type="pct"/>
          </w:tcPr>
          <w:p w14:paraId="6EAAEC71" w14:textId="0B25F06B" w:rsidR="0086529D" w:rsidRPr="00912345" w:rsidRDefault="00071023" w:rsidP="0086529D">
            <w:pPr>
              <w:rPr>
                <w:rFonts w:ascii="Aptos" w:hAnsi="Aptos" w:cstheme="minorHAnsi"/>
                <w:sz w:val="22"/>
                <w:szCs w:val="22"/>
              </w:rPr>
            </w:pPr>
            <w:r>
              <w:rPr>
                <w:rFonts w:ascii="Aptos" w:hAnsi="Aptos" w:cstheme="minorHAnsi"/>
                <w:sz w:val="22"/>
                <w:szCs w:val="22"/>
              </w:rPr>
              <w:t>Essential</w:t>
            </w:r>
          </w:p>
        </w:tc>
      </w:tr>
      <w:tr w:rsidR="0086529D" w:rsidRPr="00912345" w14:paraId="36AEADF3" w14:textId="77777777" w:rsidTr="01E043FC">
        <w:tc>
          <w:tcPr>
            <w:tcW w:w="593" w:type="pct"/>
          </w:tcPr>
          <w:p w14:paraId="162C9DF3" w14:textId="4CE811B3" w:rsidR="0086529D" w:rsidRPr="00912345" w:rsidRDefault="0086529D" w:rsidP="0086529D">
            <w:pPr>
              <w:rPr>
                <w:rFonts w:ascii="Aptos" w:hAnsi="Aptos" w:cstheme="minorHAnsi"/>
                <w:sz w:val="22"/>
                <w:szCs w:val="22"/>
              </w:rPr>
            </w:pPr>
            <w:r w:rsidRPr="00C27CE9">
              <w:rPr>
                <w:rFonts w:ascii="Aptos" w:hAnsi="Aptos" w:cstheme="minorHAnsi"/>
              </w:rPr>
              <w:t>NFR-04</w:t>
            </w:r>
          </w:p>
        </w:tc>
        <w:tc>
          <w:tcPr>
            <w:tcW w:w="3816" w:type="pct"/>
          </w:tcPr>
          <w:p w14:paraId="48B42DCC" w14:textId="6670729D" w:rsidR="0086529D" w:rsidRPr="00F4186D" w:rsidRDefault="0086529D" w:rsidP="0086529D">
            <w:pPr>
              <w:jc w:val="both"/>
              <w:rPr>
                <w:rFonts w:ascii="Aptos" w:hAnsi="Aptos" w:cstheme="minorHAnsi"/>
                <w:sz w:val="22"/>
                <w:szCs w:val="22"/>
              </w:rPr>
            </w:pPr>
            <w:r w:rsidRPr="00F4186D">
              <w:rPr>
                <w:rFonts w:ascii="Aptos" w:hAnsi="Aptos" w:cstheme="minorHAnsi"/>
                <w:sz w:val="22"/>
                <w:szCs w:val="22"/>
              </w:rPr>
              <w:t>Where the solution includes a native mobile application, it</w:t>
            </w:r>
            <w:r w:rsidR="000F1FB7">
              <w:rPr>
                <w:rFonts w:ascii="Aptos" w:hAnsi="Aptos" w:cstheme="minorHAnsi"/>
                <w:sz w:val="22"/>
                <w:szCs w:val="22"/>
              </w:rPr>
              <w:t xml:space="preserve"> MUST</w:t>
            </w:r>
            <w:r w:rsidR="00C404B9">
              <w:rPr>
                <w:rFonts w:ascii="Aptos" w:hAnsi="Aptos" w:cstheme="minorHAnsi"/>
                <w:sz w:val="22"/>
                <w:szCs w:val="22"/>
              </w:rPr>
              <w:t xml:space="preserve"> </w:t>
            </w:r>
            <w:r w:rsidRPr="00F4186D">
              <w:rPr>
                <w:rFonts w:ascii="Aptos" w:hAnsi="Aptos" w:cstheme="minorHAnsi"/>
                <w:sz w:val="22"/>
                <w:szCs w:val="22"/>
              </w:rPr>
              <w:t xml:space="preserve">provide support for multiple </w:t>
            </w:r>
            <w:r w:rsidR="00F31061" w:rsidRPr="00F4186D">
              <w:rPr>
                <w:rFonts w:ascii="Aptos" w:hAnsi="Aptos" w:cstheme="minorHAnsi"/>
                <w:sz w:val="22"/>
                <w:szCs w:val="22"/>
              </w:rPr>
              <w:t>platforms</w:t>
            </w:r>
            <w:r w:rsidRPr="00F4186D">
              <w:rPr>
                <w:rFonts w:ascii="Aptos" w:hAnsi="Aptos" w:cstheme="minorHAnsi"/>
                <w:sz w:val="22"/>
                <w:szCs w:val="22"/>
              </w:rPr>
              <w:t xml:space="preserve"> and </w:t>
            </w:r>
            <w:r w:rsidR="00CF3C32" w:rsidRPr="00F4186D">
              <w:rPr>
                <w:rFonts w:ascii="Aptos" w:hAnsi="Aptos" w:cstheme="minorHAnsi"/>
                <w:sz w:val="22"/>
                <w:szCs w:val="22"/>
              </w:rPr>
              <w:t>operate</w:t>
            </w:r>
            <w:r w:rsidRPr="00F4186D">
              <w:rPr>
                <w:rFonts w:ascii="Aptos" w:hAnsi="Aptos" w:cstheme="minorHAnsi"/>
                <w:sz w:val="22"/>
                <w:szCs w:val="22"/>
              </w:rPr>
              <w:t xml:space="preserve"> iOS, iPadOS &amp; Android.</w:t>
            </w:r>
          </w:p>
        </w:tc>
        <w:tc>
          <w:tcPr>
            <w:tcW w:w="590" w:type="pct"/>
          </w:tcPr>
          <w:p w14:paraId="18BD5922" w14:textId="4984E0BC" w:rsidR="0086529D" w:rsidRPr="00912345" w:rsidRDefault="00071023" w:rsidP="0086529D">
            <w:pPr>
              <w:rPr>
                <w:rFonts w:ascii="Aptos" w:hAnsi="Aptos" w:cstheme="minorHAnsi"/>
                <w:sz w:val="22"/>
                <w:szCs w:val="22"/>
              </w:rPr>
            </w:pPr>
            <w:r>
              <w:rPr>
                <w:rFonts w:ascii="Aptos" w:hAnsi="Aptos" w:cstheme="minorHAnsi"/>
                <w:sz w:val="22"/>
                <w:szCs w:val="22"/>
              </w:rPr>
              <w:t>Essential</w:t>
            </w:r>
          </w:p>
        </w:tc>
      </w:tr>
      <w:tr w:rsidR="0086529D" w:rsidRPr="00912345" w14:paraId="1F058281" w14:textId="77777777" w:rsidTr="01E043FC">
        <w:tc>
          <w:tcPr>
            <w:tcW w:w="593" w:type="pct"/>
          </w:tcPr>
          <w:p w14:paraId="67FD4FF7" w14:textId="444BEF84" w:rsidR="0086529D" w:rsidRPr="00912345" w:rsidRDefault="0086529D" w:rsidP="0086529D">
            <w:pPr>
              <w:rPr>
                <w:rFonts w:ascii="Aptos" w:hAnsi="Aptos" w:cstheme="minorHAnsi"/>
                <w:sz w:val="22"/>
                <w:szCs w:val="22"/>
              </w:rPr>
            </w:pPr>
            <w:r w:rsidRPr="00912345">
              <w:rPr>
                <w:rFonts w:ascii="Aptos" w:hAnsi="Aptos" w:cstheme="minorHAnsi"/>
                <w:sz w:val="22"/>
                <w:szCs w:val="22"/>
              </w:rPr>
              <w:t>NFR-05</w:t>
            </w:r>
          </w:p>
        </w:tc>
        <w:tc>
          <w:tcPr>
            <w:tcW w:w="3816" w:type="pct"/>
          </w:tcPr>
          <w:p w14:paraId="7BF1AB04" w14:textId="268E7BC5" w:rsidR="0086529D" w:rsidRPr="00F4186D" w:rsidRDefault="0086529D" w:rsidP="0086529D">
            <w:pPr>
              <w:jc w:val="both"/>
              <w:rPr>
                <w:rFonts w:ascii="Aptos" w:hAnsi="Aptos" w:cstheme="minorHAnsi"/>
                <w:sz w:val="22"/>
                <w:szCs w:val="22"/>
              </w:rPr>
            </w:pPr>
            <w:r w:rsidRPr="00F4186D">
              <w:rPr>
                <w:rFonts w:ascii="Aptos" w:hAnsi="Aptos" w:cstheme="minorHAnsi"/>
                <w:sz w:val="22"/>
                <w:szCs w:val="22"/>
              </w:rPr>
              <w:t>The</w:t>
            </w:r>
            <w:r w:rsidR="00D501BD" w:rsidRPr="00F4186D">
              <w:rPr>
                <w:rFonts w:ascii="Aptos" w:hAnsi="Aptos" w:cstheme="minorHAnsi"/>
                <w:sz w:val="22"/>
                <w:szCs w:val="22"/>
              </w:rPr>
              <w:t xml:space="preserve"> </w:t>
            </w:r>
            <w:r w:rsidRPr="00F4186D">
              <w:rPr>
                <w:rFonts w:ascii="Aptos" w:hAnsi="Aptos" w:cstheme="minorHAnsi"/>
                <w:sz w:val="22"/>
                <w:szCs w:val="22"/>
              </w:rPr>
              <w:t>solution MUST provide a user interface that meets the requirements of the Web Content Accessibility Guidelines (WCAG) 2.0 Level AA.</w:t>
            </w:r>
          </w:p>
        </w:tc>
        <w:tc>
          <w:tcPr>
            <w:tcW w:w="590" w:type="pct"/>
          </w:tcPr>
          <w:p w14:paraId="4440DCFC" w14:textId="09AE580E" w:rsidR="0086529D" w:rsidRPr="00912345" w:rsidRDefault="00071023" w:rsidP="0086529D">
            <w:pPr>
              <w:rPr>
                <w:rFonts w:ascii="Aptos" w:hAnsi="Aptos" w:cstheme="minorHAnsi"/>
                <w:sz w:val="22"/>
                <w:szCs w:val="22"/>
              </w:rPr>
            </w:pPr>
            <w:r>
              <w:rPr>
                <w:rFonts w:ascii="Aptos" w:hAnsi="Aptos" w:cstheme="minorHAnsi"/>
                <w:sz w:val="22"/>
                <w:szCs w:val="22"/>
              </w:rPr>
              <w:t>Essential</w:t>
            </w:r>
          </w:p>
        </w:tc>
      </w:tr>
      <w:tr w:rsidR="00030E23" w:rsidRPr="00912345" w14:paraId="3E4BF109" w14:textId="77777777" w:rsidTr="01E043FC">
        <w:tc>
          <w:tcPr>
            <w:tcW w:w="593" w:type="pct"/>
          </w:tcPr>
          <w:p w14:paraId="18676755" w14:textId="4D622867" w:rsidR="00030E23" w:rsidRPr="00912345" w:rsidRDefault="00030E23" w:rsidP="00030E23">
            <w:pPr>
              <w:rPr>
                <w:rFonts w:ascii="Aptos" w:hAnsi="Aptos" w:cstheme="minorHAnsi"/>
                <w:sz w:val="22"/>
                <w:szCs w:val="22"/>
              </w:rPr>
            </w:pPr>
            <w:r w:rsidRPr="00912345">
              <w:rPr>
                <w:rFonts w:ascii="Aptos" w:hAnsi="Aptos" w:cstheme="minorHAnsi"/>
                <w:sz w:val="22"/>
                <w:szCs w:val="22"/>
              </w:rPr>
              <w:t>NFR-06</w:t>
            </w:r>
          </w:p>
        </w:tc>
        <w:tc>
          <w:tcPr>
            <w:tcW w:w="3816" w:type="pct"/>
          </w:tcPr>
          <w:p w14:paraId="51F3E10C" w14:textId="170B225E"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SHOULD provide a user interface that meets the requirements of the Web Content Accessibility Guidelines (WCAG) 2.1 Level AAA. </w:t>
            </w:r>
          </w:p>
        </w:tc>
        <w:tc>
          <w:tcPr>
            <w:tcW w:w="590" w:type="pct"/>
          </w:tcPr>
          <w:p w14:paraId="640A6603" w14:textId="665E1233" w:rsidR="00030E23" w:rsidRPr="00912345" w:rsidRDefault="00030E23" w:rsidP="00030E23">
            <w:pPr>
              <w:rPr>
                <w:rFonts w:ascii="Aptos" w:hAnsi="Aptos" w:cstheme="minorHAnsi"/>
                <w:sz w:val="22"/>
                <w:szCs w:val="22"/>
              </w:rPr>
            </w:pPr>
            <w:r>
              <w:rPr>
                <w:rFonts w:ascii="Aptos" w:hAnsi="Aptos" w:cstheme="minorHAnsi"/>
                <w:sz w:val="22"/>
                <w:szCs w:val="22"/>
              </w:rPr>
              <w:t>Highly Desirable</w:t>
            </w:r>
          </w:p>
        </w:tc>
      </w:tr>
      <w:tr w:rsidR="00030E23" w:rsidRPr="00912345" w14:paraId="439A149B" w14:textId="77777777" w:rsidTr="01E043FC">
        <w:tc>
          <w:tcPr>
            <w:tcW w:w="593" w:type="pct"/>
          </w:tcPr>
          <w:p w14:paraId="4EFF2433" w14:textId="3796309E" w:rsidR="00030E23" w:rsidRPr="00912345" w:rsidRDefault="00030E23" w:rsidP="00030E23">
            <w:pPr>
              <w:rPr>
                <w:rFonts w:ascii="Aptos" w:hAnsi="Aptos" w:cstheme="minorHAnsi"/>
                <w:sz w:val="22"/>
                <w:szCs w:val="22"/>
              </w:rPr>
            </w:pPr>
            <w:r w:rsidRPr="00912345">
              <w:rPr>
                <w:rFonts w:ascii="Aptos" w:hAnsi="Aptos" w:cstheme="minorHAnsi"/>
                <w:sz w:val="22"/>
                <w:szCs w:val="22"/>
              </w:rPr>
              <w:t>NFR-07</w:t>
            </w:r>
          </w:p>
        </w:tc>
        <w:tc>
          <w:tcPr>
            <w:tcW w:w="3816" w:type="pct"/>
          </w:tcPr>
          <w:p w14:paraId="2D1C8568" w14:textId="2710A7DB" w:rsidR="00030E23" w:rsidRPr="00F4186D" w:rsidRDefault="1B16D878" w:rsidP="22638C7E">
            <w:pPr>
              <w:jc w:val="both"/>
              <w:rPr>
                <w:rFonts w:ascii="Aptos" w:hAnsi="Aptos"/>
                <w:sz w:val="22"/>
                <w:szCs w:val="22"/>
              </w:rPr>
            </w:pPr>
            <w:r w:rsidRPr="00F4186D">
              <w:rPr>
                <w:rFonts w:ascii="Aptos" w:hAnsi="Aptos"/>
                <w:sz w:val="22"/>
                <w:szCs w:val="22"/>
              </w:rPr>
              <w:t xml:space="preserve">The solution SHOULD provide the ability to change regionalized settings to align with </w:t>
            </w:r>
            <w:r w:rsidR="00C74128">
              <w:rPr>
                <w:rFonts w:ascii="Aptos" w:hAnsi="Aptos"/>
                <w:sz w:val="22"/>
                <w:szCs w:val="22"/>
              </w:rPr>
              <w:t>KTD</w:t>
            </w:r>
            <w:r w:rsidRPr="00F4186D">
              <w:rPr>
                <w:rFonts w:ascii="Aptos" w:hAnsi="Aptos"/>
                <w:sz w:val="22"/>
                <w:szCs w:val="22"/>
              </w:rPr>
              <w:t xml:space="preserve">’s standards, including supporting local time-zones, international time-zones, multiple languages and multiple currencies. </w:t>
            </w:r>
          </w:p>
        </w:tc>
        <w:tc>
          <w:tcPr>
            <w:tcW w:w="590" w:type="pct"/>
          </w:tcPr>
          <w:p w14:paraId="5DDF4F98" w14:textId="4DE013FD" w:rsidR="00030E23" w:rsidRPr="00912345" w:rsidRDefault="00030E23" w:rsidP="00030E23">
            <w:pPr>
              <w:rPr>
                <w:rFonts w:ascii="Aptos" w:hAnsi="Aptos" w:cstheme="minorHAnsi"/>
                <w:sz w:val="22"/>
                <w:szCs w:val="22"/>
              </w:rPr>
            </w:pPr>
            <w:r>
              <w:rPr>
                <w:rFonts w:ascii="Aptos" w:hAnsi="Aptos" w:cstheme="minorHAnsi"/>
                <w:sz w:val="22"/>
                <w:szCs w:val="22"/>
              </w:rPr>
              <w:t>Highly Desirable</w:t>
            </w:r>
          </w:p>
        </w:tc>
      </w:tr>
      <w:tr w:rsidR="00030E23" w:rsidRPr="00912345" w14:paraId="726D0535" w14:textId="77777777" w:rsidTr="01E043FC">
        <w:tc>
          <w:tcPr>
            <w:tcW w:w="593" w:type="pct"/>
          </w:tcPr>
          <w:p w14:paraId="60D5B60C" w14:textId="37650BFE" w:rsidR="00030E23" w:rsidRPr="00912345" w:rsidRDefault="00030E23" w:rsidP="00030E23">
            <w:pPr>
              <w:rPr>
                <w:rFonts w:ascii="Aptos" w:hAnsi="Aptos" w:cstheme="minorHAnsi"/>
                <w:sz w:val="22"/>
                <w:szCs w:val="22"/>
              </w:rPr>
            </w:pPr>
            <w:r w:rsidRPr="00912345">
              <w:rPr>
                <w:rFonts w:ascii="Aptos" w:hAnsi="Aptos" w:cstheme="minorHAnsi"/>
                <w:sz w:val="22"/>
                <w:szCs w:val="22"/>
              </w:rPr>
              <w:t>NFR-08</w:t>
            </w:r>
          </w:p>
        </w:tc>
        <w:tc>
          <w:tcPr>
            <w:tcW w:w="3816" w:type="pct"/>
          </w:tcPr>
          <w:p w14:paraId="01B5DF54" w14:textId="3941F2CB"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verify, </w:t>
            </w:r>
            <w:r w:rsidR="000931EE" w:rsidRPr="00F4186D">
              <w:rPr>
                <w:rFonts w:ascii="Aptos" w:hAnsi="Aptos" w:cstheme="minorHAnsi"/>
                <w:sz w:val="22"/>
                <w:szCs w:val="22"/>
              </w:rPr>
              <w:t>authenticate,</w:t>
            </w:r>
            <w:r w:rsidRPr="00F4186D">
              <w:rPr>
                <w:rFonts w:ascii="Aptos" w:hAnsi="Aptos" w:cstheme="minorHAnsi"/>
                <w:sz w:val="22"/>
                <w:szCs w:val="22"/>
              </w:rPr>
              <w:t xml:space="preserve"> and record the identity of all Users before allowing access to the solution or its data. </w:t>
            </w:r>
          </w:p>
        </w:tc>
        <w:tc>
          <w:tcPr>
            <w:tcW w:w="590" w:type="pct"/>
          </w:tcPr>
          <w:p w14:paraId="3003FC57" w14:textId="0074B6B4"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00DB38B5" w14:textId="77777777" w:rsidTr="01E043FC">
        <w:tc>
          <w:tcPr>
            <w:tcW w:w="593" w:type="pct"/>
          </w:tcPr>
          <w:p w14:paraId="5B6DA4C9" w14:textId="5525ED36" w:rsidR="00030E23" w:rsidRPr="00912345" w:rsidRDefault="00030E23" w:rsidP="00030E23">
            <w:pPr>
              <w:rPr>
                <w:rFonts w:ascii="Aptos" w:hAnsi="Aptos" w:cstheme="minorHAnsi"/>
                <w:sz w:val="22"/>
                <w:szCs w:val="22"/>
              </w:rPr>
            </w:pPr>
            <w:r w:rsidRPr="00912345">
              <w:rPr>
                <w:rFonts w:ascii="Aptos" w:hAnsi="Aptos" w:cstheme="minorHAnsi"/>
                <w:sz w:val="22"/>
                <w:szCs w:val="22"/>
              </w:rPr>
              <w:t>NFR-09</w:t>
            </w:r>
          </w:p>
        </w:tc>
        <w:tc>
          <w:tcPr>
            <w:tcW w:w="3816" w:type="pct"/>
          </w:tcPr>
          <w:p w14:paraId="75E6C97A" w14:textId="5028F31C" w:rsidR="00030E23" w:rsidRPr="00F4186D" w:rsidRDefault="1B16D878" w:rsidP="22638C7E">
            <w:pPr>
              <w:jc w:val="both"/>
              <w:rPr>
                <w:rFonts w:ascii="Aptos" w:hAnsi="Aptos"/>
                <w:sz w:val="22"/>
                <w:szCs w:val="22"/>
              </w:rPr>
            </w:pPr>
            <w:r w:rsidRPr="00F4186D">
              <w:rPr>
                <w:rFonts w:ascii="Aptos" w:hAnsi="Aptos"/>
                <w:sz w:val="22"/>
                <w:szCs w:val="22"/>
              </w:rPr>
              <w:t xml:space="preserve">The solution SHOULD be capable of performing single sign-on authentication for internal users within </w:t>
            </w:r>
            <w:r w:rsidR="00C74128">
              <w:rPr>
                <w:rFonts w:ascii="Aptos" w:hAnsi="Aptos"/>
                <w:sz w:val="22"/>
                <w:szCs w:val="22"/>
              </w:rPr>
              <w:t>KTD</w:t>
            </w:r>
            <w:r w:rsidRPr="00F4186D">
              <w:rPr>
                <w:rFonts w:ascii="Aptos" w:hAnsi="Aptos"/>
                <w:sz w:val="22"/>
                <w:szCs w:val="22"/>
              </w:rPr>
              <w:t xml:space="preserve">. </w:t>
            </w:r>
          </w:p>
        </w:tc>
        <w:tc>
          <w:tcPr>
            <w:tcW w:w="590" w:type="pct"/>
          </w:tcPr>
          <w:p w14:paraId="05C11FB0" w14:textId="3A09B228" w:rsidR="00030E23" w:rsidRPr="00912345" w:rsidRDefault="00030E23" w:rsidP="00030E23">
            <w:pPr>
              <w:rPr>
                <w:rFonts w:ascii="Aptos" w:hAnsi="Aptos" w:cstheme="minorHAnsi"/>
                <w:sz w:val="22"/>
                <w:szCs w:val="22"/>
              </w:rPr>
            </w:pPr>
            <w:r>
              <w:rPr>
                <w:rFonts w:ascii="Aptos" w:hAnsi="Aptos" w:cstheme="minorHAnsi"/>
                <w:sz w:val="22"/>
                <w:szCs w:val="22"/>
              </w:rPr>
              <w:t>Highly Desirable</w:t>
            </w:r>
          </w:p>
        </w:tc>
      </w:tr>
      <w:tr w:rsidR="00030E23" w:rsidRPr="00912345" w14:paraId="3788A235" w14:textId="77777777" w:rsidTr="01E043FC">
        <w:tc>
          <w:tcPr>
            <w:tcW w:w="593" w:type="pct"/>
          </w:tcPr>
          <w:p w14:paraId="7E359FFF" w14:textId="08436E90" w:rsidR="00030E23" w:rsidRPr="00912345" w:rsidRDefault="00030E23" w:rsidP="00030E23">
            <w:pPr>
              <w:rPr>
                <w:rFonts w:ascii="Aptos" w:hAnsi="Aptos" w:cstheme="minorHAnsi"/>
                <w:sz w:val="22"/>
                <w:szCs w:val="22"/>
              </w:rPr>
            </w:pPr>
            <w:r w:rsidRPr="00912345">
              <w:rPr>
                <w:rFonts w:ascii="Aptos" w:hAnsi="Aptos" w:cstheme="minorHAnsi"/>
                <w:sz w:val="22"/>
                <w:szCs w:val="22"/>
              </w:rPr>
              <w:t>NFR-10</w:t>
            </w:r>
          </w:p>
        </w:tc>
        <w:tc>
          <w:tcPr>
            <w:tcW w:w="3816" w:type="pct"/>
          </w:tcPr>
          <w:p w14:paraId="6A4806F3" w14:textId="4E8375E3"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perform role-based authorization to determine the authenticated user’s permission to use functionality within the solution.</w:t>
            </w:r>
            <w:r w:rsidR="00D436FC">
              <w:rPr>
                <w:rFonts w:ascii="Aptos" w:hAnsi="Aptos" w:cstheme="minorHAnsi"/>
                <w:sz w:val="22"/>
                <w:szCs w:val="22"/>
              </w:rPr>
              <w:t xml:space="preserve"> </w:t>
            </w:r>
            <w:r w:rsidR="00F036C6">
              <w:rPr>
                <w:rFonts w:ascii="Aptos" w:hAnsi="Aptos" w:cstheme="minorHAnsi"/>
                <w:sz w:val="22"/>
                <w:szCs w:val="22"/>
              </w:rPr>
              <w:t xml:space="preserve">This includes </w:t>
            </w:r>
            <w:r w:rsidR="00895F72">
              <w:rPr>
                <w:rFonts w:ascii="Aptos" w:hAnsi="Aptos" w:cstheme="minorHAnsi"/>
                <w:sz w:val="22"/>
                <w:szCs w:val="22"/>
              </w:rPr>
              <w:t xml:space="preserve">the role of the </w:t>
            </w:r>
            <w:r w:rsidR="00A143A9">
              <w:rPr>
                <w:rFonts w:ascii="Aptos" w:hAnsi="Aptos" w:cstheme="minorHAnsi"/>
                <w:sz w:val="22"/>
                <w:szCs w:val="22"/>
              </w:rPr>
              <w:t xml:space="preserve">Tax Commissioner to authorize </w:t>
            </w:r>
            <w:r w:rsidR="009D5F47">
              <w:rPr>
                <w:rFonts w:ascii="Aptos" w:hAnsi="Aptos" w:cstheme="minorHAnsi"/>
                <w:sz w:val="22"/>
                <w:szCs w:val="22"/>
              </w:rPr>
              <w:t>actions</w:t>
            </w:r>
            <w:r w:rsidR="00471E69">
              <w:rPr>
                <w:rFonts w:ascii="Aptos" w:hAnsi="Aptos" w:cstheme="minorHAnsi"/>
                <w:sz w:val="22"/>
                <w:szCs w:val="22"/>
              </w:rPr>
              <w:t>/approvals</w:t>
            </w:r>
            <w:r w:rsidR="00E45BD7">
              <w:rPr>
                <w:rFonts w:ascii="Aptos" w:hAnsi="Aptos" w:cstheme="minorHAnsi"/>
                <w:sz w:val="22"/>
                <w:szCs w:val="22"/>
              </w:rPr>
              <w:t xml:space="preserve"> </w:t>
            </w:r>
            <w:r w:rsidR="00CB4307">
              <w:rPr>
                <w:rFonts w:ascii="Aptos" w:hAnsi="Aptos" w:cstheme="minorHAnsi"/>
                <w:sz w:val="22"/>
                <w:szCs w:val="22"/>
              </w:rPr>
              <w:t xml:space="preserve">in both tax and excise </w:t>
            </w:r>
            <w:r w:rsidR="008015F1">
              <w:rPr>
                <w:rFonts w:ascii="Aptos" w:hAnsi="Aptos" w:cstheme="minorHAnsi"/>
                <w:sz w:val="22"/>
                <w:szCs w:val="22"/>
              </w:rPr>
              <w:t xml:space="preserve">legislation, </w:t>
            </w:r>
            <w:r w:rsidR="00E45BD7">
              <w:rPr>
                <w:rFonts w:ascii="Aptos" w:hAnsi="Aptos" w:cstheme="minorHAnsi"/>
                <w:sz w:val="22"/>
                <w:szCs w:val="22"/>
              </w:rPr>
              <w:t>and to delegate actions/approvals</w:t>
            </w:r>
            <w:r w:rsidR="00BC67DB">
              <w:rPr>
                <w:rFonts w:ascii="Aptos" w:hAnsi="Aptos" w:cstheme="minorHAnsi"/>
                <w:sz w:val="22"/>
                <w:szCs w:val="22"/>
              </w:rPr>
              <w:t>,</w:t>
            </w:r>
            <w:r w:rsidR="009D5F47">
              <w:rPr>
                <w:rFonts w:ascii="Aptos" w:hAnsi="Aptos" w:cstheme="minorHAnsi"/>
                <w:sz w:val="22"/>
                <w:szCs w:val="22"/>
              </w:rPr>
              <w:t xml:space="preserve"> in accordance with the Internal Revenue Board </w:t>
            </w:r>
            <w:r w:rsidR="00C47947">
              <w:rPr>
                <w:rFonts w:ascii="Aptos" w:hAnsi="Aptos" w:cstheme="minorHAnsi"/>
                <w:sz w:val="22"/>
                <w:szCs w:val="22"/>
              </w:rPr>
              <w:t>Amendment Act 2023</w:t>
            </w:r>
            <w:r w:rsidR="00060536">
              <w:rPr>
                <w:rFonts w:ascii="Aptos" w:hAnsi="Aptos" w:cstheme="minorHAnsi"/>
                <w:sz w:val="22"/>
                <w:szCs w:val="22"/>
              </w:rPr>
              <w:t>.</w:t>
            </w:r>
          </w:p>
        </w:tc>
        <w:tc>
          <w:tcPr>
            <w:tcW w:w="590" w:type="pct"/>
          </w:tcPr>
          <w:p w14:paraId="685C944A" w14:textId="1891D1EA"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5638EB8E" w14:textId="77777777" w:rsidTr="01E043FC">
        <w:tc>
          <w:tcPr>
            <w:tcW w:w="593" w:type="pct"/>
          </w:tcPr>
          <w:p w14:paraId="3A28381D" w14:textId="75AC118A" w:rsidR="00030E23" w:rsidRPr="00912345" w:rsidRDefault="00030E23" w:rsidP="00030E23">
            <w:pPr>
              <w:rPr>
                <w:rFonts w:ascii="Aptos" w:hAnsi="Aptos" w:cstheme="minorHAnsi"/>
                <w:sz w:val="22"/>
                <w:szCs w:val="22"/>
              </w:rPr>
            </w:pPr>
            <w:r w:rsidRPr="00912345">
              <w:rPr>
                <w:rFonts w:ascii="Aptos" w:hAnsi="Aptos" w:cstheme="minorHAnsi"/>
                <w:sz w:val="22"/>
                <w:szCs w:val="22"/>
              </w:rPr>
              <w:t>NFR-11</w:t>
            </w:r>
          </w:p>
        </w:tc>
        <w:tc>
          <w:tcPr>
            <w:tcW w:w="3816" w:type="pct"/>
          </w:tcPr>
          <w:p w14:paraId="33FD9264" w14:textId="4E0FDCFA"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MAY perform attribute-based authorization to restrict an authenticated user’s access to specific data records or fields.</w:t>
            </w:r>
          </w:p>
        </w:tc>
        <w:tc>
          <w:tcPr>
            <w:tcW w:w="590" w:type="pct"/>
          </w:tcPr>
          <w:p w14:paraId="0C1D548E" w14:textId="1B520C21" w:rsidR="00030E23" w:rsidRPr="00912345" w:rsidRDefault="00030E23" w:rsidP="00030E23">
            <w:pPr>
              <w:rPr>
                <w:rFonts w:ascii="Aptos" w:hAnsi="Aptos" w:cstheme="minorHAnsi"/>
                <w:sz w:val="22"/>
                <w:szCs w:val="22"/>
              </w:rPr>
            </w:pPr>
            <w:r>
              <w:rPr>
                <w:rFonts w:ascii="Aptos" w:hAnsi="Aptos" w:cstheme="minorHAnsi"/>
                <w:sz w:val="22"/>
                <w:szCs w:val="22"/>
              </w:rPr>
              <w:t>Desirable</w:t>
            </w:r>
          </w:p>
        </w:tc>
      </w:tr>
      <w:tr w:rsidR="00030E23" w:rsidRPr="00912345" w14:paraId="6F340747" w14:textId="77777777" w:rsidTr="01E043FC">
        <w:tc>
          <w:tcPr>
            <w:tcW w:w="593" w:type="pct"/>
          </w:tcPr>
          <w:p w14:paraId="14753AE3" w14:textId="0E832A04" w:rsidR="00030E23" w:rsidRPr="00912345" w:rsidRDefault="00030E23" w:rsidP="00030E23">
            <w:pPr>
              <w:rPr>
                <w:rFonts w:ascii="Aptos" w:hAnsi="Aptos" w:cstheme="minorHAnsi"/>
                <w:sz w:val="22"/>
                <w:szCs w:val="22"/>
              </w:rPr>
            </w:pPr>
            <w:r w:rsidRPr="00912345">
              <w:rPr>
                <w:rFonts w:ascii="Aptos" w:hAnsi="Aptos" w:cstheme="minorHAnsi"/>
                <w:sz w:val="22"/>
                <w:szCs w:val="22"/>
              </w:rPr>
              <w:t>NFR-12</w:t>
            </w:r>
          </w:p>
        </w:tc>
        <w:tc>
          <w:tcPr>
            <w:tcW w:w="3816" w:type="pct"/>
          </w:tcPr>
          <w:p w14:paraId="7060CF2F" w14:textId="63B11093"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provide that all </w:t>
            </w:r>
            <w:r w:rsidR="00D35358" w:rsidRPr="00F4186D">
              <w:rPr>
                <w:rFonts w:ascii="Aptos" w:hAnsi="Aptos" w:cstheme="minorHAnsi"/>
                <w:sz w:val="22"/>
                <w:szCs w:val="22"/>
              </w:rPr>
              <w:t>activities</w:t>
            </w:r>
            <w:r w:rsidRPr="00F4186D">
              <w:rPr>
                <w:rFonts w:ascii="Aptos" w:hAnsi="Aptos" w:cstheme="minorHAnsi"/>
                <w:sz w:val="22"/>
                <w:szCs w:val="22"/>
              </w:rPr>
              <w:t xml:space="preserve"> including transactional activity, User Interface activity, API/integration transactions and administrative activity, shall be recorded to provide an audit log of who did what and when. </w:t>
            </w:r>
          </w:p>
        </w:tc>
        <w:tc>
          <w:tcPr>
            <w:tcW w:w="590" w:type="pct"/>
          </w:tcPr>
          <w:p w14:paraId="0DF9FC72" w14:textId="2D2EAC2B"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2EDBEF0C" w14:textId="77777777" w:rsidTr="01E043FC">
        <w:tc>
          <w:tcPr>
            <w:tcW w:w="593" w:type="pct"/>
          </w:tcPr>
          <w:p w14:paraId="00B7AEE1" w14:textId="77DE028E" w:rsidR="00030E23" w:rsidRPr="00912345" w:rsidRDefault="00030E23" w:rsidP="00030E23">
            <w:pPr>
              <w:rPr>
                <w:rFonts w:ascii="Aptos" w:hAnsi="Aptos" w:cstheme="minorHAnsi"/>
                <w:sz w:val="22"/>
                <w:szCs w:val="22"/>
              </w:rPr>
            </w:pPr>
            <w:r w:rsidRPr="00912345">
              <w:rPr>
                <w:rFonts w:ascii="Aptos" w:hAnsi="Aptos" w:cstheme="minorHAnsi"/>
                <w:sz w:val="22"/>
                <w:szCs w:val="22"/>
              </w:rPr>
              <w:t>NFR-13</w:t>
            </w:r>
          </w:p>
        </w:tc>
        <w:tc>
          <w:tcPr>
            <w:tcW w:w="3816" w:type="pct"/>
          </w:tcPr>
          <w:p w14:paraId="21BC9753" w14:textId="3EDE3D3F"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be able to recover data failure situations with a data loss period (recovery point objective) no greater than one (1) hour.</w:t>
            </w:r>
            <w:r w:rsidR="00E51333" w:rsidRPr="00F4186D">
              <w:rPr>
                <w:rFonts w:ascii="Aptos" w:hAnsi="Aptos" w:cstheme="minorHAnsi"/>
                <w:sz w:val="22"/>
                <w:szCs w:val="22"/>
              </w:rPr>
              <w:t xml:space="preserve"> </w:t>
            </w:r>
          </w:p>
        </w:tc>
        <w:tc>
          <w:tcPr>
            <w:tcW w:w="590" w:type="pct"/>
          </w:tcPr>
          <w:p w14:paraId="14AF2DFF" w14:textId="728FA866"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1B21B3A0" w14:textId="77777777" w:rsidTr="01E043FC">
        <w:tc>
          <w:tcPr>
            <w:tcW w:w="593" w:type="pct"/>
          </w:tcPr>
          <w:p w14:paraId="11A88545" w14:textId="0DD32CA7" w:rsidR="00030E23" w:rsidRPr="00912345" w:rsidRDefault="00030E23" w:rsidP="00030E23">
            <w:pPr>
              <w:rPr>
                <w:rFonts w:ascii="Aptos" w:hAnsi="Aptos" w:cstheme="minorHAnsi"/>
                <w:sz w:val="22"/>
                <w:szCs w:val="22"/>
              </w:rPr>
            </w:pPr>
            <w:r w:rsidRPr="00912345">
              <w:rPr>
                <w:rFonts w:ascii="Aptos" w:hAnsi="Aptos" w:cstheme="minorHAnsi"/>
                <w:sz w:val="22"/>
                <w:szCs w:val="22"/>
              </w:rPr>
              <w:t>NFR-14</w:t>
            </w:r>
          </w:p>
        </w:tc>
        <w:tc>
          <w:tcPr>
            <w:tcW w:w="3816" w:type="pct"/>
          </w:tcPr>
          <w:p w14:paraId="090D6596" w14:textId="34B8CD40"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be able to recover data failure situations within a period (recovery time objective) no greater than eight (8) hours.</w:t>
            </w:r>
            <w:r w:rsidR="00E51333" w:rsidRPr="00F4186D">
              <w:rPr>
                <w:rFonts w:ascii="Aptos" w:hAnsi="Aptos" w:cstheme="minorHAnsi"/>
                <w:sz w:val="22"/>
                <w:szCs w:val="22"/>
              </w:rPr>
              <w:t xml:space="preserve"> </w:t>
            </w:r>
          </w:p>
        </w:tc>
        <w:tc>
          <w:tcPr>
            <w:tcW w:w="590" w:type="pct"/>
          </w:tcPr>
          <w:p w14:paraId="0A77795D" w14:textId="0C3C5126"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13AD65AE" w14:textId="77777777" w:rsidTr="01E043FC">
        <w:tc>
          <w:tcPr>
            <w:tcW w:w="593" w:type="pct"/>
          </w:tcPr>
          <w:p w14:paraId="38F5F1B5" w14:textId="25AFB202" w:rsidR="00030E23" w:rsidRPr="00912345" w:rsidRDefault="00030E23" w:rsidP="00030E23">
            <w:pPr>
              <w:rPr>
                <w:rFonts w:ascii="Aptos" w:hAnsi="Aptos" w:cstheme="minorHAnsi"/>
                <w:sz w:val="22"/>
                <w:szCs w:val="22"/>
              </w:rPr>
            </w:pPr>
            <w:r w:rsidRPr="00912345">
              <w:rPr>
                <w:rFonts w:ascii="Aptos" w:hAnsi="Aptos" w:cstheme="minorHAnsi"/>
                <w:sz w:val="22"/>
                <w:szCs w:val="22"/>
              </w:rPr>
              <w:t>NFR-15</w:t>
            </w:r>
          </w:p>
        </w:tc>
        <w:tc>
          <w:tcPr>
            <w:tcW w:w="3816" w:type="pct"/>
          </w:tcPr>
          <w:p w14:paraId="1435C1F0" w14:textId="61108196"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If the solution is:</w:t>
            </w:r>
          </w:p>
          <w:p w14:paraId="1B1DF96A" w14:textId="05D029F9" w:rsidR="00030E23" w:rsidRPr="00F4186D" w:rsidRDefault="00030E23">
            <w:pPr>
              <w:pStyle w:val="ListParagraph"/>
              <w:numPr>
                <w:ilvl w:val="0"/>
                <w:numId w:val="43"/>
              </w:numPr>
              <w:jc w:val="both"/>
              <w:rPr>
                <w:rFonts w:ascii="Aptos" w:hAnsi="Aptos" w:cstheme="minorHAnsi"/>
                <w:sz w:val="22"/>
                <w:szCs w:val="22"/>
              </w:rPr>
            </w:pPr>
            <w:r w:rsidRPr="00F4186D">
              <w:rPr>
                <w:rFonts w:ascii="Aptos" w:hAnsi="Aptos" w:cstheme="minorHAnsi"/>
                <w:b/>
                <w:bCs/>
                <w:sz w:val="22"/>
                <w:szCs w:val="22"/>
              </w:rPr>
              <w:t xml:space="preserve">cloud-based or </w:t>
            </w:r>
            <w:r w:rsidR="001455EE">
              <w:rPr>
                <w:rFonts w:ascii="Aptos" w:hAnsi="Aptos" w:cstheme="minorHAnsi"/>
                <w:b/>
                <w:bCs/>
                <w:sz w:val="22"/>
                <w:szCs w:val="22"/>
              </w:rPr>
              <w:t>V</w:t>
            </w:r>
            <w:r w:rsidRPr="00F4186D">
              <w:rPr>
                <w:rFonts w:ascii="Aptos" w:hAnsi="Aptos" w:cstheme="minorHAnsi"/>
                <w:b/>
                <w:bCs/>
                <w:sz w:val="22"/>
                <w:szCs w:val="22"/>
              </w:rPr>
              <w:t xml:space="preserve">endor hosted solution - </w:t>
            </w:r>
            <w:r w:rsidRPr="00F4186D">
              <w:rPr>
                <w:rFonts w:ascii="Aptos" w:hAnsi="Aptos" w:cstheme="minorHAnsi"/>
                <w:sz w:val="22"/>
                <w:szCs w:val="22"/>
              </w:rPr>
              <w:t xml:space="preserve">the </w:t>
            </w:r>
            <w:r w:rsidR="001455EE">
              <w:rPr>
                <w:rFonts w:ascii="Aptos" w:hAnsi="Aptos" w:cstheme="minorHAnsi"/>
                <w:sz w:val="22"/>
                <w:szCs w:val="22"/>
              </w:rPr>
              <w:t>V</w:t>
            </w:r>
            <w:r w:rsidRPr="00F4186D">
              <w:rPr>
                <w:rFonts w:ascii="Aptos" w:hAnsi="Aptos" w:cstheme="minorHAnsi"/>
                <w:sz w:val="22"/>
                <w:szCs w:val="22"/>
              </w:rPr>
              <w:t xml:space="preserve">endor MUST demonstrate compliance with the ISO/IEC 27001:2022 standard on Information security, </w:t>
            </w:r>
            <w:r w:rsidR="000931EE" w:rsidRPr="00F4186D">
              <w:rPr>
                <w:rFonts w:ascii="Aptos" w:hAnsi="Aptos" w:cstheme="minorHAnsi"/>
                <w:sz w:val="22"/>
                <w:szCs w:val="22"/>
              </w:rPr>
              <w:t>cybersecurity,</w:t>
            </w:r>
            <w:r w:rsidRPr="00F4186D">
              <w:rPr>
                <w:rFonts w:ascii="Aptos" w:hAnsi="Aptos" w:cstheme="minorHAnsi"/>
                <w:sz w:val="22"/>
                <w:szCs w:val="22"/>
              </w:rPr>
              <w:t xml:space="preserve"> and privacy protection – provide your certification or self-assessment.</w:t>
            </w:r>
            <w:r w:rsidR="00E51333" w:rsidRPr="00F4186D">
              <w:rPr>
                <w:rFonts w:ascii="Aptos" w:hAnsi="Aptos" w:cstheme="minorHAnsi"/>
                <w:sz w:val="22"/>
                <w:szCs w:val="22"/>
              </w:rPr>
              <w:t xml:space="preserve"> </w:t>
            </w:r>
          </w:p>
          <w:p w14:paraId="4E466EFE" w14:textId="2B54B073" w:rsidR="00030E23" w:rsidRPr="00F4186D" w:rsidRDefault="1B16D878">
            <w:pPr>
              <w:pStyle w:val="ListParagraph"/>
              <w:numPr>
                <w:ilvl w:val="0"/>
                <w:numId w:val="43"/>
              </w:numPr>
              <w:jc w:val="both"/>
              <w:rPr>
                <w:rFonts w:ascii="Aptos" w:hAnsi="Aptos"/>
                <w:sz w:val="22"/>
                <w:szCs w:val="22"/>
              </w:rPr>
            </w:pPr>
            <w:proofErr w:type="gramStart"/>
            <w:r w:rsidRPr="00F4186D">
              <w:rPr>
                <w:rFonts w:ascii="Aptos" w:hAnsi="Aptos"/>
                <w:b/>
                <w:bCs/>
                <w:sz w:val="22"/>
                <w:szCs w:val="22"/>
              </w:rPr>
              <w:t>customer</w:t>
            </w:r>
            <w:proofErr w:type="gramEnd"/>
            <w:r w:rsidRPr="00F4186D">
              <w:rPr>
                <w:rFonts w:ascii="Aptos" w:hAnsi="Aptos"/>
                <w:b/>
                <w:bCs/>
                <w:sz w:val="22"/>
                <w:szCs w:val="22"/>
              </w:rPr>
              <w:t xml:space="preserve"> hosted solution</w:t>
            </w:r>
            <w:r w:rsidRPr="00F4186D">
              <w:rPr>
                <w:rFonts w:ascii="Aptos" w:hAnsi="Aptos"/>
                <w:sz w:val="22"/>
                <w:szCs w:val="22"/>
              </w:rPr>
              <w:t xml:space="preserve"> - the </w:t>
            </w:r>
            <w:r w:rsidR="00672720">
              <w:rPr>
                <w:rFonts w:ascii="Aptos" w:hAnsi="Aptos"/>
                <w:sz w:val="22"/>
                <w:szCs w:val="22"/>
              </w:rPr>
              <w:t>V</w:t>
            </w:r>
            <w:r w:rsidRPr="00F4186D">
              <w:rPr>
                <w:rFonts w:ascii="Aptos" w:hAnsi="Aptos"/>
                <w:sz w:val="22"/>
                <w:szCs w:val="22"/>
              </w:rPr>
              <w:t xml:space="preserve">endor MUST demonstrate how their product is able to support </w:t>
            </w:r>
            <w:r w:rsidR="00C74128">
              <w:rPr>
                <w:rFonts w:ascii="Aptos" w:hAnsi="Aptos"/>
                <w:sz w:val="22"/>
                <w:szCs w:val="22"/>
              </w:rPr>
              <w:t>KTD</w:t>
            </w:r>
            <w:r w:rsidRPr="00F4186D">
              <w:rPr>
                <w:rFonts w:ascii="Aptos" w:hAnsi="Aptos"/>
                <w:sz w:val="22"/>
                <w:szCs w:val="22"/>
              </w:rPr>
              <w:t xml:space="preserve">’s potential compliance with the ISO/IEC 27001:2022 standard on Information security, </w:t>
            </w:r>
            <w:r w:rsidR="000931EE" w:rsidRPr="00F4186D">
              <w:rPr>
                <w:rFonts w:ascii="Aptos" w:hAnsi="Aptos"/>
                <w:sz w:val="22"/>
                <w:szCs w:val="22"/>
              </w:rPr>
              <w:t>cybersecurity,</w:t>
            </w:r>
            <w:r w:rsidRPr="00F4186D">
              <w:rPr>
                <w:rFonts w:ascii="Aptos" w:hAnsi="Aptos"/>
                <w:sz w:val="22"/>
                <w:szCs w:val="22"/>
              </w:rPr>
              <w:t xml:space="preserve"> and privacy protection.</w:t>
            </w:r>
            <w:r w:rsidR="00E51333" w:rsidRPr="00F4186D">
              <w:rPr>
                <w:rFonts w:ascii="Aptos" w:hAnsi="Aptos"/>
                <w:sz w:val="22"/>
                <w:szCs w:val="22"/>
              </w:rPr>
              <w:t xml:space="preserve"> </w:t>
            </w:r>
          </w:p>
        </w:tc>
        <w:tc>
          <w:tcPr>
            <w:tcW w:w="590" w:type="pct"/>
          </w:tcPr>
          <w:p w14:paraId="12C89EF5" w14:textId="0101D2E2"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05353F33" w14:textId="77777777" w:rsidTr="01E043FC">
        <w:tc>
          <w:tcPr>
            <w:tcW w:w="593" w:type="pct"/>
          </w:tcPr>
          <w:p w14:paraId="3BCE569B" w14:textId="78301E4D" w:rsidR="00030E23" w:rsidRPr="00912345" w:rsidRDefault="00030E23" w:rsidP="00030E23">
            <w:pPr>
              <w:rPr>
                <w:rFonts w:ascii="Aptos" w:hAnsi="Aptos" w:cstheme="minorHAnsi"/>
                <w:sz w:val="22"/>
                <w:szCs w:val="22"/>
              </w:rPr>
            </w:pPr>
            <w:r w:rsidRPr="00912345">
              <w:rPr>
                <w:rFonts w:ascii="Aptos" w:hAnsi="Aptos" w:cstheme="minorHAnsi"/>
                <w:sz w:val="22"/>
                <w:szCs w:val="22"/>
              </w:rPr>
              <w:t>NFR-16</w:t>
            </w:r>
          </w:p>
        </w:tc>
        <w:tc>
          <w:tcPr>
            <w:tcW w:w="3816" w:type="pct"/>
          </w:tcPr>
          <w:p w14:paraId="75DD3E83" w14:textId="6B5E9EDA" w:rsidR="00030E23" w:rsidRPr="00F4186D" w:rsidRDefault="1B16D878" w:rsidP="22638C7E">
            <w:pPr>
              <w:jc w:val="both"/>
              <w:rPr>
                <w:rFonts w:ascii="Aptos" w:hAnsi="Aptos"/>
                <w:sz w:val="22"/>
                <w:szCs w:val="22"/>
              </w:rPr>
            </w:pPr>
            <w:r w:rsidRPr="00F4186D">
              <w:rPr>
                <w:rFonts w:ascii="Aptos" w:hAnsi="Aptos"/>
                <w:sz w:val="22"/>
                <w:szCs w:val="22"/>
              </w:rPr>
              <w:t xml:space="preserve">The </w:t>
            </w:r>
            <w:r w:rsidR="00672720">
              <w:rPr>
                <w:rFonts w:ascii="Aptos" w:hAnsi="Aptos"/>
                <w:sz w:val="22"/>
                <w:szCs w:val="22"/>
              </w:rPr>
              <w:t>V</w:t>
            </w:r>
            <w:r w:rsidRPr="00F4186D">
              <w:rPr>
                <w:rFonts w:ascii="Aptos" w:hAnsi="Aptos"/>
                <w:sz w:val="22"/>
                <w:szCs w:val="22"/>
              </w:rPr>
              <w:t xml:space="preserve">endor MUST describe how their solution will meet or exceed 99.5% Availability for staff facing capabilities (during </w:t>
            </w:r>
            <w:r w:rsidR="00C74128">
              <w:rPr>
                <w:rFonts w:ascii="Aptos" w:hAnsi="Aptos"/>
                <w:sz w:val="22"/>
                <w:szCs w:val="22"/>
              </w:rPr>
              <w:t>KTD</w:t>
            </w:r>
            <w:r w:rsidRPr="00F4186D">
              <w:rPr>
                <w:rFonts w:ascii="Aptos" w:hAnsi="Aptos"/>
                <w:sz w:val="22"/>
                <w:szCs w:val="22"/>
              </w:rPr>
              <w:t>’s business hours) for all other functions.</w:t>
            </w:r>
          </w:p>
        </w:tc>
        <w:tc>
          <w:tcPr>
            <w:tcW w:w="590" w:type="pct"/>
          </w:tcPr>
          <w:p w14:paraId="7289BB5A" w14:textId="3E03E4CB"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131E8A82" w14:textId="77777777" w:rsidTr="01E043FC">
        <w:tc>
          <w:tcPr>
            <w:tcW w:w="593" w:type="pct"/>
          </w:tcPr>
          <w:p w14:paraId="03BE6479" w14:textId="5C19CF18" w:rsidR="00030E23" w:rsidRPr="00912345" w:rsidRDefault="00030E23" w:rsidP="00030E23">
            <w:pPr>
              <w:rPr>
                <w:rFonts w:ascii="Aptos" w:hAnsi="Aptos" w:cstheme="minorHAnsi"/>
                <w:sz w:val="22"/>
                <w:szCs w:val="22"/>
              </w:rPr>
            </w:pPr>
            <w:r w:rsidRPr="00912345">
              <w:rPr>
                <w:rFonts w:ascii="Aptos" w:hAnsi="Aptos" w:cstheme="minorHAnsi"/>
                <w:sz w:val="22"/>
                <w:szCs w:val="22"/>
              </w:rPr>
              <w:t>NFR-17</w:t>
            </w:r>
          </w:p>
        </w:tc>
        <w:tc>
          <w:tcPr>
            <w:tcW w:w="3816" w:type="pct"/>
          </w:tcPr>
          <w:p w14:paraId="3A212D54" w14:textId="50115F03"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w:t>
            </w:r>
            <w:r w:rsidR="00672720">
              <w:rPr>
                <w:rFonts w:ascii="Aptos" w:hAnsi="Aptos" w:cstheme="minorHAnsi"/>
                <w:sz w:val="22"/>
                <w:szCs w:val="22"/>
              </w:rPr>
              <w:t>V</w:t>
            </w:r>
            <w:r w:rsidRPr="00F4186D">
              <w:rPr>
                <w:rFonts w:ascii="Aptos" w:hAnsi="Aptos" w:cstheme="minorHAnsi"/>
                <w:sz w:val="22"/>
                <w:szCs w:val="22"/>
              </w:rPr>
              <w:t>endor MUST describe how their solution will meet or exceed 99.5% Availability for public-facing capabilities (24x7) for all other functions.</w:t>
            </w:r>
          </w:p>
        </w:tc>
        <w:tc>
          <w:tcPr>
            <w:tcW w:w="590" w:type="pct"/>
          </w:tcPr>
          <w:p w14:paraId="70938A57" w14:textId="366D1E88"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5C33DA72" w14:textId="77777777" w:rsidTr="01E043FC">
        <w:tc>
          <w:tcPr>
            <w:tcW w:w="593" w:type="pct"/>
          </w:tcPr>
          <w:p w14:paraId="7836590A" w14:textId="33BEA6DA" w:rsidR="00030E23" w:rsidRPr="00912345" w:rsidRDefault="00030E23" w:rsidP="00030E23">
            <w:pPr>
              <w:rPr>
                <w:rFonts w:ascii="Aptos" w:hAnsi="Aptos" w:cstheme="minorHAnsi"/>
                <w:sz w:val="22"/>
                <w:szCs w:val="22"/>
              </w:rPr>
            </w:pPr>
            <w:r w:rsidRPr="00912345">
              <w:rPr>
                <w:rFonts w:ascii="Aptos" w:hAnsi="Aptos" w:cstheme="minorHAnsi"/>
                <w:sz w:val="22"/>
                <w:szCs w:val="22"/>
              </w:rPr>
              <w:lastRenderedPageBreak/>
              <w:t>NFR-18</w:t>
            </w:r>
          </w:p>
        </w:tc>
        <w:tc>
          <w:tcPr>
            <w:tcW w:w="3816" w:type="pct"/>
          </w:tcPr>
          <w:p w14:paraId="5802D98E" w14:textId="30BEA5A7"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SHOULD be capable of responding to most user requests within &lt;1 second. </w:t>
            </w:r>
          </w:p>
        </w:tc>
        <w:tc>
          <w:tcPr>
            <w:tcW w:w="590" w:type="pct"/>
          </w:tcPr>
          <w:p w14:paraId="243375C1" w14:textId="5443EA85" w:rsidR="00030E23" w:rsidRPr="00912345" w:rsidRDefault="00030E23" w:rsidP="00030E23">
            <w:pPr>
              <w:rPr>
                <w:rFonts w:ascii="Aptos" w:hAnsi="Aptos" w:cstheme="minorHAnsi"/>
                <w:sz w:val="22"/>
                <w:szCs w:val="22"/>
              </w:rPr>
            </w:pPr>
            <w:r>
              <w:rPr>
                <w:rFonts w:ascii="Aptos" w:hAnsi="Aptos" w:cstheme="minorHAnsi"/>
                <w:sz w:val="22"/>
                <w:szCs w:val="22"/>
              </w:rPr>
              <w:t>Highly Desirable</w:t>
            </w:r>
          </w:p>
        </w:tc>
      </w:tr>
      <w:tr w:rsidR="00030E23" w:rsidRPr="00912345" w14:paraId="2758993B" w14:textId="77777777" w:rsidTr="01E043FC">
        <w:tc>
          <w:tcPr>
            <w:tcW w:w="593" w:type="pct"/>
          </w:tcPr>
          <w:p w14:paraId="1860CB3C" w14:textId="738060E2" w:rsidR="00030E23" w:rsidRPr="00912345" w:rsidRDefault="00030E23" w:rsidP="00030E23">
            <w:pPr>
              <w:rPr>
                <w:rFonts w:ascii="Aptos" w:hAnsi="Aptos" w:cstheme="minorHAnsi"/>
                <w:sz w:val="22"/>
                <w:szCs w:val="22"/>
              </w:rPr>
            </w:pPr>
            <w:r w:rsidRPr="00912345">
              <w:rPr>
                <w:rFonts w:ascii="Aptos" w:hAnsi="Aptos" w:cstheme="minorHAnsi"/>
                <w:sz w:val="22"/>
                <w:szCs w:val="22"/>
              </w:rPr>
              <w:t>NFR-19</w:t>
            </w:r>
          </w:p>
        </w:tc>
        <w:tc>
          <w:tcPr>
            <w:tcW w:w="3816" w:type="pct"/>
          </w:tcPr>
          <w:p w14:paraId="54618DCB" w14:textId="77383B5C"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be capable of responding to all User Interface requests excluding report generation within 3.5 seconds. </w:t>
            </w:r>
          </w:p>
        </w:tc>
        <w:tc>
          <w:tcPr>
            <w:tcW w:w="590" w:type="pct"/>
          </w:tcPr>
          <w:p w14:paraId="60D25AC1" w14:textId="13392418"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48F79364" w14:textId="77777777" w:rsidTr="01E043FC">
        <w:tc>
          <w:tcPr>
            <w:tcW w:w="593" w:type="pct"/>
          </w:tcPr>
          <w:p w14:paraId="50984FB5" w14:textId="0F5AE515" w:rsidR="00030E23" w:rsidRPr="00912345" w:rsidRDefault="00030E23" w:rsidP="00030E23">
            <w:pPr>
              <w:rPr>
                <w:rFonts w:ascii="Aptos" w:hAnsi="Aptos" w:cstheme="minorHAnsi"/>
                <w:sz w:val="22"/>
                <w:szCs w:val="22"/>
              </w:rPr>
            </w:pPr>
            <w:r w:rsidRPr="00912345">
              <w:rPr>
                <w:rFonts w:ascii="Aptos" w:hAnsi="Aptos" w:cstheme="minorHAnsi"/>
                <w:sz w:val="22"/>
                <w:szCs w:val="22"/>
              </w:rPr>
              <w:t>NFR-20</w:t>
            </w:r>
          </w:p>
        </w:tc>
        <w:tc>
          <w:tcPr>
            <w:tcW w:w="3816" w:type="pct"/>
          </w:tcPr>
          <w:p w14:paraId="7E36A83E" w14:textId="2F979EE8"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ensure that data at rest is encrypted using NIST recommended Cryptographic Algorithms.</w:t>
            </w:r>
          </w:p>
        </w:tc>
        <w:tc>
          <w:tcPr>
            <w:tcW w:w="590" w:type="pct"/>
          </w:tcPr>
          <w:p w14:paraId="0DA24A90" w14:textId="122A7AA6"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63F10774" w14:textId="77777777" w:rsidTr="01E043FC">
        <w:tc>
          <w:tcPr>
            <w:tcW w:w="593" w:type="pct"/>
          </w:tcPr>
          <w:p w14:paraId="7E795983" w14:textId="5B079802" w:rsidR="00030E23" w:rsidRPr="00912345" w:rsidRDefault="00030E23" w:rsidP="00030E23">
            <w:pPr>
              <w:rPr>
                <w:rFonts w:ascii="Aptos" w:hAnsi="Aptos" w:cstheme="minorHAnsi"/>
                <w:sz w:val="22"/>
                <w:szCs w:val="22"/>
              </w:rPr>
            </w:pPr>
            <w:r w:rsidRPr="00912345">
              <w:rPr>
                <w:rFonts w:ascii="Aptos" w:hAnsi="Aptos" w:cstheme="minorHAnsi"/>
                <w:sz w:val="22"/>
                <w:szCs w:val="22"/>
              </w:rPr>
              <w:t>NFR-21</w:t>
            </w:r>
          </w:p>
        </w:tc>
        <w:tc>
          <w:tcPr>
            <w:tcW w:w="3816" w:type="pct"/>
          </w:tcPr>
          <w:p w14:paraId="106BE004" w14:textId="57F51532"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ensure that all connections, including administrative </w:t>
            </w:r>
            <w:r w:rsidR="001B13F4" w:rsidRPr="00F4186D">
              <w:rPr>
                <w:rFonts w:ascii="Aptos" w:hAnsi="Aptos" w:cstheme="minorHAnsi"/>
                <w:sz w:val="22"/>
                <w:szCs w:val="22"/>
              </w:rPr>
              <w:t>interfaces,</w:t>
            </w:r>
            <w:r w:rsidRPr="00F4186D">
              <w:rPr>
                <w:rFonts w:ascii="Aptos" w:hAnsi="Aptos" w:cstheme="minorHAnsi"/>
                <w:sz w:val="22"/>
                <w:szCs w:val="22"/>
              </w:rPr>
              <w:t xml:space="preserve"> use NIST Approved Cryptographic Protocols. (</w:t>
            </w:r>
            <w:r w:rsidR="000931EE" w:rsidRPr="00F4186D">
              <w:rPr>
                <w:rFonts w:ascii="Aptos" w:hAnsi="Aptos" w:cstheme="minorHAnsi"/>
                <w:sz w:val="22"/>
                <w:szCs w:val="22"/>
              </w:rPr>
              <w:t>e.g.,</w:t>
            </w:r>
            <w:r w:rsidRPr="00F4186D">
              <w:rPr>
                <w:rFonts w:ascii="Aptos" w:hAnsi="Aptos" w:cstheme="minorHAnsi"/>
                <w:sz w:val="22"/>
                <w:szCs w:val="22"/>
              </w:rPr>
              <w:t xml:space="preserve"> TLS 1.2/TLS1.3 etc.)</w:t>
            </w:r>
          </w:p>
        </w:tc>
        <w:tc>
          <w:tcPr>
            <w:tcW w:w="590" w:type="pct"/>
          </w:tcPr>
          <w:p w14:paraId="14A7525F" w14:textId="02AFE230"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37DF7E44" w14:textId="77777777" w:rsidTr="01E043FC">
        <w:tc>
          <w:tcPr>
            <w:tcW w:w="593" w:type="pct"/>
          </w:tcPr>
          <w:p w14:paraId="17CC22E3" w14:textId="6E2E81B4" w:rsidR="00030E23" w:rsidRPr="00912345" w:rsidRDefault="00030E23" w:rsidP="00030E23">
            <w:pPr>
              <w:rPr>
                <w:rFonts w:ascii="Aptos" w:hAnsi="Aptos" w:cstheme="minorHAnsi"/>
                <w:sz w:val="22"/>
                <w:szCs w:val="22"/>
              </w:rPr>
            </w:pPr>
            <w:r w:rsidRPr="00912345">
              <w:rPr>
                <w:rFonts w:ascii="Aptos" w:hAnsi="Aptos" w:cstheme="minorHAnsi"/>
                <w:sz w:val="22"/>
                <w:szCs w:val="22"/>
              </w:rPr>
              <w:t>NFR-22</w:t>
            </w:r>
          </w:p>
        </w:tc>
        <w:tc>
          <w:tcPr>
            <w:tcW w:w="3816" w:type="pct"/>
          </w:tcPr>
          <w:p w14:paraId="0D631C0F" w14:textId="588688DF"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solution MUST detect, </w:t>
            </w:r>
            <w:r w:rsidR="000931EE" w:rsidRPr="00F4186D">
              <w:rPr>
                <w:rFonts w:ascii="Aptos" w:hAnsi="Aptos" w:cstheme="minorHAnsi"/>
                <w:sz w:val="22"/>
                <w:szCs w:val="22"/>
              </w:rPr>
              <w:t>record,</w:t>
            </w:r>
            <w:r w:rsidRPr="00F4186D">
              <w:rPr>
                <w:rFonts w:ascii="Aptos" w:hAnsi="Aptos" w:cstheme="minorHAnsi"/>
                <w:sz w:val="22"/>
                <w:szCs w:val="22"/>
              </w:rPr>
              <w:t xml:space="preserve"> and document the extent to which an application or component shall </w:t>
            </w:r>
            <w:r w:rsidR="000931EE" w:rsidRPr="00F4186D">
              <w:rPr>
                <w:rFonts w:ascii="Aptos" w:hAnsi="Aptos" w:cstheme="minorHAnsi"/>
                <w:sz w:val="22"/>
                <w:szCs w:val="22"/>
              </w:rPr>
              <w:t>detect,</w:t>
            </w:r>
            <w:r w:rsidRPr="00F4186D">
              <w:rPr>
                <w:rFonts w:ascii="Aptos" w:hAnsi="Aptos" w:cstheme="minorHAnsi"/>
                <w:sz w:val="22"/>
                <w:szCs w:val="22"/>
              </w:rPr>
              <w:t xml:space="preserve"> and record attempted access or modification by unauthorized access. </w:t>
            </w:r>
          </w:p>
        </w:tc>
        <w:tc>
          <w:tcPr>
            <w:tcW w:w="590" w:type="pct"/>
          </w:tcPr>
          <w:p w14:paraId="3BCD6756" w14:textId="30850189"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5903DC7F" w14:textId="77777777" w:rsidTr="01E043FC">
        <w:tc>
          <w:tcPr>
            <w:tcW w:w="593" w:type="pct"/>
          </w:tcPr>
          <w:p w14:paraId="04C77061" w14:textId="304FA831" w:rsidR="00030E23" w:rsidRPr="00912345" w:rsidRDefault="00030E23" w:rsidP="00030E23">
            <w:pPr>
              <w:rPr>
                <w:rFonts w:ascii="Aptos" w:hAnsi="Aptos" w:cstheme="minorHAnsi"/>
                <w:sz w:val="22"/>
                <w:szCs w:val="22"/>
              </w:rPr>
            </w:pPr>
            <w:r w:rsidRPr="00912345">
              <w:rPr>
                <w:rFonts w:ascii="Aptos" w:hAnsi="Aptos" w:cstheme="minorHAnsi"/>
                <w:sz w:val="22"/>
                <w:szCs w:val="22"/>
              </w:rPr>
              <w:t>NFR-23</w:t>
            </w:r>
          </w:p>
        </w:tc>
        <w:tc>
          <w:tcPr>
            <w:tcW w:w="3816" w:type="pct"/>
          </w:tcPr>
          <w:p w14:paraId="722EF182" w14:textId="45C491C0"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include capabilities to mitigate Distributed Denial of Service Attacks.</w:t>
            </w:r>
          </w:p>
        </w:tc>
        <w:tc>
          <w:tcPr>
            <w:tcW w:w="590" w:type="pct"/>
          </w:tcPr>
          <w:p w14:paraId="6292FCB5" w14:textId="7998C427"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6666324E" w14:textId="77777777" w:rsidTr="01E043FC">
        <w:tc>
          <w:tcPr>
            <w:tcW w:w="593" w:type="pct"/>
          </w:tcPr>
          <w:p w14:paraId="2BB537BF" w14:textId="3CC99395" w:rsidR="00030E23" w:rsidRPr="00912345" w:rsidRDefault="00030E23" w:rsidP="00030E23">
            <w:pPr>
              <w:rPr>
                <w:rFonts w:ascii="Aptos" w:hAnsi="Aptos" w:cstheme="minorHAnsi"/>
                <w:sz w:val="22"/>
                <w:szCs w:val="22"/>
              </w:rPr>
            </w:pPr>
            <w:r w:rsidRPr="00912345">
              <w:rPr>
                <w:rFonts w:ascii="Aptos" w:hAnsi="Aptos" w:cstheme="minorHAnsi"/>
                <w:sz w:val="22"/>
                <w:szCs w:val="22"/>
              </w:rPr>
              <w:t>NFR-24</w:t>
            </w:r>
          </w:p>
        </w:tc>
        <w:tc>
          <w:tcPr>
            <w:tcW w:w="3816" w:type="pct"/>
          </w:tcPr>
          <w:p w14:paraId="62286C5B" w14:textId="6C395D8A"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w:t>
            </w:r>
            <w:r w:rsidR="00BB47CC">
              <w:rPr>
                <w:rFonts w:ascii="Aptos" w:hAnsi="Aptos" w:cstheme="minorHAnsi"/>
                <w:sz w:val="22"/>
                <w:szCs w:val="22"/>
              </w:rPr>
              <w:t>V</w:t>
            </w:r>
            <w:r w:rsidRPr="00F4186D">
              <w:rPr>
                <w:rFonts w:ascii="Aptos" w:hAnsi="Aptos" w:cstheme="minorHAnsi"/>
                <w:sz w:val="22"/>
                <w:szCs w:val="22"/>
              </w:rPr>
              <w:t xml:space="preserve">endor MUST demonstrate a well-defined </w:t>
            </w:r>
            <w:r w:rsidRPr="00F4186D">
              <w:rPr>
                <w:rFonts w:ascii="Aptos" w:hAnsi="Aptos" w:cstheme="minorHAnsi"/>
                <w:b/>
                <w:bCs/>
                <w:sz w:val="22"/>
                <w:szCs w:val="22"/>
              </w:rPr>
              <w:t>security patching</w:t>
            </w:r>
            <w:r w:rsidRPr="00F4186D">
              <w:rPr>
                <w:rFonts w:ascii="Aptos" w:hAnsi="Aptos" w:cstheme="minorHAnsi"/>
                <w:sz w:val="22"/>
                <w:szCs w:val="22"/>
              </w:rPr>
              <w:t xml:space="preserve"> approach, including forward schedules and customer notifications.</w:t>
            </w:r>
          </w:p>
        </w:tc>
        <w:tc>
          <w:tcPr>
            <w:tcW w:w="590" w:type="pct"/>
          </w:tcPr>
          <w:p w14:paraId="63CB31E4" w14:textId="74AA05C6"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3170914C" w14:textId="77777777" w:rsidTr="01E043FC">
        <w:tc>
          <w:tcPr>
            <w:tcW w:w="593" w:type="pct"/>
          </w:tcPr>
          <w:p w14:paraId="23F00422" w14:textId="1B8C1EC5" w:rsidR="00030E23" w:rsidRPr="00912345" w:rsidRDefault="00030E23" w:rsidP="00030E23">
            <w:pPr>
              <w:rPr>
                <w:rFonts w:ascii="Aptos" w:hAnsi="Aptos" w:cstheme="minorHAnsi"/>
                <w:sz w:val="22"/>
                <w:szCs w:val="22"/>
              </w:rPr>
            </w:pPr>
            <w:r w:rsidRPr="00912345">
              <w:rPr>
                <w:rFonts w:ascii="Aptos" w:hAnsi="Aptos" w:cstheme="minorHAnsi"/>
                <w:sz w:val="22"/>
                <w:szCs w:val="22"/>
              </w:rPr>
              <w:t>NFR-25</w:t>
            </w:r>
          </w:p>
        </w:tc>
        <w:tc>
          <w:tcPr>
            <w:tcW w:w="3816" w:type="pct"/>
          </w:tcPr>
          <w:p w14:paraId="49DB607F" w14:textId="61330D6D"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The </w:t>
            </w:r>
            <w:r w:rsidR="00BB47CC">
              <w:rPr>
                <w:rFonts w:ascii="Aptos" w:hAnsi="Aptos" w:cstheme="minorHAnsi"/>
                <w:sz w:val="22"/>
                <w:szCs w:val="22"/>
              </w:rPr>
              <w:t>V</w:t>
            </w:r>
            <w:r w:rsidRPr="00F4186D">
              <w:rPr>
                <w:rFonts w:ascii="Aptos" w:hAnsi="Aptos" w:cstheme="minorHAnsi"/>
                <w:sz w:val="22"/>
                <w:szCs w:val="22"/>
              </w:rPr>
              <w:t xml:space="preserve">endor MUST demonstrate a well-defined </w:t>
            </w:r>
            <w:r w:rsidRPr="00F4186D">
              <w:rPr>
                <w:rFonts w:ascii="Aptos" w:hAnsi="Aptos" w:cstheme="minorHAnsi"/>
                <w:b/>
                <w:bCs/>
                <w:sz w:val="22"/>
                <w:szCs w:val="22"/>
              </w:rPr>
              <w:t>application patching and version upgrade</w:t>
            </w:r>
            <w:r w:rsidRPr="00F4186D">
              <w:rPr>
                <w:rFonts w:ascii="Aptos" w:hAnsi="Aptos" w:cstheme="minorHAnsi"/>
                <w:sz w:val="22"/>
                <w:szCs w:val="22"/>
              </w:rPr>
              <w:t xml:space="preserve"> approach, including forward schedules and customer notifications</w:t>
            </w:r>
          </w:p>
        </w:tc>
        <w:tc>
          <w:tcPr>
            <w:tcW w:w="590" w:type="pct"/>
          </w:tcPr>
          <w:p w14:paraId="443186A8" w14:textId="39AC75A4"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22E49519" w14:textId="77777777" w:rsidTr="01E043FC">
        <w:tc>
          <w:tcPr>
            <w:tcW w:w="593" w:type="pct"/>
          </w:tcPr>
          <w:p w14:paraId="3E74D754" w14:textId="571903E7" w:rsidR="00030E23" w:rsidRPr="00912345" w:rsidRDefault="00030E23" w:rsidP="00030E23">
            <w:pPr>
              <w:rPr>
                <w:rFonts w:ascii="Aptos" w:hAnsi="Aptos" w:cstheme="minorHAnsi"/>
                <w:sz w:val="22"/>
                <w:szCs w:val="22"/>
              </w:rPr>
            </w:pPr>
            <w:r w:rsidRPr="00912345">
              <w:rPr>
                <w:rFonts w:ascii="Aptos" w:hAnsi="Aptos" w:cstheme="minorHAnsi"/>
                <w:sz w:val="22"/>
                <w:szCs w:val="22"/>
              </w:rPr>
              <w:t>NFR-26</w:t>
            </w:r>
          </w:p>
        </w:tc>
        <w:tc>
          <w:tcPr>
            <w:tcW w:w="3816" w:type="pct"/>
          </w:tcPr>
          <w:p w14:paraId="23758EA7" w14:textId="10E83485"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 xml:space="preserve">All solution specifications, end-user documents and supporting materials MUST be </w:t>
            </w:r>
            <w:r w:rsidR="00754B77">
              <w:rPr>
                <w:rFonts w:ascii="Aptos" w:hAnsi="Aptos" w:cstheme="minorHAnsi"/>
                <w:sz w:val="22"/>
                <w:szCs w:val="22"/>
              </w:rPr>
              <w:t>in</w:t>
            </w:r>
            <w:r w:rsidRPr="00F4186D">
              <w:rPr>
                <w:rFonts w:ascii="Aptos" w:hAnsi="Aptos" w:cstheme="minorHAnsi"/>
                <w:sz w:val="22"/>
                <w:szCs w:val="22"/>
              </w:rPr>
              <w:t xml:space="preserve"> English (US) spelling and written in a style and grammar that is readily consumable be the target audience.</w:t>
            </w:r>
          </w:p>
        </w:tc>
        <w:tc>
          <w:tcPr>
            <w:tcW w:w="590" w:type="pct"/>
          </w:tcPr>
          <w:p w14:paraId="29005984" w14:textId="2829E008"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030E23" w:rsidRPr="00912345" w14:paraId="370ABBD8" w14:textId="77777777" w:rsidTr="01E043FC">
        <w:tc>
          <w:tcPr>
            <w:tcW w:w="593" w:type="pct"/>
          </w:tcPr>
          <w:p w14:paraId="56EAEE28" w14:textId="5D541E0D" w:rsidR="00030E23" w:rsidRPr="00A24F50" w:rsidRDefault="00030E23" w:rsidP="00030E23">
            <w:pPr>
              <w:rPr>
                <w:rFonts w:ascii="Aptos" w:hAnsi="Aptos" w:cstheme="minorHAnsi"/>
                <w:sz w:val="22"/>
                <w:szCs w:val="22"/>
              </w:rPr>
            </w:pPr>
            <w:r w:rsidRPr="00A24F50">
              <w:rPr>
                <w:rFonts w:ascii="Aptos" w:hAnsi="Aptos" w:cstheme="minorHAnsi"/>
                <w:sz w:val="22"/>
                <w:szCs w:val="22"/>
              </w:rPr>
              <w:t>NFR-27</w:t>
            </w:r>
          </w:p>
        </w:tc>
        <w:tc>
          <w:tcPr>
            <w:tcW w:w="3816" w:type="pct"/>
          </w:tcPr>
          <w:p w14:paraId="0DBF489B" w14:textId="2EB60792" w:rsidR="00030E23" w:rsidRPr="00F4186D" w:rsidRDefault="00030E23" w:rsidP="00030E23">
            <w:pPr>
              <w:jc w:val="both"/>
              <w:rPr>
                <w:rFonts w:ascii="Aptos" w:hAnsi="Aptos" w:cstheme="minorHAnsi"/>
                <w:sz w:val="22"/>
                <w:szCs w:val="22"/>
              </w:rPr>
            </w:pPr>
            <w:r w:rsidRPr="00F4186D">
              <w:rPr>
                <w:rFonts w:ascii="Aptos" w:hAnsi="Aptos" w:cstheme="minorHAnsi"/>
                <w:sz w:val="22"/>
                <w:szCs w:val="22"/>
              </w:rPr>
              <w:t>The solution MUST be appropriately backed-up in accordance with the stated RTO and RPO, with all back-up and recovery steps fully documented and tested prior to go-live.</w:t>
            </w:r>
          </w:p>
        </w:tc>
        <w:tc>
          <w:tcPr>
            <w:tcW w:w="590" w:type="pct"/>
          </w:tcPr>
          <w:p w14:paraId="06985EE3" w14:textId="6984695F" w:rsidR="00030E23" w:rsidRPr="00912345" w:rsidRDefault="00030E23" w:rsidP="00030E23">
            <w:pPr>
              <w:rPr>
                <w:rFonts w:ascii="Aptos" w:hAnsi="Aptos" w:cstheme="minorHAnsi"/>
                <w:sz w:val="22"/>
                <w:szCs w:val="22"/>
              </w:rPr>
            </w:pPr>
            <w:r>
              <w:rPr>
                <w:rFonts w:ascii="Aptos" w:hAnsi="Aptos" w:cstheme="minorHAnsi"/>
                <w:sz w:val="22"/>
                <w:szCs w:val="22"/>
              </w:rPr>
              <w:t>Essential</w:t>
            </w:r>
          </w:p>
        </w:tc>
      </w:tr>
      <w:tr w:rsidR="00A24F50" w:rsidRPr="00912345" w14:paraId="5552FD7F" w14:textId="77777777" w:rsidTr="01E043FC">
        <w:tc>
          <w:tcPr>
            <w:tcW w:w="593" w:type="pct"/>
          </w:tcPr>
          <w:p w14:paraId="6E47BCF7" w14:textId="5826E1E2" w:rsidR="00A24F50" w:rsidRPr="00A24F50" w:rsidRDefault="00A24F50" w:rsidP="00A24F50">
            <w:pPr>
              <w:rPr>
                <w:rFonts w:ascii="Aptos" w:hAnsi="Aptos" w:cstheme="minorHAnsi"/>
                <w:sz w:val="22"/>
                <w:szCs w:val="22"/>
              </w:rPr>
            </w:pPr>
            <w:r w:rsidRPr="00A24F50">
              <w:rPr>
                <w:rFonts w:ascii="Aptos" w:hAnsi="Aptos" w:cstheme="minorHAnsi"/>
                <w:sz w:val="22"/>
                <w:szCs w:val="22"/>
              </w:rPr>
              <w:t>NFR-2</w:t>
            </w:r>
            <w:r w:rsidR="001412F0">
              <w:rPr>
                <w:rFonts w:ascii="Aptos" w:hAnsi="Aptos" w:cstheme="minorHAnsi"/>
                <w:sz w:val="22"/>
                <w:szCs w:val="22"/>
              </w:rPr>
              <w:t>8</w:t>
            </w:r>
          </w:p>
        </w:tc>
        <w:tc>
          <w:tcPr>
            <w:tcW w:w="3816" w:type="pct"/>
          </w:tcPr>
          <w:p w14:paraId="342C6C34" w14:textId="43E0BCB3" w:rsidR="00A24F50" w:rsidRPr="00F4186D" w:rsidRDefault="00A24F50" w:rsidP="00A24F50">
            <w:pPr>
              <w:jc w:val="both"/>
              <w:rPr>
                <w:rFonts w:ascii="Aptos" w:hAnsi="Aptos" w:cstheme="minorHAnsi"/>
                <w:sz w:val="22"/>
                <w:szCs w:val="22"/>
              </w:rPr>
            </w:pPr>
            <w:r w:rsidRPr="00F4186D">
              <w:rPr>
                <w:rFonts w:ascii="Aptos" w:hAnsi="Aptos" w:cstheme="minorHAnsi"/>
                <w:sz w:val="22"/>
                <w:szCs w:val="22"/>
              </w:rPr>
              <w:t xml:space="preserve">Requirements management: the </w:t>
            </w:r>
            <w:r w:rsidR="00C53354">
              <w:rPr>
                <w:rFonts w:ascii="Aptos" w:hAnsi="Aptos" w:cstheme="minorHAnsi"/>
                <w:sz w:val="22"/>
                <w:szCs w:val="22"/>
              </w:rPr>
              <w:t>V</w:t>
            </w:r>
            <w:r w:rsidRPr="00F4186D">
              <w:rPr>
                <w:rFonts w:ascii="Aptos" w:hAnsi="Aptos" w:cstheme="minorHAnsi"/>
                <w:sz w:val="22"/>
                <w:szCs w:val="22"/>
              </w:rPr>
              <w:t xml:space="preserve">endor will follow methodologies the same or </w:t>
            </w:r>
            <w:proofErr w:type="gramStart"/>
            <w:r w:rsidRPr="00F4186D">
              <w:rPr>
                <w:rFonts w:ascii="Aptos" w:hAnsi="Aptos" w:cstheme="minorHAnsi"/>
                <w:sz w:val="22"/>
                <w:szCs w:val="22"/>
              </w:rPr>
              <w:t>similar to</w:t>
            </w:r>
            <w:proofErr w:type="gramEnd"/>
            <w:r w:rsidRPr="00F4186D">
              <w:rPr>
                <w:rFonts w:ascii="Aptos" w:hAnsi="Aptos" w:cstheme="minorHAnsi"/>
                <w:sz w:val="22"/>
                <w:szCs w:val="22"/>
              </w:rPr>
              <w:t xml:space="preserve"> ISO/IEC 15288, ISO/IEC 2TR 19759, ISO/IEC 200000-1 (ISO/IEC JTC SC-7). </w:t>
            </w:r>
          </w:p>
        </w:tc>
        <w:tc>
          <w:tcPr>
            <w:tcW w:w="590" w:type="pct"/>
          </w:tcPr>
          <w:p w14:paraId="273FCAC7" w14:textId="50BB47E3" w:rsidR="00A24F50" w:rsidRPr="00912345" w:rsidRDefault="00A24F50" w:rsidP="00A24F50">
            <w:pPr>
              <w:rPr>
                <w:rFonts w:ascii="Aptos" w:hAnsi="Aptos" w:cstheme="minorHAnsi"/>
                <w:sz w:val="22"/>
                <w:szCs w:val="22"/>
              </w:rPr>
            </w:pPr>
            <w:r>
              <w:rPr>
                <w:rFonts w:ascii="Aptos" w:hAnsi="Aptos" w:cstheme="minorHAnsi"/>
                <w:sz w:val="22"/>
                <w:szCs w:val="22"/>
              </w:rPr>
              <w:t>Highly Desirable</w:t>
            </w:r>
          </w:p>
        </w:tc>
      </w:tr>
      <w:tr w:rsidR="00286284" w:rsidRPr="00912345" w14:paraId="55735813" w14:textId="77777777" w:rsidTr="01E043FC">
        <w:tc>
          <w:tcPr>
            <w:tcW w:w="593" w:type="pct"/>
          </w:tcPr>
          <w:p w14:paraId="0594C202" w14:textId="0F590C5E" w:rsidR="00286284" w:rsidRPr="005A7B56" w:rsidRDefault="00286284" w:rsidP="005A7B56">
            <w:pPr>
              <w:jc w:val="both"/>
              <w:rPr>
                <w:rFonts w:ascii="Aptos" w:hAnsi="Aptos" w:cstheme="minorHAnsi"/>
                <w:sz w:val="22"/>
                <w:szCs w:val="22"/>
              </w:rPr>
            </w:pPr>
            <w:r w:rsidRPr="005A7B56">
              <w:rPr>
                <w:rFonts w:ascii="Aptos" w:hAnsi="Aptos" w:cstheme="minorHAnsi"/>
                <w:sz w:val="22"/>
                <w:szCs w:val="22"/>
              </w:rPr>
              <w:t>NFR-</w:t>
            </w:r>
            <w:r w:rsidR="001412F0">
              <w:rPr>
                <w:rFonts w:ascii="Aptos" w:hAnsi="Aptos" w:cstheme="minorHAnsi"/>
                <w:sz w:val="22"/>
                <w:szCs w:val="22"/>
              </w:rPr>
              <w:t>29</w:t>
            </w:r>
          </w:p>
        </w:tc>
        <w:tc>
          <w:tcPr>
            <w:tcW w:w="3816" w:type="pct"/>
          </w:tcPr>
          <w:p w14:paraId="02ADE2BE" w14:textId="138AF035" w:rsidR="00286284" w:rsidRPr="00F4186D" w:rsidRDefault="4128116E" w:rsidP="22638C7E">
            <w:pPr>
              <w:jc w:val="both"/>
              <w:rPr>
                <w:rFonts w:ascii="Aptos" w:hAnsi="Aptos"/>
                <w:sz w:val="22"/>
                <w:szCs w:val="22"/>
              </w:rPr>
            </w:pPr>
            <w:r w:rsidRPr="00F4186D">
              <w:rPr>
                <w:rFonts w:ascii="Aptos" w:hAnsi="Aptos"/>
                <w:sz w:val="22"/>
                <w:szCs w:val="22"/>
              </w:rPr>
              <w:t xml:space="preserve">The solution MUST be easily configurable to </w:t>
            </w:r>
            <w:r w:rsidR="37A69787" w:rsidRPr="00F4186D">
              <w:rPr>
                <w:rFonts w:ascii="Aptos" w:hAnsi="Aptos"/>
                <w:sz w:val="22"/>
                <w:szCs w:val="22"/>
              </w:rPr>
              <w:t xml:space="preserve">support </w:t>
            </w:r>
            <w:r w:rsidR="00C74128">
              <w:rPr>
                <w:rFonts w:ascii="Aptos" w:hAnsi="Aptos"/>
                <w:sz w:val="22"/>
                <w:szCs w:val="22"/>
              </w:rPr>
              <w:t>KTD</w:t>
            </w:r>
            <w:r w:rsidR="37A69787" w:rsidRPr="00F4186D">
              <w:rPr>
                <w:rFonts w:ascii="Aptos" w:hAnsi="Aptos"/>
                <w:sz w:val="22"/>
                <w:szCs w:val="22"/>
              </w:rPr>
              <w:t xml:space="preserve"> to undertake minor modifications to ensure ongoing alignment with </w:t>
            </w:r>
            <w:r w:rsidR="00C74128">
              <w:rPr>
                <w:rFonts w:ascii="Aptos" w:hAnsi="Aptos"/>
                <w:sz w:val="22"/>
                <w:szCs w:val="22"/>
              </w:rPr>
              <w:t>Kiribati</w:t>
            </w:r>
            <w:r w:rsidR="1B0D8FB6" w:rsidRPr="00F4186D">
              <w:rPr>
                <w:rFonts w:ascii="Aptos" w:hAnsi="Aptos"/>
                <w:sz w:val="22"/>
                <w:szCs w:val="22"/>
              </w:rPr>
              <w:t>’s tax laws and supporting regulations.</w:t>
            </w:r>
          </w:p>
          <w:p w14:paraId="2E08EDA9" w14:textId="77777777" w:rsidR="00F92889" w:rsidRPr="00F4186D" w:rsidRDefault="00F92889" w:rsidP="005A7B56">
            <w:pPr>
              <w:jc w:val="both"/>
              <w:rPr>
                <w:rFonts w:ascii="Aptos" w:hAnsi="Aptos" w:cstheme="minorHAnsi"/>
                <w:sz w:val="22"/>
                <w:szCs w:val="22"/>
              </w:rPr>
            </w:pPr>
          </w:p>
          <w:p w14:paraId="02DB2589" w14:textId="0E759D99" w:rsidR="00B24C24" w:rsidRPr="00F4186D" w:rsidRDefault="00F92889" w:rsidP="005A7B56">
            <w:pPr>
              <w:jc w:val="both"/>
              <w:rPr>
                <w:rFonts w:ascii="Aptos" w:hAnsi="Aptos" w:cstheme="minorHAnsi"/>
                <w:sz w:val="22"/>
                <w:szCs w:val="22"/>
              </w:rPr>
            </w:pPr>
            <w:r w:rsidRPr="00F4186D">
              <w:rPr>
                <w:rFonts w:ascii="Aptos" w:hAnsi="Aptos" w:cstheme="minorHAnsi"/>
                <w:sz w:val="22"/>
                <w:szCs w:val="22"/>
              </w:rPr>
              <w:t xml:space="preserve">In practical terms, this includes </w:t>
            </w:r>
            <w:r w:rsidR="00B24C24" w:rsidRPr="00F4186D">
              <w:rPr>
                <w:rFonts w:ascii="Aptos" w:hAnsi="Aptos" w:cstheme="minorHAnsi"/>
                <w:sz w:val="22"/>
                <w:szCs w:val="22"/>
              </w:rPr>
              <w:t xml:space="preserve">a combination of the following, </w:t>
            </w:r>
            <w:r w:rsidRPr="00F4186D">
              <w:rPr>
                <w:rFonts w:ascii="Aptos" w:hAnsi="Aptos" w:cstheme="minorHAnsi"/>
                <w:sz w:val="22"/>
                <w:szCs w:val="22"/>
              </w:rPr>
              <w:t>but not limited to</w:t>
            </w:r>
            <w:r w:rsidR="00B24C24" w:rsidRPr="00F4186D">
              <w:rPr>
                <w:rFonts w:ascii="Aptos" w:hAnsi="Aptos" w:cstheme="minorHAnsi"/>
                <w:sz w:val="22"/>
                <w:szCs w:val="22"/>
              </w:rPr>
              <w:t>, the</w:t>
            </w:r>
            <w:r w:rsidRPr="00F4186D">
              <w:rPr>
                <w:rFonts w:ascii="Aptos" w:hAnsi="Aptos" w:cstheme="minorHAnsi"/>
                <w:sz w:val="22"/>
                <w:szCs w:val="22"/>
              </w:rPr>
              <w:t xml:space="preserve"> </w:t>
            </w:r>
            <w:r w:rsidR="00C568A7" w:rsidRPr="00F4186D">
              <w:rPr>
                <w:rFonts w:ascii="Aptos" w:hAnsi="Aptos" w:cstheme="minorHAnsi"/>
                <w:sz w:val="22"/>
                <w:szCs w:val="22"/>
              </w:rPr>
              <w:t>provision of tax administrat</w:t>
            </w:r>
            <w:r w:rsidR="00B24C24" w:rsidRPr="00F4186D">
              <w:rPr>
                <w:rFonts w:ascii="Aptos" w:hAnsi="Aptos" w:cstheme="minorHAnsi"/>
                <w:sz w:val="22"/>
                <w:szCs w:val="22"/>
              </w:rPr>
              <w:t>ion</w:t>
            </w:r>
            <w:r w:rsidR="00C568A7" w:rsidRPr="00F4186D">
              <w:rPr>
                <w:rFonts w:ascii="Aptos" w:hAnsi="Aptos" w:cstheme="minorHAnsi"/>
                <w:sz w:val="22"/>
                <w:szCs w:val="22"/>
              </w:rPr>
              <w:t xml:space="preserve"> system admin roles, supporting user interfaces, technical </w:t>
            </w:r>
            <w:r w:rsidR="000931EE" w:rsidRPr="00F4186D">
              <w:rPr>
                <w:rFonts w:ascii="Aptos" w:hAnsi="Aptos" w:cstheme="minorHAnsi"/>
                <w:sz w:val="22"/>
                <w:szCs w:val="22"/>
              </w:rPr>
              <w:t>documentation,</w:t>
            </w:r>
            <w:r w:rsidR="00C568A7" w:rsidRPr="00F4186D">
              <w:rPr>
                <w:rFonts w:ascii="Aptos" w:hAnsi="Aptos" w:cstheme="minorHAnsi"/>
                <w:sz w:val="22"/>
                <w:szCs w:val="22"/>
              </w:rPr>
              <w:t xml:space="preserve"> </w:t>
            </w:r>
            <w:r w:rsidR="00B24C24" w:rsidRPr="00F4186D">
              <w:rPr>
                <w:rFonts w:ascii="Aptos" w:hAnsi="Aptos" w:cstheme="minorHAnsi"/>
                <w:sz w:val="22"/>
                <w:szCs w:val="22"/>
              </w:rPr>
              <w:t xml:space="preserve">and/or maintenance scripts to complete </w:t>
            </w:r>
            <w:r w:rsidRPr="00F4186D">
              <w:rPr>
                <w:rFonts w:ascii="Aptos" w:hAnsi="Aptos" w:cstheme="minorHAnsi"/>
                <w:sz w:val="22"/>
                <w:szCs w:val="22"/>
              </w:rPr>
              <w:t xml:space="preserve">the following </w:t>
            </w:r>
            <w:r w:rsidR="00B24C24" w:rsidRPr="00F4186D">
              <w:rPr>
                <w:rFonts w:ascii="Aptos" w:hAnsi="Aptos" w:cstheme="minorHAnsi"/>
                <w:sz w:val="22"/>
                <w:szCs w:val="22"/>
              </w:rPr>
              <w:t>tasks:</w:t>
            </w:r>
          </w:p>
          <w:p w14:paraId="4B760385" w14:textId="77777777" w:rsidR="00F92889" w:rsidRPr="00F4186D" w:rsidRDefault="002D6DB1">
            <w:pPr>
              <w:pStyle w:val="ListParagraph"/>
              <w:numPr>
                <w:ilvl w:val="0"/>
                <w:numId w:val="59"/>
              </w:numPr>
              <w:jc w:val="both"/>
              <w:rPr>
                <w:rFonts w:ascii="Aptos" w:hAnsi="Aptos" w:cstheme="minorHAnsi"/>
                <w:sz w:val="22"/>
                <w:szCs w:val="22"/>
              </w:rPr>
            </w:pPr>
            <w:r w:rsidRPr="00F4186D">
              <w:rPr>
                <w:rFonts w:ascii="Aptos" w:hAnsi="Aptos" w:cstheme="minorHAnsi"/>
                <w:sz w:val="22"/>
                <w:szCs w:val="22"/>
              </w:rPr>
              <w:t>Creation or modification of reports and dashboards</w:t>
            </w:r>
          </w:p>
          <w:p w14:paraId="71501C3D" w14:textId="0B5A98F2" w:rsidR="002D6DB1" w:rsidRPr="00F4186D" w:rsidRDefault="00231313">
            <w:pPr>
              <w:pStyle w:val="ListParagraph"/>
              <w:numPr>
                <w:ilvl w:val="0"/>
                <w:numId w:val="59"/>
              </w:numPr>
              <w:jc w:val="both"/>
              <w:rPr>
                <w:rFonts w:ascii="Aptos" w:hAnsi="Aptos" w:cstheme="minorHAnsi"/>
                <w:sz w:val="22"/>
                <w:szCs w:val="22"/>
              </w:rPr>
            </w:pPr>
            <w:r w:rsidRPr="00F4186D">
              <w:rPr>
                <w:rFonts w:ascii="Aptos" w:hAnsi="Aptos" w:cstheme="minorHAnsi"/>
                <w:sz w:val="22"/>
                <w:szCs w:val="22"/>
              </w:rPr>
              <w:t>Creation or modification</w:t>
            </w:r>
            <w:r w:rsidR="002D6DB1" w:rsidRPr="00F4186D">
              <w:rPr>
                <w:rFonts w:ascii="Aptos" w:hAnsi="Aptos" w:cstheme="minorHAnsi"/>
                <w:sz w:val="22"/>
                <w:szCs w:val="22"/>
              </w:rPr>
              <w:t xml:space="preserve"> to instructions and fields on tax return forms and other application forms.</w:t>
            </w:r>
          </w:p>
          <w:p w14:paraId="273BF756" w14:textId="77777777" w:rsidR="002D6DB1" w:rsidRPr="00F4186D" w:rsidRDefault="00231313">
            <w:pPr>
              <w:pStyle w:val="ListParagraph"/>
              <w:numPr>
                <w:ilvl w:val="0"/>
                <w:numId w:val="59"/>
              </w:numPr>
              <w:jc w:val="both"/>
              <w:rPr>
                <w:rFonts w:ascii="Aptos" w:hAnsi="Aptos" w:cstheme="minorHAnsi"/>
                <w:sz w:val="22"/>
                <w:szCs w:val="22"/>
              </w:rPr>
            </w:pPr>
            <w:r w:rsidRPr="00F4186D">
              <w:rPr>
                <w:rFonts w:ascii="Aptos" w:hAnsi="Aptos" w:cstheme="minorHAnsi"/>
                <w:sz w:val="22"/>
                <w:szCs w:val="22"/>
              </w:rPr>
              <w:t>Updates to workflows</w:t>
            </w:r>
          </w:p>
          <w:p w14:paraId="3845BEF1" w14:textId="7B83CF7F" w:rsidR="00231313" w:rsidRDefault="00231313">
            <w:pPr>
              <w:pStyle w:val="ListParagraph"/>
              <w:numPr>
                <w:ilvl w:val="0"/>
                <w:numId w:val="59"/>
              </w:numPr>
              <w:jc w:val="both"/>
              <w:rPr>
                <w:rFonts w:ascii="Aptos" w:hAnsi="Aptos" w:cstheme="minorHAnsi"/>
                <w:sz w:val="22"/>
                <w:szCs w:val="22"/>
              </w:rPr>
            </w:pPr>
            <w:r w:rsidRPr="00F4186D">
              <w:rPr>
                <w:rFonts w:ascii="Aptos" w:hAnsi="Aptos" w:cstheme="minorHAnsi"/>
                <w:sz w:val="22"/>
                <w:szCs w:val="22"/>
              </w:rPr>
              <w:t xml:space="preserve">Changes to tax rates, interest </w:t>
            </w:r>
            <w:r w:rsidR="000931EE" w:rsidRPr="00F4186D">
              <w:rPr>
                <w:rFonts w:ascii="Aptos" w:hAnsi="Aptos" w:cstheme="minorHAnsi"/>
                <w:sz w:val="22"/>
                <w:szCs w:val="22"/>
              </w:rPr>
              <w:t>rates,</w:t>
            </w:r>
            <w:r w:rsidRPr="00F4186D">
              <w:rPr>
                <w:rFonts w:ascii="Aptos" w:hAnsi="Aptos" w:cstheme="minorHAnsi"/>
                <w:sz w:val="22"/>
                <w:szCs w:val="22"/>
              </w:rPr>
              <w:t xml:space="preserve"> and penalty amounts.</w:t>
            </w:r>
          </w:p>
          <w:p w14:paraId="46A0C613" w14:textId="08201CDF" w:rsidR="00367AA5" w:rsidRPr="0090485E" w:rsidRDefault="00A46FFA">
            <w:pPr>
              <w:pStyle w:val="ListParagraph"/>
              <w:numPr>
                <w:ilvl w:val="0"/>
                <w:numId w:val="59"/>
              </w:numPr>
              <w:jc w:val="both"/>
              <w:rPr>
                <w:rFonts w:ascii="Aptos" w:hAnsi="Aptos" w:cstheme="minorHAnsi"/>
                <w:sz w:val="22"/>
                <w:szCs w:val="22"/>
              </w:rPr>
            </w:pPr>
            <w:r>
              <w:rPr>
                <w:rFonts w:ascii="Aptos" w:hAnsi="Aptos" w:cstheme="minorHAnsi"/>
                <w:sz w:val="22"/>
                <w:szCs w:val="22"/>
              </w:rPr>
              <w:t xml:space="preserve">Changes to </w:t>
            </w:r>
            <w:r w:rsidR="00AF6210">
              <w:rPr>
                <w:rFonts w:ascii="Aptos" w:hAnsi="Aptos" w:cstheme="minorHAnsi"/>
                <w:sz w:val="22"/>
                <w:szCs w:val="22"/>
              </w:rPr>
              <w:t xml:space="preserve">standard </w:t>
            </w:r>
            <w:r>
              <w:rPr>
                <w:rFonts w:ascii="Aptos" w:hAnsi="Aptos" w:cstheme="minorHAnsi"/>
                <w:sz w:val="22"/>
                <w:szCs w:val="22"/>
              </w:rPr>
              <w:t>text of</w:t>
            </w:r>
            <w:r w:rsidR="00AF6210">
              <w:rPr>
                <w:rFonts w:ascii="Aptos" w:hAnsi="Aptos" w:cstheme="minorHAnsi"/>
                <w:sz w:val="22"/>
                <w:szCs w:val="22"/>
              </w:rPr>
              <w:t xml:space="preserve"> </w:t>
            </w:r>
            <w:r w:rsidR="00367AA5">
              <w:rPr>
                <w:rFonts w:ascii="Aptos" w:hAnsi="Aptos" w:cstheme="minorHAnsi"/>
                <w:sz w:val="22"/>
                <w:szCs w:val="22"/>
              </w:rPr>
              <w:t>letters</w:t>
            </w:r>
            <w:r w:rsidR="00FF47CB">
              <w:rPr>
                <w:rFonts w:ascii="Aptos" w:hAnsi="Aptos" w:cstheme="minorHAnsi"/>
                <w:sz w:val="22"/>
                <w:szCs w:val="22"/>
              </w:rPr>
              <w:t>, emails, SMS, and other</w:t>
            </w:r>
            <w:r w:rsidR="00D507C5">
              <w:rPr>
                <w:rFonts w:ascii="Aptos" w:hAnsi="Aptos" w:cstheme="minorHAnsi"/>
                <w:sz w:val="22"/>
                <w:szCs w:val="22"/>
              </w:rPr>
              <w:t xml:space="preserve"> communications</w:t>
            </w:r>
            <w:r w:rsidR="001966DA">
              <w:rPr>
                <w:rFonts w:ascii="Aptos" w:hAnsi="Aptos" w:cstheme="minorHAnsi"/>
                <w:sz w:val="22"/>
                <w:szCs w:val="22"/>
              </w:rPr>
              <w:t>.</w:t>
            </w:r>
          </w:p>
          <w:p w14:paraId="3EFDFF66" w14:textId="77777777" w:rsidR="00231313" w:rsidRPr="00F4186D" w:rsidRDefault="00231313" w:rsidP="005A7B56">
            <w:pPr>
              <w:jc w:val="both"/>
              <w:rPr>
                <w:rFonts w:ascii="Aptos" w:hAnsi="Aptos" w:cstheme="minorHAnsi"/>
                <w:sz w:val="22"/>
                <w:szCs w:val="22"/>
              </w:rPr>
            </w:pPr>
          </w:p>
          <w:p w14:paraId="24D365D7" w14:textId="7D411BDC" w:rsidR="005A7B56" w:rsidRPr="00F4186D" w:rsidRDefault="278AEE42" w:rsidP="26817E5D">
            <w:pPr>
              <w:jc w:val="both"/>
              <w:rPr>
                <w:rFonts w:ascii="Aptos" w:hAnsi="Aptos"/>
                <w:sz w:val="22"/>
                <w:szCs w:val="22"/>
              </w:rPr>
            </w:pPr>
            <w:r w:rsidRPr="00F4186D">
              <w:rPr>
                <w:rFonts w:ascii="Aptos" w:hAnsi="Aptos"/>
                <w:sz w:val="22"/>
                <w:szCs w:val="22"/>
              </w:rPr>
              <w:t xml:space="preserve">Maintainability and </w:t>
            </w:r>
            <w:r w:rsidR="147D0A7F" w:rsidRPr="00F4186D">
              <w:rPr>
                <w:rFonts w:ascii="Aptos" w:hAnsi="Aptos"/>
                <w:sz w:val="22"/>
                <w:szCs w:val="22"/>
              </w:rPr>
              <w:t>a level of reasonable self-</w:t>
            </w:r>
            <w:r w:rsidRPr="00F4186D">
              <w:rPr>
                <w:rFonts w:ascii="Aptos" w:hAnsi="Aptos"/>
                <w:sz w:val="22"/>
                <w:szCs w:val="22"/>
              </w:rPr>
              <w:t xml:space="preserve">sustainability are </w:t>
            </w:r>
            <w:r w:rsidR="147D0A7F" w:rsidRPr="00F4186D">
              <w:rPr>
                <w:rFonts w:ascii="Aptos" w:hAnsi="Aptos"/>
                <w:sz w:val="22"/>
                <w:szCs w:val="22"/>
              </w:rPr>
              <w:t xml:space="preserve">a </w:t>
            </w:r>
            <w:r w:rsidRPr="00F4186D">
              <w:rPr>
                <w:rFonts w:ascii="Aptos" w:hAnsi="Aptos"/>
                <w:sz w:val="22"/>
                <w:szCs w:val="22"/>
              </w:rPr>
              <w:t xml:space="preserve">critical </w:t>
            </w:r>
            <w:r w:rsidR="147D0A7F" w:rsidRPr="00F4186D">
              <w:rPr>
                <w:rFonts w:ascii="Aptos" w:hAnsi="Aptos"/>
                <w:sz w:val="22"/>
                <w:szCs w:val="22"/>
              </w:rPr>
              <w:t xml:space="preserve">non-functional requirement for </w:t>
            </w:r>
            <w:r w:rsidR="00C74128">
              <w:rPr>
                <w:rFonts w:ascii="Aptos" w:hAnsi="Aptos"/>
                <w:sz w:val="22"/>
                <w:szCs w:val="22"/>
              </w:rPr>
              <w:t>Kiribati</w:t>
            </w:r>
            <w:r w:rsidR="147D0A7F" w:rsidRPr="00F4186D">
              <w:rPr>
                <w:rFonts w:ascii="Aptos" w:hAnsi="Aptos"/>
                <w:sz w:val="22"/>
                <w:szCs w:val="22"/>
              </w:rPr>
              <w:t>.</w:t>
            </w:r>
            <w:r w:rsidR="00E51333" w:rsidRPr="00F4186D">
              <w:rPr>
                <w:rFonts w:ascii="Aptos" w:hAnsi="Aptos"/>
                <w:sz w:val="22"/>
                <w:szCs w:val="22"/>
              </w:rPr>
              <w:t xml:space="preserve"> </w:t>
            </w:r>
          </w:p>
          <w:p w14:paraId="7F938740" w14:textId="77777777" w:rsidR="005A7B56" w:rsidRPr="00F4186D" w:rsidRDefault="005A7B56" w:rsidP="005A7B56">
            <w:pPr>
              <w:jc w:val="both"/>
              <w:rPr>
                <w:rFonts w:ascii="Aptos" w:hAnsi="Aptos" w:cstheme="minorHAnsi"/>
                <w:sz w:val="22"/>
                <w:szCs w:val="22"/>
              </w:rPr>
            </w:pPr>
          </w:p>
          <w:p w14:paraId="36E37735" w14:textId="5CF6B53B" w:rsidR="00231313" w:rsidRPr="00F4186D" w:rsidRDefault="00997932" w:rsidP="005A7B56">
            <w:pPr>
              <w:jc w:val="both"/>
              <w:rPr>
                <w:rFonts w:ascii="Aptos" w:hAnsi="Aptos" w:cstheme="minorHAnsi"/>
                <w:sz w:val="22"/>
                <w:szCs w:val="22"/>
              </w:rPr>
            </w:pPr>
            <w:r w:rsidRPr="00F4186D">
              <w:rPr>
                <w:rFonts w:ascii="Aptos" w:hAnsi="Aptos" w:cstheme="minorHAnsi"/>
                <w:sz w:val="22"/>
                <w:szCs w:val="22"/>
              </w:rPr>
              <w:t xml:space="preserve">You will be required to demonstrate these capabilities as part of the product demonstration phase of the procurement and any </w:t>
            </w:r>
            <w:proofErr w:type="gramStart"/>
            <w:r w:rsidR="005A7B56" w:rsidRPr="00F4186D">
              <w:rPr>
                <w:rFonts w:ascii="Aptos" w:hAnsi="Aptos" w:cstheme="minorHAnsi"/>
                <w:sz w:val="22"/>
                <w:szCs w:val="22"/>
              </w:rPr>
              <w:t>advance</w:t>
            </w:r>
            <w:proofErr w:type="gramEnd"/>
            <w:r w:rsidR="005A7B56" w:rsidRPr="00F4186D">
              <w:rPr>
                <w:rFonts w:ascii="Aptos" w:hAnsi="Aptos" w:cstheme="minorHAnsi"/>
                <w:sz w:val="22"/>
                <w:szCs w:val="22"/>
              </w:rPr>
              <w:t xml:space="preserve"> information that is provided as part of the RFP submission will be positively received.</w:t>
            </w:r>
            <w:r w:rsidR="001C1A87" w:rsidRPr="00F4186D">
              <w:rPr>
                <w:rFonts w:ascii="Aptos" w:hAnsi="Aptos" w:cstheme="minorHAnsi"/>
                <w:sz w:val="22"/>
                <w:szCs w:val="22"/>
              </w:rPr>
              <w:t xml:space="preserve"> </w:t>
            </w:r>
          </w:p>
        </w:tc>
        <w:tc>
          <w:tcPr>
            <w:tcW w:w="590" w:type="pct"/>
          </w:tcPr>
          <w:p w14:paraId="4F60F3BC" w14:textId="111DFDC0" w:rsidR="00286284" w:rsidRPr="005A7B56" w:rsidRDefault="005A7B56" w:rsidP="005A7B56">
            <w:pPr>
              <w:jc w:val="both"/>
              <w:rPr>
                <w:rFonts w:ascii="Aptos" w:hAnsi="Aptos" w:cstheme="minorHAnsi"/>
                <w:sz w:val="22"/>
                <w:szCs w:val="22"/>
              </w:rPr>
            </w:pPr>
            <w:r>
              <w:rPr>
                <w:rFonts w:ascii="Aptos" w:hAnsi="Aptos" w:cstheme="minorHAnsi"/>
                <w:sz w:val="22"/>
                <w:szCs w:val="22"/>
              </w:rPr>
              <w:t>Essential</w:t>
            </w:r>
          </w:p>
        </w:tc>
      </w:tr>
      <w:tr w:rsidR="00323D4F" w:rsidRPr="00912345" w14:paraId="2D4E1548" w14:textId="77777777" w:rsidTr="01E043FC">
        <w:tc>
          <w:tcPr>
            <w:tcW w:w="593" w:type="pct"/>
          </w:tcPr>
          <w:p w14:paraId="15A1AE34" w14:textId="3112E086" w:rsidR="00323D4F" w:rsidRPr="00961FF5" w:rsidRDefault="00323D4F" w:rsidP="005A7B56">
            <w:pPr>
              <w:jc w:val="both"/>
              <w:rPr>
                <w:rFonts w:ascii="Aptos" w:hAnsi="Aptos" w:cstheme="minorHAnsi"/>
                <w:sz w:val="22"/>
                <w:szCs w:val="22"/>
              </w:rPr>
            </w:pPr>
            <w:r w:rsidRPr="00961FF5">
              <w:rPr>
                <w:rFonts w:ascii="Aptos" w:hAnsi="Aptos" w:cstheme="minorHAnsi"/>
                <w:sz w:val="22"/>
                <w:szCs w:val="22"/>
              </w:rPr>
              <w:t>NFR-30</w:t>
            </w:r>
          </w:p>
        </w:tc>
        <w:tc>
          <w:tcPr>
            <w:tcW w:w="3816" w:type="pct"/>
          </w:tcPr>
          <w:p w14:paraId="76A4C466" w14:textId="46B7B061" w:rsidR="00323D4F" w:rsidRPr="00961FF5" w:rsidRDefault="00AE6501" w:rsidP="22638C7E">
            <w:pPr>
              <w:jc w:val="both"/>
              <w:rPr>
                <w:rFonts w:ascii="Aptos" w:hAnsi="Aptos"/>
                <w:sz w:val="22"/>
                <w:szCs w:val="22"/>
              </w:rPr>
            </w:pPr>
            <w:r w:rsidRPr="00961FF5">
              <w:rPr>
                <w:rFonts w:ascii="Aptos" w:hAnsi="Aptos"/>
                <w:sz w:val="22"/>
                <w:szCs w:val="22"/>
              </w:rPr>
              <w:t>The solution MUST autosave input by both KTD</w:t>
            </w:r>
            <w:r w:rsidR="00EE66F3" w:rsidRPr="00961FF5">
              <w:rPr>
                <w:rFonts w:ascii="Aptos" w:hAnsi="Aptos"/>
                <w:sz w:val="22"/>
                <w:szCs w:val="22"/>
              </w:rPr>
              <w:t xml:space="preserve"> and external users, at least every </w:t>
            </w:r>
            <w:r w:rsidR="00D7389A" w:rsidRPr="00961FF5">
              <w:rPr>
                <w:rFonts w:ascii="Aptos" w:hAnsi="Aptos"/>
                <w:sz w:val="22"/>
                <w:szCs w:val="22"/>
              </w:rPr>
              <w:t>5</w:t>
            </w:r>
            <w:r w:rsidR="00A04C62" w:rsidRPr="00961FF5">
              <w:rPr>
                <w:rFonts w:ascii="Aptos" w:hAnsi="Aptos"/>
                <w:sz w:val="22"/>
                <w:szCs w:val="22"/>
              </w:rPr>
              <w:t xml:space="preserve"> minutes.</w:t>
            </w:r>
          </w:p>
        </w:tc>
        <w:tc>
          <w:tcPr>
            <w:tcW w:w="590" w:type="pct"/>
          </w:tcPr>
          <w:p w14:paraId="2A0F7025" w14:textId="78A5E7C2" w:rsidR="00323D4F" w:rsidRPr="005E4D80" w:rsidRDefault="005E4D80" w:rsidP="005A7B56">
            <w:pPr>
              <w:jc w:val="both"/>
              <w:rPr>
                <w:rFonts w:ascii="Aptos" w:hAnsi="Aptos" w:cstheme="minorHAnsi"/>
                <w:sz w:val="22"/>
                <w:szCs w:val="22"/>
              </w:rPr>
            </w:pPr>
            <w:r w:rsidRPr="005E4D80">
              <w:rPr>
                <w:rFonts w:ascii="Aptos" w:hAnsi="Aptos" w:cstheme="minorHAnsi"/>
                <w:sz w:val="22"/>
                <w:szCs w:val="22"/>
              </w:rPr>
              <w:t>Essential</w:t>
            </w:r>
          </w:p>
        </w:tc>
      </w:tr>
    </w:tbl>
    <w:p w14:paraId="06D6D3F2" w14:textId="0B8ABFA6" w:rsidR="00AB737A" w:rsidRPr="00912345" w:rsidRDefault="00AB737A">
      <w:pPr>
        <w:rPr>
          <w:rFonts w:ascii="Aptos" w:hAnsi="Aptos"/>
        </w:rPr>
      </w:pPr>
    </w:p>
    <w:p w14:paraId="0CB12B51" w14:textId="77777777" w:rsidR="00B802E9" w:rsidRPr="00912345" w:rsidRDefault="00B802E9" w:rsidP="00B802E9">
      <w:pPr>
        <w:rPr>
          <w:rFonts w:ascii="Aptos" w:hAnsi="Aptos"/>
        </w:rPr>
      </w:pPr>
    </w:p>
    <w:p w14:paraId="0D4FF929" w14:textId="77777777" w:rsidR="00B802E9" w:rsidRPr="00912345" w:rsidRDefault="00B802E9" w:rsidP="009D299A">
      <w:pPr>
        <w:rPr>
          <w:rFonts w:ascii="Aptos" w:hAnsi="Aptos"/>
        </w:rPr>
      </w:pPr>
    </w:p>
    <w:p w14:paraId="7BE8158D" w14:textId="77777777" w:rsidR="00460645" w:rsidRPr="00912345" w:rsidRDefault="00460645" w:rsidP="009D299A">
      <w:pPr>
        <w:rPr>
          <w:rFonts w:ascii="Aptos" w:hAnsi="Aptos"/>
        </w:rPr>
        <w:sectPr w:rsidR="00460645" w:rsidRPr="00912345" w:rsidSect="000732B1">
          <w:footerReference w:type="default" r:id="rId15"/>
          <w:footerReference w:type="first" r:id="rId16"/>
          <w:pgSz w:w="11906" w:h="16838" w:code="9"/>
          <w:pgMar w:top="851" w:right="1191" w:bottom="851" w:left="1191" w:header="0" w:footer="737" w:gutter="0"/>
          <w:cols w:space="720"/>
          <w:docGrid w:linePitch="299"/>
        </w:sectPr>
      </w:pPr>
    </w:p>
    <w:p w14:paraId="651547D8" w14:textId="569966AF" w:rsidR="00E951E3" w:rsidRPr="00912345" w:rsidRDefault="48D06B33" w:rsidP="00065B5F">
      <w:pPr>
        <w:pStyle w:val="Heading1"/>
        <w:spacing w:before="120" w:after="120"/>
        <w:rPr>
          <w:rFonts w:ascii="Aptos" w:hAnsi="Aptos"/>
        </w:rPr>
      </w:pPr>
      <w:bookmarkStart w:id="37" w:name="_Toc431507092"/>
      <w:bookmarkStart w:id="38" w:name="_Toc232957686"/>
      <w:r w:rsidRPr="01E043FC">
        <w:rPr>
          <w:rFonts w:ascii="Aptos" w:hAnsi="Aptos"/>
        </w:rPr>
        <w:lastRenderedPageBreak/>
        <w:t>SECTION C</w:t>
      </w:r>
      <w:r w:rsidR="75420559" w:rsidRPr="01E043FC">
        <w:rPr>
          <w:rFonts w:ascii="Aptos" w:hAnsi="Aptos"/>
        </w:rPr>
        <w:t xml:space="preserve">: </w:t>
      </w:r>
      <w:r w:rsidR="08151764" w:rsidRPr="01E043FC">
        <w:rPr>
          <w:rFonts w:ascii="Aptos" w:hAnsi="Aptos"/>
        </w:rPr>
        <w:t>DEMONSTRATION OF PROPOSED SOLUTION</w:t>
      </w:r>
      <w:bookmarkEnd w:id="37"/>
      <w:bookmarkEnd w:id="38"/>
    </w:p>
    <w:tbl>
      <w:tblPr>
        <w:tblStyle w:val="TableGrid"/>
        <w:tblW w:w="5000" w:type="pct"/>
        <w:tblLook w:val="04A0" w:firstRow="1" w:lastRow="0" w:firstColumn="1" w:lastColumn="0" w:noHBand="0" w:noVBand="1"/>
      </w:tblPr>
      <w:tblGrid>
        <w:gridCol w:w="987"/>
        <w:gridCol w:w="7189"/>
        <w:gridCol w:w="1338"/>
      </w:tblGrid>
      <w:tr w:rsidR="00A824FD" w:rsidRPr="00912345" w14:paraId="3582DB4A" w14:textId="77777777" w:rsidTr="00150687">
        <w:trPr>
          <w:tblHeader/>
        </w:trPr>
        <w:tc>
          <w:tcPr>
            <w:tcW w:w="519" w:type="pct"/>
            <w:shd w:val="clear" w:color="auto" w:fill="000000" w:themeFill="text1"/>
          </w:tcPr>
          <w:p w14:paraId="74735609" w14:textId="77777777" w:rsidR="00A824FD" w:rsidRPr="00912345" w:rsidRDefault="00A824FD">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No</w:t>
            </w:r>
          </w:p>
        </w:tc>
        <w:tc>
          <w:tcPr>
            <w:tcW w:w="3778" w:type="pct"/>
            <w:shd w:val="clear" w:color="auto" w:fill="000000" w:themeFill="text1"/>
          </w:tcPr>
          <w:p w14:paraId="07B88E1C" w14:textId="77777777" w:rsidR="00A824FD" w:rsidRPr="00912345" w:rsidRDefault="00A824FD">
            <w:pPr>
              <w:jc w:val="center"/>
              <w:rPr>
                <w:rFonts w:ascii="Aptos" w:hAnsi="Aptos" w:cstheme="minorHAnsi"/>
                <w:b/>
                <w:bCs/>
                <w:color w:val="FFFFFF" w:themeColor="background1"/>
                <w:sz w:val="22"/>
                <w:szCs w:val="22"/>
              </w:rPr>
            </w:pPr>
            <w:r w:rsidRPr="00912345">
              <w:rPr>
                <w:rFonts w:ascii="Aptos" w:eastAsia="Times New Roman" w:hAnsi="Aptos" w:cstheme="minorHAnsi"/>
                <w:b/>
                <w:bCs/>
                <w:color w:val="FFFFFF" w:themeColor="background1"/>
                <w:spacing w:val="4"/>
                <w:w w:val="119"/>
                <w:sz w:val="22"/>
                <w:szCs w:val="22"/>
              </w:rPr>
              <w:t>Requirements</w:t>
            </w:r>
          </w:p>
        </w:tc>
        <w:tc>
          <w:tcPr>
            <w:tcW w:w="703" w:type="pct"/>
            <w:shd w:val="clear" w:color="auto" w:fill="000000" w:themeFill="text1"/>
          </w:tcPr>
          <w:p w14:paraId="4E307EF2" w14:textId="77777777" w:rsidR="00A824FD" w:rsidRPr="00912345" w:rsidRDefault="00A824FD">
            <w:pPr>
              <w:jc w:val="center"/>
              <w:rPr>
                <w:rFonts w:ascii="Aptos" w:hAnsi="Aptos" w:cstheme="minorHAnsi"/>
                <w:b/>
                <w:bCs/>
                <w:color w:val="FFFFFF" w:themeColor="background1"/>
                <w:sz w:val="22"/>
                <w:szCs w:val="22"/>
              </w:rPr>
            </w:pPr>
            <w:r w:rsidRPr="00912345">
              <w:rPr>
                <w:rFonts w:ascii="Aptos" w:hAnsi="Aptos" w:cstheme="minorHAnsi"/>
                <w:b/>
                <w:bCs/>
                <w:color w:val="FFFFFF" w:themeColor="background1"/>
                <w:sz w:val="22"/>
                <w:szCs w:val="22"/>
              </w:rPr>
              <w:t>Priority</w:t>
            </w:r>
          </w:p>
        </w:tc>
      </w:tr>
      <w:tr w:rsidR="00A824FD" w:rsidRPr="00912345" w14:paraId="00A91EC5" w14:textId="77777777">
        <w:trPr>
          <w:tblHeader/>
        </w:trPr>
        <w:tc>
          <w:tcPr>
            <w:tcW w:w="5000" w:type="pct"/>
            <w:gridSpan w:val="3"/>
            <w:shd w:val="clear" w:color="auto" w:fill="DBE5F1" w:themeFill="accent1" w:themeFillTint="33"/>
          </w:tcPr>
          <w:p w14:paraId="78236365" w14:textId="77777777" w:rsidR="00A824FD" w:rsidRPr="00912345" w:rsidRDefault="00A824FD">
            <w:pPr>
              <w:rPr>
                <w:rFonts w:ascii="Aptos" w:hAnsi="Aptos"/>
                <w:b/>
                <w:bCs/>
                <w:sz w:val="22"/>
                <w:szCs w:val="22"/>
              </w:rPr>
            </w:pPr>
            <w:r w:rsidRPr="00912345">
              <w:rPr>
                <w:rFonts w:ascii="Aptos" w:hAnsi="Aptos"/>
                <w:b/>
                <w:bCs/>
                <w:sz w:val="22"/>
                <w:szCs w:val="22"/>
              </w:rPr>
              <w:t>Demonstration of Proposed Solution Using Supplied Scenario (DEM)</w:t>
            </w:r>
          </w:p>
        </w:tc>
      </w:tr>
      <w:tr w:rsidR="00A824FD" w:rsidRPr="00912345" w14:paraId="0B7EF0CD" w14:textId="77777777">
        <w:trPr>
          <w:tblHeader/>
        </w:trPr>
        <w:tc>
          <w:tcPr>
            <w:tcW w:w="5000" w:type="pct"/>
            <w:gridSpan w:val="3"/>
            <w:shd w:val="clear" w:color="auto" w:fill="DBE5F1" w:themeFill="accent1" w:themeFillTint="33"/>
          </w:tcPr>
          <w:p w14:paraId="730E0F74" w14:textId="20ADC00A" w:rsidR="00A824FD" w:rsidRPr="00912345" w:rsidRDefault="00A824FD">
            <w:pPr>
              <w:jc w:val="both"/>
              <w:rPr>
                <w:rFonts w:ascii="Aptos" w:hAnsi="Aptos"/>
                <w:sz w:val="22"/>
                <w:szCs w:val="22"/>
              </w:rPr>
            </w:pPr>
            <w:r w:rsidRPr="00912345">
              <w:rPr>
                <w:rFonts w:ascii="Aptos" w:hAnsi="Aptos"/>
                <w:sz w:val="22"/>
                <w:szCs w:val="22"/>
              </w:rPr>
              <w:t xml:space="preserve">A live demonstration of the </w:t>
            </w:r>
            <w:r w:rsidR="00B053CF">
              <w:rPr>
                <w:rFonts w:ascii="Aptos" w:hAnsi="Aptos"/>
                <w:sz w:val="22"/>
                <w:szCs w:val="22"/>
              </w:rPr>
              <w:t>Vendor’s</w:t>
            </w:r>
            <w:r w:rsidRPr="00912345">
              <w:rPr>
                <w:rFonts w:ascii="Aptos" w:hAnsi="Aptos"/>
                <w:sz w:val="22"/>
                <w:szCs w:val="22"/>
              </w:rPr>
              <w:t xml:space="preserve"> system that is b</w:t>
            </w:r>
            <w:r w:rsidR="000D4E7F">
              <w:rPr>
                <w:rFonts w:ascii="Aptos" w:hAnsi="Aptos"/>
                <w:sz w:val="22"/>
                <w:szCs w:val="22"/>
              </w:rPr>
              <w:t>ein</w:t>
            </w:r>
            <w:r w:rsidRPr="00912345">
              <w:rPr>
                <w:rFonts w:ascii="Aptos" w:hAnsi="Aptos"/>
                <w:sz w:val="22"/>
                <w:szCs w:val="22"/>
              </w:rPr>
              <w:t xml:space="preserve">g </w:t>
            </w:r>
            <w:r w:rsidR="000D4E7F">
              <w:rPr>
                <w:rFonts w:ascii="Aptos" w:hAnsi="Aptos"/>
                <w:sz w:val="22"/>
                <w:szCs w:val="22"/>
              </w:rPr>
              <w:t>p</w:t>
            </w:r>
            <w:r w:rsidRPr="00912345">
              <w:rPr>
                <w:rFonts w:ascii="Aptos" w:hAnsi="Aptos"/>
                <w:sz w:val="22"/>
                <w:szCs w:val="22"/>
              </w:rPr>
              <w:t>roposed will be held through a video linkup during the bid evaluation.</w:t>
            </w:r>
            <w:r w:rsidR="00E51333">
              <w:rPr>
                <w:rFonts w:ascii="Aptos" w:hAnsi="Aptos"/>
                <w:sz w:val="22"/>
                <w:szCs w:val="22"/>
              </w:rPr>
              <w:t xml:space="preserve"> </w:t>
            </w:r>
            <w:r w:rsidRPr="00912345">
              <w:rPr>
                <w:rFonts w:ascii="Aptos" w:hAnsi="Aptos"/>
                <w:sz w:val="22"/>
                <w:szCs w:val="22"/>
              </w:rPr>
              <w:t xml:space="preserve">The Purchaser will set a date and time for the demonstration which is convenient for the </w:t>
            </w:r>
            <w:r w:rsidR="00B053CF">
              <w:rPr>
                <w:rFonts w:ascii="Aptos" w:hAnsi="Aptos"/>
                <w:sz w:val="22"/>
                <w:szCs w:val="22"/>
              </w:rPr>
              <w:t>Vendor</w:t>
            </w:r>
            <w:r w:rsidRPr="00912345">
              <w:rPr>
                <w:rFonts w:ascii="Aptos" w:hAnsi="Aptos"/>
                <w:sz w:val="22"/>
                <w:szCs w:val="22"/>
              </w:rPr>
              <w:t>.</w:t>
            </w:r>
            <w:r w:rsidR="00E51333">
              <w:rPr>
                <w:rFonts w:ascii="Aptos" w:hAnsi="Aptos"/>
                <w:sz w:val="22"/>
                <w:szCs w:val="22"/>
              </w:rPr>
              <w:t xml:space="preserve"> </w:t>
            </w:r>
            <w:r w:rsidRPr="00912345">
              <w:rPr>
                <w:rFonts w:ascii="Aptos" w:hAnsi="Aptos"/>
                <w:sz w:val="22"/>
                <w:szCs w:val="22"/>
              </w:rPr>
              <w:t>The maximum time for the demonstration will be five (5) hours.</w:t>
            </w:r>
          </w:p>
          <w:p w14:paraId="7D73D591" w14:textId="77777777" w:rsidR="00A824FD" w:rsidRPr="00912345" w:rsidRDefault="00A824FD">
            <w:pPr>
              <w:jc w:val="both"/>
              <w:rPr>
                <w:rFonts w:ascii="Aptos" w:hAnsi="Aptos"/>
                <w:sz w:val="22"/>
                <w:szCs w:val="22"/>
              </w:rPr>
            </w:pPr>
          </w:p>
          <w:p w14:paraId="5FD50DCA" w14:textId="61FF8E92" w:rsidR="00A824FD" w:rsidRPr="00912345" w:rsidRDefault="00D85E5E">
            <w:pPr>
              <w:jc w:val="both"/>
              <w:rPr>
                <w:rFonts w:ascii="Aptos" w:hAnsi="Aptos"/>
                <w:sz w:val="22"/>
                <w:szCs w:val="22"/>
              </w:rPr>
            </w:pPr>
            <w:proofErr w:type="gramStart"/>
            <w:r>
              <w:rPr>
                <w:rFonts w:ascii="Aptos" w:hAnsi="Aptos"/>
                <w:sz w:val="22"/>
                <w:szCs w:val="22"/>
              </w:rPr>
              <w:t>Vendor</w:t>
            </w:r>
            <w:r w:rsidR="000E50A9">
              <w:rPr>
                <w:rFonts w:ascii="Aptos" w:hAnsi="Aptos"/>
                <w:sz w:val="22"/>
                <w:szCs w:val="22"/>
              </w:rPr>
              <w:t>’s</w:t>
            </w:r>
            <w:proofErr w:type="gramEnd"/>
            <w:r w:rsidR="00A824FD" w:rsidRPr="00912345">
              <w:rPr>
                <w:rFonts w:ascii="Aptos" w:hAnsi="Aptos"/>
                <w:sz w:val="22"/>
                <w:szCs w:val="22"/>
              </w:rPr>
              <w:t xml:space="preserve"> will NOT be permitted to decline the Purchaser’s request for setting up and running the demonstration.</w:t>
            </w:r>
          </w:p>
        </w:tc>
      </w:tr>
      <w:tr w:rsidR="00A824FD" w:rsidRPr="00912345" w14:paraId="4F17A879" w14:textId="77777777" w:rsidTr="00150687">
        <w:tc>
          <w:tcPr>
            <w:tcW w:w="519" w:type="pct"/>
          </w:tcPr>
          <w:p w14:paraId="1FE8A9F6" w14:textId="77777777" w:rsidR="00A824FD" w:rsidRPr="00912345" w:rsidRDefault="00A824FD">
            <w:pPr>
              <w:rPr>
                <w:rFonts w:ascii="Aptos" w:hAnsi="Aptos"/>
                <w:sz w:val="22"/>
                <w:szCs w:val="22"/>
              </w:rPr>
            </w:pPr>
            <w:r w:rsidRPr="00912345">
              <w:rPr>
                <w:rFonts w:ascii="Aptos" w:hAnsi="Aptos"/>
                <w:sz w:val="22"/>
                <w:szCs w:val="22"/>
              </w:rPr>
              <w:t>DEM-01</w:t>
            </w:r>
          </w:p>
        </w:tc>
        <w:tc>
          <w:tcPr>
            <w:tcW w:w="3778" w:type="pct"/>
          </w:tcPr>
          <w:p w14:paraId="3BCD12C4" w14:textId="2B12E087" w:rsidR="00A824FD" w:rsidRPr="00912345" w:rsidRDefault="00A824FD">
            <w:pPr>
              <w:jc w:val="both"/>
              <w:rPr>
                <w:rFonts w:ascii="Aptos" w:hAnsi="Aptos"/>
                <w:sz w:val="22"/>
                <w:szCs w:val="22"/>
              </w:rPr>
            </w:pPr>
            <w:r w:rsidRPr="00912345">
              <w:rPr>
                <w:rFonts w:ascii="Aptos" w:hAnsi="Aptos"/>
                <w:sz w:val="22"/>
                <w:szCs w:val="22"/>
              </w:rPr>
              <w:t xml:space="preserve">The </w:t>
            </w:r>
            <w:r w:rsidR="00D44280">
              <w:rPr>
                <w:rFonts w:ascii="Aptos" w:hAnsi="Aptos"/>
                <w:sz w:val="22"/>
                <w:szCs w:val="22"/>
              </w:rPr>
              <w:t>Vendor</w:t>
            </w:r>
            <w:r w:rsidRPr="00912345">
              <w:rPr>
                <w:rFonts w:ascii="Aptos" w:hAnsi="Aptos"/>
                <w:sz w:val="22"/>
                <w:szCs w:val="22"/>
              </w:rPr>
              <w:t xml:space="preserve"> should submit, as part of their bid, a demonstration plan that identifies:</w:t>
            </w:r>
          </w:p>
          <w:p w14:paraId="4555BF39" w14:textId="1CC2FA8B" w:rsidR="00A824FD" w:rsidRPr="00912345" w:rsidRDefault="00A824FD">
            <w:pPr>
              <w:pStyle w:val="ListParagraph"/>
              <w:numPr>
                <w:ilvl w:val="0"/>
                <w:numId w:val="44"/>
              </w:numPr>
              <w:jc w:val="both"/>
              <w:rPr>
                <w:rFonts w:ascii="Aptos" w:hAnsi="Aptos"/>
                <w:sz w:val="22"/>
                <w:szCs w:val="22"/>
              </w:rPr>
            </w:pPr>
            <w:r w:rsidRPr="00912345">
              <w:rPr>
                <w:rFonts w:ascii="Aptos" w:hAnsi="Aptos"/>
                <w:sz w:val="22"/>
                <w:szCs w:val="22"/>
              </w:rPr>
              <w:t>the proposed functionality and configurability based on their proposed solution for a tax administration of similar complexity</w:t>
            </w:r>
            <w:r w:rsidR="00AB6293">
              <w:rPr>
                <w:rFonts w:ascii="Aptos" w:hAnsi="Aptos"/>
                <w:sz w:val="22"/>
                <w:szCs w:val="22"/>
              </w:rPr>
              <w:t>.</w:t>
            </w:r>
          </w:p>
          <w:p w14:paraId="0595B544" w14:textId="77777777" w:rsidR="00A824FD" w:rsidRPr="00912345" w:rsidRDefault="00A824FD">
            <w:pPr>
              <w:pStyle w:val="ListParagraph"/>
              <w:numPr>
                <w:ilvl w:val="0"/>
                <w:numId w:val="44"/>
              </w:numPr>
              <w:jc w:val="both"/>
              <w:rPr>
                <w:rFonts w:ascii="Aptos" w:hAnsi="Aptos"/>
                <w:sz w:val="22"/>
                <w:szCs w:val="22"/>
              </w:rPr>
            </w:pPr>
            <w:r w:rsidRPr="00912345">
              <w:rPr>
                <w:rFonts w:ascii="Aptos" w:hAnsi="Aptos"/>
                <w:sz w:val="22"/>
                <w:szCs w:val="22"/>
              </w:rPr>
              <w:t>the equipment needed for the demonstration (i.e.: projector, or internet connection with a certain bandwidth for a video demonstration etc.).</w:t>
            </w:r>
          </w:p>
        </w:tc>
        <w:tc>
          <w:tcPr>
            <w:tcW w:w="703" w:type="pct"/>
          </w:tcPr>
          <w:p w14:paraId="5B57B716" w14:textId="5C3A3DF9" w:rsidR="00A824FD" w:rsidRPr="00912345" w:rsidRDefault="00030E23">
            <w:pPr>
              <w:rPr>
                <w:rFonts w:ascii="Aptos" w:hAnsi="Aptos"/>
                <w:sz w:val="22"/>
                <w:szCs w:val="22"/>
              </w:rPr>
            </w:pPr>
            <w:r>
              <w:rPr>
                <w:rFonts w:ascii="Aptos" w:hAnsi="Aptos" w:cstheme="minorHAnsi"/>
                <w:sz w:val="22"/>
                <w:szCs w:val="22"/>
              </w:rPr>
              <w:t>Essential</w:t>
            </w:r>
          </w:p>
        </w:tc>
      </w:tr>
    </w:tbl>
    <w:p w14:paraId="498A8FEE" w14:textId="1E0216E5" w:rsidR="00CB538F" w:rsidRPr="00912345" w:rsidRDefault="00855A92" w:rsidP="00CA520E">
      <w:pPr>
        <w:spacing w:before="240"/>
        <w:jc w:val="both"/>
        <w:rPr>
          <w:rFonts w:ascii="Aptos" w:hAnsi="Aptos"/>
        </w:rPr>
      </w:pPr>
      <w:r w:rsidRPr="00912345">
        <w:rPr>
          <w:rFonts w:ascii="Aptos" w:hAnsi="Aptos"/>
        </w:rPr>
        <w:t>The Purchaser will determine the date and time for each</w:t>
      </w:r>
      <w:r w:rsidR="00C9726F" w:rsidRPr="00912345">
        <w:rPr>
          <w:rFonts w:ascii="Aptos" w:hAnsi="Aptos"/>
        </w:rPr>
        <w:t xml:space="preserve"> </w:t>
      </w:r>
      <w:r w:rsidR="00FB2029">
        <w:rPr>
          <w:rFonts w:ascii="Aptos" w:hAnsi="Aptos"/>
        </w:rPr>
        <w:t>V</w:t>
      </w:r>
      <w:r w:rsidR="00C9726F" w:rsidRPr="00912345">
        <w:rPr>
          <w:rFonts w:ascii="Aptos" w:hAnsi="Aptos"/>
        </w:rPr>
        <w:t>endor’s</w:t>
      </w:r>
      <w:r w:rsidRPr="00912345">
        <w:rPr>
          <w:rFonts w:ascii="Aptos" w:hAnsi="Aptos"/>
        </w:rPr>
        <w:t xml:space="preserve"> presentation. The</w:t>
      </w:r>
      <w:r w:rsidR="00C9726F" w:rsidRPr="00912345">
        <w:rPr>
          <w:rFonts w:ascii="Aptos" w:hAnsi="Aptos"/>
        </w:rPr>
        <w:t xml:space="preserve"> </w:t>
      </w:r>
      <w:r w:rsidR="0088687A">
        <w:rPr>
          <w:rFonts w:ascii="Aptos" w:hAnsi="Aptos"/>
        </w:rPr>
        <w:t>V</w:t>
      </w:r>
      <w:r w:rsidR="00C9726F" w:rsidRPr="00912345">
        <w:rPr>
          <w:rFonts w:ascii="Aptos" w:hAnsi="Aptos"/>
        </w:rPr>
        <w:t>endor</w:t>
      </w:r>
      <w:r w:rsidR="00193825" w:rsidRPr="00912345">
        <w:rPr>
          <w:rFonts w:ascii="Aptos" w:hAnsi="Aptos"/>
        </w:rPr>
        <w:t xml:space="preserve"> will be</w:t>
      </w:r>
      <w:r w:rsidRPr="00912345">
        <w:rPr>
          <w:rFonts w:ascii="Aptos" w:hAnsi="Aptos"/>
        </w:rPr>
        <w:t xml:space="preserve"> </w:t>
      </w:r>
      <w:r w:rsidR="00193825" w:rsidRPr="00912345">
        <w:rPr>
          <w:rFonts w:ascii="Aptos" w:hAnsi="Aptos"/>
        </w:rPr>
        <w:t>notified of</w:t>
      </w:r>
      <w:r w:rsidRPr="00912345">
        <w:rPr>
          <w:rFonts w:ascii="Aptos" w:hAnsi="Aptos"/>
        </w:rPr>
        <w:t xml:space="preserve"> the scheduled date and </w:t>
      </w:r>
      <w:r w:rsidR="00193825" w:rsidRPr="00912345">
        <w:rPr>
          <w:rFonts w:ascii="Aptos" w:hAnsi="Aptos"/>
        </w:rPr>
        <w:t>time five</w:t>
      </w:r>
      <w:r w:rsidRPr="00912345">
        <w:rPr>
          <w:rFonts w:ascii="Aptos" w:hAnsi="Aptos"/>
        </w:rPr>
        <w:t xml:space="preserve"> (5) days prior to their presentation. The Presentations will be held via video conference, without “in-person” meetings. At its sole discretion, the Purchaser reserves the right to reschedule any presentation. </w:t>
      </w:r>
      <w:r w:rsidR="00C9726F" w:rsidRPr="00912345">
        <w:rPr>
          <w:rFonts w:ascii="Aptos" w:hAnsi="Aptos"/>
        </w:rPr>
        <w:t>Vendors</w:t>
      </w:r>
      <w:r w:rsidRPr="00912345">
        <w:rPr>
          <w:rFonts w:ascii="Aptos" w:hAnsi="Aptos"/>
        </w:rPr>
        <w:t xml:space="preserve"> </w:t>
      </w:r>
      <w:r w:rsidR="00D4641F" w:rsidRPr="00912345">
        <w:rPr>
          <w:rFonts w:ascii="Aptos" w:hAnsi="Aptos"/>
        </w:rPr>
        <w:t>should</w:t>
      </w:r>
      <w:r w:rsidRPr="00912345">
        <w:rPr>
          <w:rFonts w:ascii="Aptos" w:hAnsi="Aptos"/>
        </w:rPr>
        <w:t xml:space="preserve"> confirm their availability on that date </w:t>
      </w:r>
      <w:r w:rsidR="008F1994" w:rsidRPr="00912345">
        <w:rPr>
          <w:rFonts w:ascii="Aptos" w:hAnsi="Aptos"/>
        </w:rPr>
        <w:t xml:space="preserve">should </w:t>
      </w:r>
      <w:r w:rsidRPr="00912345">
        <w:rPr>
          <w:rFonts w:ascii="Aptos" w:hAnsi="Aptos"/>
        </w:rPr>
        <w:t>they be invited.</w:t>
      </w:r>
    </w:p>
    <w:p w14:paraId="6ACFE995" w14:textId="6A70BAFA" w:rsidR="00CB538F" w:rsidRPr="00912345" w:rsidRDefault="00855A92" w:rsidP="00912345">
      <w:pPr>
        <w:jc w:val="both"/>
        <w:rPr>
          <w:rFonts w:ascii="Aptos" w:hAnsi="Aptos"/>
        </w:rPr>
      </w:pPr>
      <w:r w:rsidRPr="00912345">
        <w:rPr>
          <w:rFonts w:ascii="Aptos" w:hAnsi="Aptos"/>
        </w:rPr>
        <w:t>Information from the</w:t>
      </w:r>
      <w:r w:rsidR="00D33FC1" w:rsidRPr="00912345">
        <w:rPr>
          <w:rFonts w:ascii="Aptos" w:hAnsi="Aptos"/>
        </w:rPr>
        <w:t xml:space="preserve"> </w:t>
      </w:r>
      <w:r w:rsidR="00193825" w:rsidRPr="00912345">
        <w:rPr>
          <w:rFonts w:ascii="Aptos" w:hAnsi="Aptos"/>
        </w:rPr>
        <w:t>presentation will also be</w:t>
      </w:r>
      <w:r w:rsidRPr="00912345">
        <w:rPr>
          <w:rFonts w:ascii="Aptos" w:hAnsi="Aptos"/>
        </w:rPr>
        <w:t xml:space="preserve"> used as part </w:t>
      </w:r>
      <w:r w:rsidR="00193825" w:rsidRPr="00912345">
        <w:rPr>
          <w:rFonts w:ascii="Aptos" w:hAnsi="Aptos"/>
        </w:rPr>
        <w:t>of the</w:t>
      </w:r>
      <w:r w:rsidRPr="00912345">
        <w:rPr>
          <w:rFonts w:ascii="Aptos" w:hAnsi="Aptos"/>
        </w:rPr>
        <w:t xml:space="preserve"> </w:t>
      </w:r>
      <w:r w:rsidR="00193825" w:rsidRPr="00912345">
        <w:rPr>
          <w:rFonts w:ascii="Aptos" w:hAnsi="Aptos"/>
        </w:rPr>
        <w:t>technical evaluation</w:t>
      </w:r>
      <w:r w:rsidRPr="00912345">
        <w:rPr>
          <w:rFonts w:ascii="Aptos" w:hAnsi="Aptos"/>
        </w:rPr>
        <w:t xml:space="preserve"> process. The Purchaser reserves the right to incorporate elements from presentations in the final Contract. The presentation </w:t>
      </w:r>
      <w:r w:rsidR="00D4641F" w:rsidRPr="00912345">
        <w:rPr>
          <w:rFonts w:ascii="Aptos" w:hAnsi="Aptos"/>
        </w:rPr>
        <w:t>should</w:t>
      </w:r>
      <w:r w:rsidRPr="00912345">
        <w:rPr>
          <w:rFonts w:ascii="Aptos" w:hAnsi="Aptos"/>
        </w:rPr>
        <w:t xml:space="preserve"> not encompass price proposals.</w:t>
      </w:r>
    </w:p>
    <w:p w14:paraId="63B65CBB" w14:textId="43BC83F0" w:rsidR="00CB538F" w:rsidRPr="00912345" w:rsidRDefault="00855A92" w:rsidP="00912345">
      <w:pPr>
        <w:jc w:val="both"/>
        <w:rPr>
          <w:rFonts w:ascii="Aptos" w:hAnsi="Aptos"/>
        </w:rPr>
      </w:pPr>
      <w:r w:rsidRPr="00912345">
        <w:rPr>
          <w:rFonts w:ascii="Aptos" w:hAnsi="Aptos"/>
        </w:rPr>
        <w:t xml:space="preserve">The purpose of the live demo is to evaluate the </w:t>
      </w:r>
      <w:r w:rsidR="00EA5E17">
        <w:rPr>
          <w:rFonts w:ascii="Aptos" w:hAnsi="Aptos"/>
        </w:rPr>
        <w:t>V</w:t>
      </w:r>
      <w:r w:rsidR="00C9726F" w:rsidRPr="00912345">
        <w:rPr>
          <w:rFonts w:ascii="Aptos" w:hAnsi="Aptos"/>
        </w:rPr>
        <w:t>endor’s</w:t>
      </w:r>
      <w:r w:rsidRPr="00912345">
        <w:rPr>
          <w:rFonts w:ascii="Aptos" w:hAnsi="Aptos"/>
        </w:rPr>
        <w:t xml:space="preserve"> understanding of the work that will be </w:t>
      </w:r>
      <w:r w:rsidR="00193825" w:rsidRPr="00912345">
        <w:rPr>
          <w:rFonts w:ascii="Aptos" w:hAnsi="Aptos"/>
        </w:rPr>
        <w:t xml:space="preserve">performed </w:t>
      </w:r>
      <w:proofErr w:type="gramStart"/>
      <w:r w:rsidR="00193825" w:rsidRPr="00912345">
        <w:rPr>
          <w:rFonts w:ascii="Aptos" w:hAnsi="Aptos"/>
        </w:rPr>
        <w:t>per</w:t>
      </w:r>
      <w:proofErr w:type="gramEnd"/>
      <w:r w:rsidRPr="00912345">
        <w:rPr>
          <w:rFonts w:ascii="Aptos" w:hAnsi="Aptos"/>
        </w:rPr>
        <w:t xml:space="preserve"> the </w:t>
      </w:r>
      <w:r w:rsidR="00193825" w:rsidRPr="00912345">
        <w:rPr>
          <w:rFonts w:ascii="Aptos" w:hAnsi="Aptos"/>
        </w:rPr>
        <w:t>technical Requirements</w:t>
      </w:r>
      <w:r w:rsidRPr="00912345">
        <w:rPr>
          <w:rFonts w:ascii="Aptos" w:hAnsi="Aptos"/>
        </w:rPr>
        <w:t xml:space="preserve"> and </w:t>
      </w:r>
      <w:r w:rsidR="00193825" w:rsidRPr="00912345">
        <w:rPr>
          <w:rFonts w:ascii="Aptos" w:hAnsi="Aptos"/>
        </w:rPr>
        <w:t>elaborate on the</w:t>
      </w:r>
      <w:r w:rsidRPr="00912345">
        <w:rPr>
          <w:rFonts w:ascii="Aptos" w:hAnsi="Aptos"/>
        </w:rPr>
        <w:t xml:space="preserve"> </w:t>
      </w:r>
      <w:r w:rsidR="0080183E" w:rsidRPr="00912345">
        <w:rPr>
          <w:rFonts w:ascii="Aptos" w:hAnsi="Aptos"/>
        </w:rPr>
        <w:t>project delivery</w:t>
      </w:r>
      <w:r w:rsidRPr="00912345">
        <w:rPr>
          <w:rFonts w:ascii="Aptos" w:hAnsi="Aptos"/>
        </w:rPr>
        <w:t xml:space="preserve"> methodology.</w:t>
      </w:r>
      <w:r w:rsidR="00E51333">
        <w:rPr>
          <w:rFonts w:ascii="Aptos" w:hAnsi="Aptos"/>
        </w:rPr>
        <w:t xml:space="preserve"> </w:t>
      </w:r>
      <w:r w:rsidRPr="00912345">
        <w:rPr>
          <w:rFonts w:ascii="Aptos" w:hAnsi="Aptos"/>
        </w:rPr>
        <w:t>Each</w:t>
      </w:r>
      <w:r w:rsidR="00C9726F" w:rsidRPr="00912345">
        <w:rPr>
          <w:rFonts w:ascii="Aptos" w:hAnsi="Aptos"/>
        </w:rPr>
        <w:t xml:space="preserve"> </w:t>
      </w:r>
      <w:r w:rsidR="0047673A">
        <w:rPr>
          <w:rFonts w:ascii="Aptos" w:hAnsi="Aptos"/>
        </w:rPr>
        <w:t>V</w:t>
      </w:r>
      <w:r w:rsidR="00C9726F" w:rsidRPr="00912345">
        <w:rPr>
          <w:rFonts w:ascii="Aptos" w:hAnsi="Aptos"/>
        </w:rPr>
        <w:t>endor</w:t>
      </w:r>
      <w:r w:rsidRPr="00912345">
        <w:rPr>
          <w:rFonts w:ascii="Aptos" w:hAnsi="Aptos"/>
        </w:rPr>
        <w:t xml:space="preserve"> will be allowed 180 minutes (3 hours) to conduct their live demonstration followed by an</w:t>
      </w:r>
      <w:r w:rsidR="00D33FC1" w:rsidRPr="00912345">
        <w:rPr>
          <w:rFonts w:ascii="Aptos" w:hAnsi="Aptos"/>
        </w:rPr>
        <w:t xml:space="preserve"> </w:t>
      </w:r>
      <w:r w:rsidRPr="00912345">
        <w:rPr>
          <w:rFonts w:ascii="Aptos" w:hAnsi="Aptos"/>
        </w:rPr>
        <w:t xml:space="preserve">hour for the </w:t>
      </w:r>
      <w:r w:rsidR="00183BC2" w:rsidRPr="00912345">
        <w:rPr>
          <w:rFonts w:ascii="Aptos" w:hAnsi="Aptos"/>
        </w:rPr>
        <w:t>E</w:t>
      </w:r>
      <w:r w:rsidRPr="00912345">
        <w:rPr>
          <w:rFonts w:ascii="Aptos" w:hAnsi="Aptos"/>
        </w:rPr>
        <w:t xml:space="preserve">valuation </w:t>
      </w:r>
      <w:r w:rsidR="00183BC2" w:rsidRPr="00912345">
        <w:rPr>
          <w:rFonts w:ascii="Aptos" w:hAnsi="Aptos"/>
        </w:rPr>
        <w:t>C</w:t>
      </w:r>
      <w:r w:rsidRPr="00912345">
        <w:rPr>
          <w:rFonts w:ascii="Aptos" w:hAnsi="Aptos"/>
        </w:rPr>
        <w:t>ommittee members to ask clarification questions.</w:t>
      </w:r>
    </w:p>
    <w:p w14:paraId="1E622CA0" w14:textId="021FE27B" w:rsidR="00CB538F" w:rsidRPr="00912345" w:rsidRDefault="00855A92" w:rsidP="00912345">
      <w:pPr>
        <w:jc w:val="both"/>
        <w:rPr>
          <w:rFonts w:ascii="Aptos" w:hAnsi="Aptos"/>
        </w:rPr>
      </w:pPr>
      <w:r w:rsidRPr="00912345">
        <w:rPr>
          <w:rFonts w:ascii="Aptos" w:hAnsi="Aptos"/>
        </w:rPr>
        <w:t xml:space="preserve">Live demonstration presentation </w:t>
      </w:r>
      <w:r w:rsidR="00D4641F" w:rsidRPr="00912345">
        <w:rPr>
          <w:rFonts w:ascii="Aptos" w:hAnsi="Aptos"/>
        </w:rPr>
        <w:t>should</w:t>
      </w:r>
      <w:r w:rsidRPr="00912345">
        <w:rPr>
          <w:rFonts w:ascii="Aptos" w:hAnsi="Aptos"/>
        </w:rPr>
        <w:t xml:space="preserve"> include participation of one or more of the personnel that the </w:t>
      </w:r>
      <w:r w:rsidR="00D47BEA">
        <w:rPr>
          <w:rFonts w:ascii="Aptos" w:hAnsi="Aptos"/>
        </w:rPr>
        <w:t>V</w:t>
      </w:r>
      <w:r w:rsidR="00C9726F" w:rsidRPr="00912345">
        <w:rPr>
          <w:rFonts w:ascii="Aptos" w:hAnsi="Aptos"/>
        </w:rPr>
        <w:t>endor</w:t>
      </w:r>
      <w:r w:rsidRPr="00912345">
        <w:rPr>
          <w:rFonts w:ascii="Aptos" w:hAnsi="Aptos"/>
        </w:rPr>
        <w:t xml:space="preserve"> will employ on the project. The proposed Project Manager </w:t>
      </w:r>
      <w:r w:rsidR="00D4641F" w:rsidRPr="00912345">
        <w:rPr>
          <w:rFonts w:ascii="Aptos" w:hAnsi="Aptos"/>
        </w:rPr>
        <w:t>should</w:t>
      </w:r>
      <w:r w:rsidRPr="00912345">
        <w:rPr>
          <w:rFonts w:ascii="Aptos" w:hAnsi="Aptos"/>
        </w:rPr>
        <w:t xml:space="preserve"> be present and </w:t>
      </w:r>
      <w:r w:rsidR="00D4641F" w:rsidRPr="00912345">
        <w:rPr>
          <w:rFonts w:ascii="Aptos" w:hAnsi="Aptos"/>
        </w:rPr>
        <w:t>should</w:t>
      </w:r>
      <w:r w:rsidRPr="00912345">
        <w:rPr>
          <w:rFonts w:ascii="Aptos" w:hAnsi="Aptos"/>
        </w:rPr>
        <w:t xml:space="preserve">, at a minimum, answer questions directed </w:t>
      </w:r>
      <w:proofErr w:type="gramStart"/>
      <w:r w:rsidRPr="00912345">
        <w:rPr>
          <w:rFonts w:ascii="Aptos" w:hAnsi="Aptos"/>
        </w:rPr>
        <w:t>to</w:t>
      </w:r>
      <w:proofErr w:type="gramEnd"/>
      <w:r w:rsidRPr="00912345">
        <w:rPr>
          <w:rFonts w:ascii="Aptos" w:hAnsi="Aptos"/>
        </w:rPr>
        <w:t xml:space="preserve"> him/her during the </w:t>
      </w:r>
      <w:r w:rsidR="00193825" w:rsidRPr="00912345">
        <w:rPr>
          <w:rFonts w:ascii="Aptos" w:hAnsi="Aptos"/>
        </w:rPr>
        <w:t>questions and</w:t>
      </w:r>
      <w:r w:rsidRPr="00912345">
        <w:rPr>
          <w:rFonts w:ascii="Aptos" w:hAnsi="Aptos"/>
        </w:rPr>
        <w:t xml:space="preserve"> answers session.</w:t>
      </w:r>
      <w:r w:rsidR="00E51333">
        <w:rPr>
          <w:rFonts w:ascii="Aptos" w:hAnsi="Aptos"/>
        </w:rPr>
        <w:t xml:space="preserve"> </w:t>
      </w:r>
      <w:r w:rsidRPr="00912345">
        <w:rPr>
          <w:rFonts w:ascii="Aptos" w:hAnsi="Aptos"/>
        </w:rPr>
        <w:t xml:space="preserve">The </w:t>
      </w:r>
      <w:r w:rsidR="00034530">
        <w:rPr>
          <w:rFonts w:ascii="Aptos" w:hAnsi="Aptos"/>
        </w:rPr>
        <w:t>V</w:t>
      </w:r>
      <w:r w:rsidR="00C9726F" w:rsidRPr="00912345">
        <w:rPr>
          <w:rFonts w:ascii="Aptos" w:hAnsi="Aptos"/>
        </w:rPr>
        <w:t>endor</w:t>
      </w:r>
      <w:r w:rsidR="00193825" w:rsidRPr="00912345">
        <w:rPr>
          <w:rFonts w:ascii="Aptos" w:hAnsi="Aptos"/>
        </w:rPr>
        <w:t xml:space="preserve"> should be</w:t>
      </w:r>
      <w:r w:rsidRPr="00912345">
        <w:rPr>
          <w:rFonts w:ascii="Aptos" w:hAnsi="Aptos"/>
        </w:rPr>
        <w:t xml:space="preserve"> prepared to answer detailed technical questions from the Purchaser.</w:t>
      </w:r>
    </w:p>
    <w:p w14:paraId="137BA1B2" w14:textId="5086DA29" w:rsidR="00CB538F" w:rsidRPr="00912345" w:rsidRDefault="00855A92" w:rsidP="00912345">
      <w:pPr>
        <w:jc w:val="both"/>
        <w:rPr>
          <w:rFonts w:ascii="Aptos" w:hAnsi="Aptos"/>
        </w:rPr>
      </w:pPr>
      <w:r w:rsidRPr="00912345">
        <w:rPr>
          <w:rFonts w:ascii="Aptos" w:hAnsi="Aptos"/>
        </w:rPr>
        <w:t xml:space="preserve">During the presentation, interaction between the </w:t>
      </w:r>
      <w:r w:rsidR="00183BC2" w:rsidRPr="00912345">
        <w:rPr>
          <w:rFonts w:ascii="Aptos" w:hAnsi="Aptos"/>
        </w:rPr>
        <w:t>Evaluation C</w:t>
      </w:r>
      <w:r w:rsidRPr="00912345">
        <w:rPr>
          <w:rFonts w:ascii="Aptos" w:hAnsi="Aptos"/>
        </w:rPr>
        <w:t xml:space="preserve">ommittee and the </w:t>
      </w:r>
      <w:r w:rsidR="00C5705B">
        <w:rPr>
          <w:rFonts w:ascii="Aptos" w:hAnsi="Aptos"/>
        </w:rPr>
        <w:t>V</w:t>
      </w:r>
      <w:r w:rsidR="00C9726F" w:rsidRPr="00912345">
        <w:rPr>
          <w:rFonts w:ascii="Aptos" w:hAnsi="Aptos"/>
        </w:rPr>
        <w:t>endor</w:t>
      </w:r>
      <w:r w:rsidRPr="00912345">
        <w:rPr>
          <w:rFonts w:ascii="Aptos" w:hAnsi="Aptos"/>
        </w:rPr>
        <w:t xml:space="preserve"> will be limited. </w:t>
      </w:r>
      <w:r w:rsidR="00D33FC1" w:rsidRPr="00912345">
        <w:rPr>
          <w:rFonts w:ascii="Aptos" w:hAnsi="Aptos"/>
        </w:rPr>
        <w:t>T</w:t>
      </w:r>
      <w:r w:rsidRPr="00912345">
        <w:rPr>
          <w:rFonts w:ascii="Aptos" w:hAnsi="Aptos"/>
        </w:rPr>
        <w:t xml:space="preserve">he </w:t>
      </w:r>
      <w:r w:rsidR="00AF134B" w:rsidRPr="00912345">
        <w:rPr>
          <w:rFonts w:ascii="Aptos" w:hAnsi="Aptos"/>
        </w:rPr>
        <w:t xml:space="preserve">Chair of the </w:t>
      </w:r>
      <w:r w:rsidR="00183BC2" w:rsidRPr="00912345">
        <w:rPr>
          <w:rFonts w:ascii="Aptos" w:hAnsi="Aptos"/>
        </w:rPr>
        <w:t>Evaluation</w:t>
      </w:r>
      <w:r w:rsidR="00AF134B" w:rsidRPr="00912345">
        <w:rPr>
          <w:rFonts w:ascii="Aptos" w:hAnsi="Aptos"/>
        </w:rPr>
        <w:t xml:space="preserve"> Committee</w:t>
      </w:r>
      <w:r w:rsidRPr="00912345">
        <w:rPr>
          <w:rFonts w:ascii="Aptos" w:hAnsi="Aptos"/>
        </w:rPr>
        <w:t xml:space="preserve"> will chair the meeting and ensure compliance with the ground rules. The Purchaser will </w:t>
      </w:r>
      <w:r w:rsidR="00193825" w:rsidRPr="00912345">
        <w:rPr>
          <w:rFonts w:ascii="Aptos" w:hAnsi="Aptos"/>
        </w:rPr>
        <w:t>not inform</w:t>
      </w:r>
      <w:r w:rsidRPr="00912345">
        <w:rPr>
          <w:rFonts w:ascii="Aptos" w:hAnsi="Aptos"/>
        </w:rPr>
        <w:t xml:space="preserve"> </w:t>
      </w:r>
      <w:r w:rsidR="0090293A">
        <w:rPr>
          <w:rFonts w:ascii="Aptos" w:hAnsi="Aptos"/>
        </w:rPr>
        <w:t>V</w:t>
      </w:r>
      <w:r w:rsidR="00C9726F" w:rsidRPr="00912345">
        <w:rPr>
          <w:rFonts w:ascii="Aptos" w:hAnsi="Aptos"/>
        </w:rPr>
        <w:t>endors</w:t>
      </w:r>
      <w:r w:rsidRPr="00912345">
        <w:rPr>
          <w:rFonts w:ascii="Aptos" w:hAnsi="Aptos"/>
        </w:rPr>
        <w:t xml:space="preserve"> of their strengths, deficiencies or weaknesses during the presentation and the Purchaser will not engage in bargaining during the presentations. The presentation does not constitute discussions with </w:t>
      </w:r>
      <w:r w:rsidR="00CA642F">
        <w:rPr>
          <w:rFonts w:ascii="Aptos" w:hAnsi="Aptos"/>
        </w:rPr>
        <w:t>Vendors</w:t>
      </w:r>
      <w:r w:rsidRPr="00912345">
        <w:rPr>
          <w:rFonts w:ascii="Aptos" w:hAnsi="Aptos"/>
        </w:rPr>
        <w:t>.</w:t>
      </w:r>
    </w:p>
    <w:p w14:paraId="04DE799A" w14:textId="0C734502" w:rsidR="00CB538F" w:rsidRPr="00912345" w:rsidRDefault="00855A92" w:rsidP="00912345">
      <w:pPr>
        <w:jc w:val="both"/>
        <w:rPr>
          <w:rFonts w:ascii="Aptos" w:hAnsi="Aptos"/>
        </w:rPr>
      </w:pPr>
      <w:r w:rsidRPr="00912345">
        <w:rPr>
          <w:rFonts w:ascii="Aptos" w:hAnsi="Aptos"/>
        </w:rPr>
        <w:t xml:space="preserve">The </w:t>
      </w:r>
      <w:r w:rsidR="00CA642F">
        <w:rPr>
          <w:rFonts w:ascii="Aptos" w:hAnsi="Aptos"/>
        </w:rPr>
        <w:t>V</w:t>
      </w:r>
      <w:r w:rsidR="00C9726F" w:rsidRPr="00912345">
        <w:rPr>
          <w:rFonts w:ascii="Aptos" w:hAnsi="Aptos"/>
        </w:rPr>
        <w:t>endor</w:t>
      </w:r>
      <w:r w:rsidRPr="00912345">
        <w:rPr>
          <w:rFonts w:ascii="Aptos" w:hAnsi="Aptos"/>
        </w:rPr>
        <w:t xml:space="preserve"> </w:t>
      </w:r>
      <w:r w:rsidR="00D4641F" w:rsidRPr="00912345">
        <w:rPr>
          <w:rFonts w:ascii="Aptos" w:hAnsi="Aptos"/>
        </w:rPr>
        <w:t>should</w:t>
      </w:r>
      <w:r w:rsidRPr="00912345">
        <w:rPr>
          <w:rFonts w:ascii="Aptos" w:hAnsi="Aptos"/>
        </w:rPr>
        <w:t xml:space="preserve"> </w:t>
      </w:r>
      <w:r w:rsidR="00D33FC1" w:rsidRPr="00912345">
        <w:rPr>
          <w:rFonts w:ascii="Aptos" w:hAnsi="Aptos"/>
        </w:rPr>
        <w:t>p</w:t>
      </w:r>
      <w:r w:rsidRPr="00912345">
        <w:rPr>
          <w:rFonts w:ascii="Aptos" w:hAnsi="Aptos"/>
        </w:rPr>
        <w:t xml:space="preserve">repare the following scenarios and live </w:t>
      </w:r>
      <w:r w:rsidR="000931EE" w:rsidRPr="00912345">
        <w:rPr>
          <w:rFonts w:ascii="Aptos" w:hAnsi="Aptos"/>
        </w:rPr>
        <w:t>demo</w:t>
      </w:r>
      <w:r w:rsidR="000931EE">
        <w:rPr>
          <w:rFonts w:ascii="Aptos" w:hAnsi="Aptos"/>
        </w:rPr>
        <w:t>nstration</w:t>
      </w:r>
      <w:r w:rsidRPr="00912345">
        <w:rPr>
          <w:rFonts w:ascii="Aptos" w:hAnsi="Aptos"/>
        </w:rPr>
        <w:t xml:space="preserve"> for </w:t>
      </w:r>
      <w:r w:rsidR="000931EE" w:rsidRPr="00912345">
        <w:rPr>
          <w:rFonts w:ascii="Aptos" w:hAnsi="Aptos"/>
        </w:rPr>
        <w:t>presentation, question,</w:t>
      </w:r>
      <w:r w:rsidRPr="00912345">
        <w:rPr>
          <w:rFonts w:ascii="Aptos" w:hAnsi="Aptos"/>
        </w:rPr>
        <w:t xml:space="preserve"> and answer.</w:t>
      </w:r>
      <w:r w:rsidR="00E51333">
        <w:rPr>
          <w:rFonts w:ascii="Aptos" w:hAnsi="Aptos"/>
        </w:rPr>
        <w:t xml:space="preserve"> </w:t>
      </w:r>
      <w:r w:rsidRPr="00912345">
        <w:rPr>
          <w:rFonts w:ascii="Aptos" w:hAnsi="Aptos"/>
        </w:rPr>
        <w:t>Be prepared to present in as technical detail as needed and answer questions.</w:t>
      </w:r>
      <w:r w:rsidR="00E51333">
        <w:rPr>
          <w:rFonts w:ascii="Aptos" w:hAnsi="Aptos"/>
        </w:rPr>
        <w:t xml:space="preserve"> </w:t>
      </w:r>
      <w:r w:rsidRPr="00912345">
        <w:rPr>
          <w:rFonts w:ascii="Aptos" w:hAnsi="Aptos"/>
        </w:rPr>
        <w:t xml:space="preserve">Prepare any needed visuals and demonstration (live demo by using </w:t>
      </w:r>
      <w:r w:rsidR="00A2513D">
        <w:rPr>
          <w:rFonts w:ascii="Aptos" w:hAnsi="Aptos"/>
        </w:rPr>
        <w:t>V</w:t>
      </w:r>
      <w:r w:rsidR="00C9726F" w:rsidRPr="00912345">
        <w:rPr>
          <w:rFonts w:ascii="Aptos" w:hAnsi="Aptos"/>
        </w:rPr>
        <w:t>endor’s</w:t>
      </w:r>
      <w:r w:rsidRPr="00912345">
        <w:rPr>
          <w:rFonts w:ascii="Aptos" w:hAnsi="Aptos"/>
        </w:rPr>
        <w:t xml:space="preserve"> infrastructure, examples, and business use case, aiming to demonstrate COTS functioning relevant for the Purchaser) to illustrate the following scenario.</w:t>
      </w:r>
    </w:p>
    <w:p w14:paraId="7EB082F0" w14:textId="107FED15" w:rsidR="00CB538F" w:rsidRPr="00912345" w:rsidRDefault="250E69D6" w:rsidP="00912345">
      <w:pPr>
        <w:pStyle w:val="Heading2"/>
        <w:jc w:val="both"/>
        <w:rPr>
          <w:rFonts w:ascii="Aptos" w:hAnsi="Aptos"/>
        </w:rPr>
      </w:pPr>
      <w:bookmarkStart w:id="39" w:name="_Toc1154541855"/>
      <w:bookmarkStart w:id="40" w:name="_Toc232957687"/>
      <w:r w:rsidRPr="01E043FC">
        <w:rPr>
          <w:rFonts w:ascii="Aptos" w:hAnsi="Aptos"/>
        </w:rPr>
        <w:lastRenderedPageBreak/>
        <w:t xml:space="preserve">PROPOSED </w:t>
      </w:r>
      <w:r w:rsidR="08151764" w:rsidRPr="01E043FC">
        <w:rPr>
          <w:rFonts w:ascii="Aptos" w:hAnsi="Aptos"/>
        </w:rPr>
        <w:t>AGENDA – REQUIRED CONTENT</w:t>
      </w:r>
      <w:bookmarkEnd w:id="39"/>
      <w:bookmarkEnd w:id="40"/>
    </w:p>
    <w:p w14:paraId="549C38BB" w14:textId="77777777" w:rsidR="00CB538F" w:rsidRPr="00912345" w:rsidRDefault="00CB538F" w:rsidP="00912345">
      <w:pPr>
        <w:spacing w:before="2" w:after="0" w:line="120" w:lineRule="exact"/>
        <w:jc w:val="both"/>
        <w:rPr>
          <w:rFonts w:ascii="Aptos" w:hAnsi="Aptos"/>
          <w:sz w:val="12"/>
          <w:szCs w:val="12"/>
        </w:rPr>
      </w:pPr>
    </w:p>
    <w:p w14:paraId="2184B1C5" w14:textId="0BB5171D" w:rsidR="008D2C02" w:rsidRPr="00912345" w:rsidRDefault="00855A92" w:rsidP="00912345">
      <w:pPr>
        <w:spacing w:after="0"/>
        <w:jc w:val="both"/>
        <w:rPr>
          <w:rFonts w:ascii="Aptos" w:hAnsi="Aptos"/>
          <w:b/>
          <w:bCs/>
        </w:rPr>
      </w:pPr>
      <w:r w:rsidRPr="00912345">
        <w:rPr>
          <w:rFonts w:ascii="Aptos" w:hAnsi="Aptos"/>
          <w:b/>
          <w:bCs/>
        </w:rPr>
        <w:t xml:space="preserve">Introduce the </w:t>
      </w:r>
      <w:r w:rsidR="000849E0">
        <w:rPr>
          <w:rFonts w:ascii="Aptos" w:hAnsi="Aptos"/>
          <w:b/>
          <w:bCs/>
        </w:rPr>
        <w:t>V</w:t>
      </w:r>
      <w:r w:rsidR="00C9726F" w:rsidRPr="00912345">
        <w:rPr>
          <w:rFonts w:ascii="Aptos" w:hAnsi="Aptos"/>
          <w:b/>
          <w:bCs/>
        </w:rPr>
        <w:t>endor’s</w:t>
      </w:r>
      <w:r w:rsidRPr="00912345">
        <w:rPr>
          <w:rFonts w:ascii="Aptos" w:hAnsi="Aptos"/>
          <w:b/>
          <w:bCs/>
        </w:rPr>
        <w:t xml:space="preserve"> team (Duration: 10 minutes): </w:t>
      </w:r>
    </w:p>
    <w:p w14:paraId="0D3844D4" w14:textId="3F00EE44" w:rsidR="005B315A" w:rsidRPr="00912345" w:rsidRDefault="00741683">
      <w:pPr>
        <w:pStyle w:val="ListParagraph"/>
        <w:numPr>
          <w:ilvl w:val="0"/>
          <w:numId w:val="49"/>
        </w:numPr>
        <w:jc w:val="both"/>
        <w:rPr>
          <w:rFonts w:ascii="Aptos" w:hAnsi="Aptos"/>
        </w:rPr>
      </w:pPr>
      <w:proofErr w:type="gramStart"/>
      <w:r w:rsidRPr="00912345">
        <w:rPr>
          <w:rFonts w:ascii="Aptos" w:hAnsi="Aptos"/>
        </w:rPr>
        <w:t>Introduce</w:t>
      </w:r>
      <w:proofErr w:type="gramEnd"/>
      <w:r w:rsidRPr="00912345">
        <w:rPr>
          <w:rFonts w:ascii="Aptos" w:hAnsi="Aptos"/>
        </w:rPr>
        <w:t xml:space="preserve"> key project staff, including:</w:t>
      </w:r>
    </w:p>
    <w:p w14:paraId="613F13D3" w14:textId="52B274FD" w:rsidR="005B315A" w:rsidRPr="00912345" w:rsidRDefault="00855A92">
      <w:pPr>
        <w:pStyle w:val="ListParagraph"/>
        <w:numPr>
          <w:ilvl w:val="1"/>
          <w:numId w:val="49"/>
        </w:numPr>
        <w:jc w:val="both"/>
        <w:rPr>
          <w:rFonts w:ascii="Aptos" w:hAnsi="Aptos"/>
        </w:rPr>
      </w:pPr>
      <w:r w:rsidRPr="00912345">
        <w:rPr>
          <w:rFonts w:ascii="Aptos" w:hAnsi="Aptos"/>
        </w:rPr>
        <w:t xml:space="preserve">history with similar information </w:t>
      </w:r>
      <w:r w:rsidR="000E693F" w:rsidRPr="00912345">
        <w:rPr>
          <w:rFonts w:ascii="Aptos" w:hAnsi="Aptos"/>
        </w:rPr>
        <w:t>system</w:t>
      </w:r>
      <w:r w:rsidRPr="00912345">
        <w:rPr>
          <w:rFonts w:ascii="Aptos" w:hAnsi="Aptos"/>
        </w:rPr>
        <w:t xml:space="preserve"> implementations</w:t>
      </w:r>
      <w:r w:rsidR="00741683" w:rsidRPr="00912345">
        <w:rPr>
          <w:rFonts w:ascii="Aptos" w:hAnsi="Aptos"/>
        </w:rPr>
        <w:t>.</w:t>
      </w:r>
    </w:p>
    <w:p w14:paraId="08394E68" w14:textId="5D43CF55" w:rsidR="00CB538F" w:rsidRPr="00912345" w:rsidRDefault="21C6D9FA">
      <w:pPr>
        <w:pStyle w:val="ListParagraph"/>
        <w:numPr>
          <w:ilvl w:val="1"/>
          <w:numId w:val="49"/>
        </w:numPr>
        <w:jc w:val="both"/>
        <w:rPr>
          <w:rFonts w:ascii="Aptos" w:hAnsi="Aptos"/>
        </w:rPr>
      </w:pPr>
      <w:r w:rsidRPr="01E043FC">
        <w:rPr>
          <w:rFonts w:ascii="Aptos" w:hAnsi="Aptos"/>
        </w:rPr>
        <w:t xml:space="preserve">key experience in </w:t>
      </w:r>
      <w:r w:rsidR="00C74128">
        <w:rPr>
          <w:rFonts w:ascii="Aptos" w:hAnsi="Aptos"/>
        </w:rPr>
        <w:t>Kiribati</w:t>
      </w:r>
      <w:r w:rsidR="4C2DA434" w:rsidRPr="01E043FC">
        <w:rPr>
          <w:rFonts w:ascii="Aptos" w:hAnsi="Aptos"/>
        </w:rPr>
        <w:t xml:space="preserve"> and</w:t>
      </w:r>
      <w:r w:rsidRPr="01E043FC">
        <w:rPr>
          <w:rFonts w:ascii="Aptos" w:hAnsi="Aptos"/>
        </w:rPr>
        <w:t xml:space="preserve"> the region</w:t>
      </w:r>
      <w:r w:rsidR="53F7B403" w:rsidRPr="01E043FC">
        <w:rPr>
          <w:rFonts w:ascii="Aptos" w:hAnsi="Aptos"/>
        </w:rPr>
        <w:t>, with the</w:t>
      </w:r>
      <w:r w:rsidRPr="01E043FC">
        <w:rPr>
          <w:rFonts w:ascii="Aptos" w:hAnsi="Aptos"/>
        </w:rPr>
        <w:t xml:space="preserve"> implementation of similar information system(s), if any.</w:t>
      </w:r>
    </w:p>
    <w:p w14:paraId="57169FB4" w14:textId="54D0A159" w:rsidR="00CB538F" w:rsidRPr="00912345" w:rsidRDefault="00855A92" w:rsidP="00912345">
      <w:pPr>
        <w:spacing w:after="0"/>
        <w:jc w:val="both"/>
        <w:rPr>
          <w:rFonts w:ascii="Aptos" w:hAnsi="Aptos"/>
          <w:b/>
          <w:bCs/>
        </w:rPr>
      </w:pPr>
      <w:r w:rsidRPr="00912345">
        <w:rPr>
          <w:rFonts w:ascii="Aptos" w:hAnsi="Aptos"/>
          <w:b/>
          <w:bCs/>
        </w:rPr>
        <w:t xml:space="preserve">Presentation of the live demo of the following functions (duration: </w:t>
      </w:r>
      <w:r w:rsidR="00193825" w:rsidRPr="00912345">
        <w:rPr>
          <w:rFonts w:ascii="Aptos" w:hAnsi="Aptos"/>
          <w:b/>
          <w:bCs/>
        </w:rPr>
        <w:t>100 minutes</w:t>
      </w:r>
      <w:r w:rsidRPr="00912345">
        <w:rPr>
          <w:rFonts w:ascii="Aptos" w:hAnsi="Aptos"/>
          <w:b/>
          <w:bCs/>
        </w:rPr>
        <w:t>)</w:t>
      </w:r>
    </w:p>
    <w:p w14:paraId="19ECCD7E" w14:textId="5A98127D" w:rsidR="00D33FC1" w:rsidRPr="00912345" w:rsidRDefault="0086168E">
      <w:pPr>
        <w:pStyle w:val="ListParagraph"/>
        <w:numPr>
          <w:ilvl w:val="0"/>
          <w:numId w:val="45"/>
        </w:numPr>
        <w:jc w:val="both"/>
        <w:rPr>
          <w:rFonts w:ascii="Aptos" w:hAnsi="Aptos"/>
        </w:rPr>
      </w:pPr>
      <w:r>
        <w:rPr>
          <w:rFonts w:ascii="Aptos" w:hAnsi="Aptos"/>
        </w:rPr>
        <w:t>Taxpayer / excise payer</w:t>
      </w:r>
      <w:r w:rsidR="00855A92" w:rsidRPr="00912345">
        <w:rPr>
          <w:rFonts w:ascii="Aptos" w:hAnsi="Aptos"/>
        </w:rPr>
        <w:t xml:space="preserve"> registration, including:</w:t>
      </w:r>
    </w:p>
    <w:p w14:paraId="19F992C9" w14:textId="68C6AFD2" w:rsidR="00CB538F" w:rsidRPr="00912345" w:rsidRDefault="00855A92">
      <w:pPr>
        <w:pStyle w:val="ListParagraph"/>
        <w:numPr>
          <w:ilvl w:val="1"/>
          <w:numId w:val="45"/>
        </w:numPr>
        <w:jc w:val="both"/>
        <w:rPr>
          <w:rFonts w:ascii="Aptos" w:hAnsi="Aptos"/>
        </w:rPr>
      </w:pPr>
      <w:r w:rsidRPr="00912345">
        <w:rPr>
          <w:rFonts w:ascii="Aptos" w:hAnsi="Aptos"/>
        </w:rPr>
        <w:t xml:space="preserve">Company </w:t>
      </w:r>
      <w:r w:rsidR="00E40FFB" w:rsidRPr="00912345">
        <w:rPr>
          <w:rFonts w:ascii="Aptos" w:hAnsi="Aptos"/>
        </w:rPr>
        <w:t>registration</w:t>
      </w:r>
      <w:r w:rsidR="0019638E">
        <w:rPr>
          <w:rFonts w:ascii="Aptos" w:hAnsi="Aptos"/>
        </w:rPr>
        <w:t xml:space="preserve"> for all applicable taxes</w:t>
      </w:r>
      <w:r w:rsidR="00C80BF3">
        <w:rPr>
          <w:rFonts w:ascii="Aptos" w:hAnsi="Aptos"/>
        </w:rPr>
        <w:t xml:space="preserve"> and roles, including Excise</w:t>
      </w:r>
      <w:r w:rsidR="00E40FFB" w:rsidRPr="00912345">
        <w:rPr>
          <w:rFonts w:ascii="Aptos" w:hAnsi="Aptos"/>
        </w:rPr>
        <w:t>.</w:t>
      </w:r>
    </w:p>
    <w:p w14:paraId="1680ED0F" w14:textId="6BE56AC2" w:rsidR="00CB538F" w:rsidRPr="00912345" w:rsidRDefault="00855A92">
      <w:pPr>
        <w:pStyle w:val="ListParagraph"/>
        <w:numPr>
          <w:ilvl w:val="1"/>
          <w:numId w:val="45"/>
        </w:numPr>
        <w:jc w:val="both"/>
        <w:rPr>
          <w:rFonts w:ascii="Aptos" w:hAnsi="Aptos"/>
        </w:rPr>
      </w:pPr>
      <w:r w:rsidRPr="00912345">
        <w:rPr>
          <w:rFonts w:ascii="Aptos" w:hAnsi="Aptos"/>
        </w:rPr>
        <w:t xml:space="preserve">Individual entrepreneur’s </w:t>
      </w:r>
      <w:r w:rsidR="00E40FFB" w:rsidRPr="00912345">
        <w:rPr>
          <w:rFonts w:ascii="Aptos" w:hAnsi="Aptos"/>
        </w:rPr>
        <w:t>registration</w:t>
      </w:r>
      <w:r w:rsidR="00161BDF">
        <w:rPr>
          <w:rFonts w:ascii="Aptos" w:hAnsi="Aptos"/>
        </w:rPr>
        <w:t xml:space="preserve"> for all applicable taxes </w:t>
      </w:r>
      <w:r w:rsidR="00A5461A">
        <w:rPr>
          <w:rFonts w:ascii="Aptos" w:hAnsi="Aptos"/>
        </w:rPr>
        <w:t xml:space="preserve">and roles, </w:t>
      </w:r>
      <w:r w:rsidR="00161BDF">
        <w:rPr>
          <w:rFonts w:ascii="Aptos" w:hAnsi="Aptos"/>
        </w:rPr>
        <w:t>including Excise</w:t>
      </w:r>
      <w:r w:rsidR="00E40FFB" w:rsidRPr="00912345">
        <w:rPr>
          <w:rFonts w:ascii="Aptos" w:hAnsi="Aptos"/>
        </w:rPr>
        <w:t>.</w:t>
      </w:r>
    </w:p>
    <w:p w14:paraId="5913B0E7" w14:textId="40EDA476" w:rsidR="00D33FC1" w:rsidRPr="00912345" w:rsidRDefault="00855A92">
      <w:pPr>
        <w:pStyle w:val="ListParagraph"/>
        <w:numPr>
          <w:ilvl w:val="0"/>
          <w:numId w:val="45"/>
        </w:numPr>
        <w:jc w:val="both"/>
        <w:rPr>
          <w:rFonts w:ascii="Aptos" w:hAnsi="Aptos"/>
        </w:rPr>
      </w:pPr>
      <w:r w:rsidRPr="00912345">
        <w:rPr>
          <w:rFonts w:ascii="Aptos" w:hAnsi="Aptos"/>
        </w:rPr>
        <w:t xml:space="preserve">Submission of a </w:t>
      </w:r>
      <w:r w:rsidR="00D4365A">
        <w:rPr>
          <w:rFonts w:ascii="Aptos" w:hAnsi="Aptos"/>
        </w:rPr>
        <w:t>VAT</w:t>
      </w:r>
      <w:r w:rsidRPr="00912345">
        <w:rPr>
          <w:rFonts w:ascii="Aptos" w:hAnsi="Aptos"/>
        </w:rPr>
        <w:t xml:space="preserve"> return (one monthly return </w:t>
      </w:r>
      <w:r w:rsidR="00D4365A">
        <w:rPr>
          <w:rFonts w:ascii="Aptos" w:hAnsi="Aptos"/>
        </w:rPr>
        <w:t>VAT</w:t>
      </w:r>
      <w:r w:rsidR="00AF134B" w:rsidRPr="00912345">
        <w:rPr>
          <w:rFonts w:ascii="Aptos" w:hAnsi="Aptos"/>
        </w:rPr>
        <w:t xml:space="preserve"> </w:t>
      </w:r>
      <w:r w:rsidRPr="00912345">
        <w:rPr>
          <w:rFonts w:ascii="Aptos" w:hAnsi="Aptos"/>
        </w:rPr>
        <w:t xml:space="preserve">and one annual </w:t>
      </w:r>
      <w:r w:rsidR="00D4365A">
        <w:rPr>
          <w:rFonts w:ascii="Aptos" w:hAnsi="Aptos"/>
        </w:rPr>
        <w:t>Income tax</w:t>
      </w:r>
      <w:r w:rsidR="00D33FC1" w:rsidRPr="00912345">
        <w:rPr>
          <w:rFonts w:ascii="Aptos" w:hAnsi="Aptos"/>
        </w:rPr>
        <w:t xml:space="preserve"> </w:t>
      </w:r>
      <w:r w:rsidRPr="00912345">
        <w:rPr>
          <w:rFonts w:ascii="Aptos" w:hAnsi="Aptos"/>
        </w:rPr>
        <w:t>return)</w:t>
      </w:r>
      <w:r w:rsidR="009C6F6C" w:rsidRPr="00912345">
        <w:rPr>
          <w:rFonts w:ascii="Aptos" w:hAnsi="Aptos"/>
        </w:rPr>
        <w:t xml:space="preserve"> - </w:t>
      </w:r>
      <w:r w:rsidR="00D33FC1" w:rsidRPr="00912345">
        <w:rPr>
          <w:rFonts w:ascii="Aptos" w:hAnsi="Aptos"/>
        </w:rPr>
        <w:t>presentation of a</w:t>
      </w:r>
      <w:r w:rsidRPr="00912345">
        <w:rPr>
          <w:rFonts w:ascii="Aptos" w:hAnsi="Aptos"/>
        </w:rPr>
        <w:t xml:space="preserve"> successful and </w:t>
      </w:r>
      <w:proofErr w:type="gramStart"/>
      <w:r w:rsidRPr="00912345">
        <w:rPr>
          <w:rFonts w:ascii="Aptos" w:hAnsi="Aptos"/>
        </w:rPr>
        <w:t>an unsuccessful</w:t>
      </w:r>
      <w:proofErr w:type="gramEnd"/>
      <w:r w:rsidRPr="00912345">
        <w:rPr>
          <w:rFonts w:ascii="Aptos" w:hAnsi="Aptos"/>
        </w:rPr>
        <w:t xml:space="preserve"> submission:</w:t>
      </w:r>
    </w:p>
    <w:p w14:paraId="7C82FF0A" w14:textId="465E6B9F" w:rsidR="00CB538F" w:rsidRPr="00912345" w:rsidRDefault="00855A92">
      <w:pPr>
        <w:pStyle w:val="ListParagraph"/>
        <w:numPr>
          <w:ilvl w:val="1"/>
          <w:numId w:val="45"/>
        </w:numPr>
        <w:jc w:val="both"/>
        <w:rPr>
          <w:rFonts w:ascii="Aptos" w:hAnsi="Aptos"/>
        </w:rPr>
      </w:pPr>
      <w:r w:rsidRPr="00912345">
        <w:rPr>
          <w:rFonts w:ascii="Aptos" w:hAnsi="Aptos"/>
        </w:rPr>
        <w:t>through self-service taxpayer portal; and</w:t>
      </w:r>
    </w:p>
    <w:p w14:paraId="487F17AC" w14:textId="0FB60681" w:rsidR="00CB538F" w:rsidRPr="00912345" w:rsidRDefault="00AF09C5">
      <w:pPr>
        <w:pStyle w:val="ListParagraph"/>
        <w:numPr>
          <w:ilvl w:val="1"/>
          <w:numId w:val="45"/>
        </w:numPr>
        <w:jc w:val="both"/>
        <w:rPr>
          <w:rFonts w:ascii="Aptos" w:hAnsi="Aptos"/>
        </w:rPr>
      </w:pPr>
      <w:r w:rsidRPr="00912345">
        <w:rPr>
          <w:rFonts w:ascii="Aptos" w:hAnsi="Aptos"/>
        </w:rPr>
        <w:t>paper-based tax return.</w:t>
      </w:r>
    </w:p>
    <w:p w14:paraId="43643F59" w14:textId="023FFBFA" w:rsidR="00CB538F" w:rsidRPr="00912345" w:rsidRDefault="00855A92">
      <w:pPr>
        <w:pStyle w:val="ListParagraph"/>
        <w:numPr>
          <w:ilvl w:val="0"/>
          <w:numId w:val="45"/>
        </w:numPr>
        <w:jc w:val="both"/>
        <w:rPr>
          <w:rFonts w:ascii="Aptos" w:hAnsi="Aptos"/>
        </w:rPr>
      </w:pPr>
      <w:r w:rsidRPr="00912345">
        <w:rPr>
          <w:rFonts w:ascii="Aptos" w:hAnsi="Aptos"/>
        </w:rPr>
        <w:t>Payment processed and demonstration of automatic reconciliation of receipt with outstanding liability.</w:t>
      </w:r>
    </w:p>
    <w:p w14:paraId="45D51ACD" w14:textId="20CFA3C0" w:rsidR="00CB538F" w:rsidRPr="00912345" w:rsidRDefault="00855A92">
      <w:pPr>
        <w:pStyle w:val="ListParagraph"/>
        <w:numPr>
          <w:ilvl w:val="0"/>
          <w:numId w:val="45"/>
        </w:numPr>
        <w:jc w:val="both"/>
        <w:rPr>
          <w:rFonts w:ascii="Aptos" w:hAnsi="Aptos"/>
        </w:rPr>
      </w:pPr>
      <w:r w:rsidRPr="00912345">
        <w:rPr>
          <w:rFonts w:ascii="Aptos" w:hAnsi="Aptos"/>
        </w:rPr>
        <w:t>Posting of</w:t>
      </w:r>
      <w:r w:rsidR="006D7149" w:rsidRPr="00912345">
        <w:rPr>
          <w:rFonts w:ascii="Aptos" w:hAnsi="Aptos"/>
        </w:rPr>
        <w:t xml:space="preserve"> liability</w:t>
      </w:r>
      <w:r w:rsidRPr="00912345">
        <w:rPr>
          <w:rFonts w:ascii="Aptos" w:hAnsi="Aptos"/>
        </w:rPr>
        <w:t xml:space="preserve"> in tax </w:t>
      </w:r>
      <w:r w:rsidR="009C6F6C" w:rsidRPr="00912345">
        <w:rPr>
          <w:rFonts w:ascii="Aptos" w:hAnsi="Aptos"/>
        </w:rPr>
        <w:t>accounting.</w:t>
      </w:r>
    </w:p>
    <w:p w14:paraId="7F2ACD98" w14:textId="5D6A0176" w:rsidR="00CB538F" w:rsidRPr="00912345" w:rsidRDefault="000E693F">
      <w:pPr>
        <w:pStyle w:val="ListParagraph"/>
        <w:numPr>
          <w:ilvl w:val="0"/>
          <w:numId w:val="45"/>
        </w:numPr>
        <w:jc w:val="both"/>
        <w:rPr>
          <w:rFonts w:ascii="Aptos" w:hAnsi="Aptos"/>
        </w:rPr>
      </w:pPr>
      <w:r w:rsidRPr="00912345">
        <w:rPr>
          <w:rFonts w:ascii="Aptos" w:hAnsi="Aptos"/>
        </w:rPr>
        <w:t>Posting</w:t>
      </w:r>
      <w:r w:rsidR="00855A92" w:rsidRPr="00912345">
        <w:rPr>
          <w:rFonts w:ascii="Aptos" w:hAnsi="Aptos"/>
        </w:rPr>
        <w:t xml:space="preserve"> </w:t>
      </w:r>
      <w:r w:rsidR="009C6F6C" w:rsidRPr="00912345">
        <w:rPr>
          <w:rFonts w:ascii="Aptos" w:hAnsi="Aptos"/>
        </w:rPr>
        <w:t>payment</w:t>
      </w:r>
      <w:r w:rsidR="00855A92" w:rsidRPr="00912345">
        <w:rPr>
          <w:rFonts w:ascii="Aptos" w:hAnsi="Aptos"/>
        </w:rPr>
        <w:t xml:space="preserve"> in tax accounting </w:t>
      </w:r>
      <w:r w:rsidR="00A364D8">
        <w:rPr>
          <w:rFonts w:ascii="Aptos" w:hAnsi="Aptos"/>
        </w:rPr>
        <w:t xml:space="preserve">- </w:t>
      </w:r>
      <w:r w:rsidR="00855A92" w:rsidRPr="00912345">
        <w:rPr>
          <w:rFonts w:ascii="Aptos" w:hAnsi="Aptos"/>
        </w:rPr>
        <w:t xml:space="preserve">present successful and unsuccessful case </w:t>
      </w:r>
      <w:r w:rsidR="009C6F6C" w:rsidRPr="00912345">
        <w:rPr>
          <w:rFonts w:ascii="Aptos" w:hAnsi="Aptos"/>
        </w:rPr>
        <w:t>scenario.</w:t>
      </w:r>
    </w:p>
    <w:p w14:paraId="2BAB8035" w14:textId="0539C1A8" w:rsidR="00CB538F" w:rsidRPr="00912345" w:rsidRDefault="00855A92">
      <w:pPr>
        <w:pStyle w:val="ListParagraph"/>
        <w:numPr>
          <w:ilvl w:val="0"/>
          <w:numId w:val="45"/>
        </w:numPr>
        <w:jc w:val="both"/>
        <w:rPr>
          <w:rFonts w:ascii="Aptos" w:hAnsi="Aptos"/>
        </w:rPr>
      </w:pPr>
      <w:r w:rsidRPr="00912345">
        <w:rPr>
          <w:rFonts w:ascii="Aptos" w:hAnsi="Aptos"/>
        </w:rPr>
        <w:t>Interest calculation in case of non-payment.</w:t>
      </w:r>
    </w:p>
    <w:p w14:paraId="6C2D28D0" w14:textId="1BD6DD9D" w:rsidR="00CB538F" w:rsidRPr="00912345" w:rsidRDefault="00855A92">
      <w:pPr>
        <w:pStyle w:val="ListParagraph"/>
        <w:numPr>
          <w:ilvl w:val="0"/>
          <w:numId w:val="45"/>
        </w:numPr>
        <w:jc w:val="both"/>
        <w:rPr>
          <w:rFonts w:ascii="Aptos" w:hAnsi="Aptos"/>
        </w:rPr>
      </w:pPr>
      <w:r w:rsidRPr="00912345">
        <w:rPr>
          <w:rFonts w:ascii="Aptos" w:hAnsi="Aptos"/>
        </w:rPr>
        <w:t>Notification generation in case of non-filing.</w:t>
      </w:r>
    </w:p>
    <w:p w14:paraId="271E31BE" w14:textId="092B4FF5" w:rsidR="00CB538F" w:rsidRPr="00912345" w:rsidRDefault="00855A92">
      <w:pPr>
        <w:pStyle w:val="ListParagraph"/>
        <w:numPr>
          <w:ilvl w:val="0"/>
          <w:numId w:val="45"/>
        </w:numPr>
        <w:jc w:val="both"/>
        <w:rPr>
          <w:rFonts w:ascii="Aptos" w:hAnsi="Aptos"/>
        </w:rPr>
      </w:pPr>
      <w:r w:rsidRPr="00912345">
        <w:rPr>
          <w:rFonts w:ascii="Aptos" w:hAnsi="Aptos"/>
        </w:rPr>
        <w:t xml:space="preserve">Debt management process </w:t>
      </w:r>
      <w:proofErr w:type="gramStart"/>
      <w:r w:rsidR="008F1994" w:rsidRPr="00912345">
        <w:rPr>
          <w:rFonts w:ascii="Aptos" w:hAnsi="Aptos"/>
        </w:rPr>
        <w:t>includ</w:t>
      </w:r>
      <w:r w:rsidR="00330AE6">
        <w:rPr>
          <w:rFonts w:ascii="Aptos" w:hAnsi="Aptos"/>
        </w:rPr>
        <w:t>ing</w:t>
      </w:r>
      <w:proofErr w:type="gramEnd"/>
      <w:r w:rsidRPr="00912345">
        <w:rPr>
          <w:rFonts w:ascii="Aptos" w:hAnsi="Aptos"/>
        </w:rPr>
        <w:t xml:space="preserve"> creation of a debt collection case for an outstanding amount in the taxpayer account.</w:t>
      </w:r>
    </w:p>
    <w:p w14:paraId="2B52520E" w14:textId="647E78E2" w:rsidR="00CB538F" w:rsidRPr="00912345" w:rsidRDefault="00855A92">
      <w:pPr>
        <w:pStyle w:val="ListParagraph"/>
        <w:numPr>
          <w:ilvl w:val="0"/>
          <w:numId w:val="45"/>
        </w:numPr>
        <w:jc w:val="both"/>
        <w:rPr>
          <w:rFonts w:ascii="Aptos" w:eastAsia="Times New Roman" w:hAnsi="Aptos" w:cstheme="minorHAnsi"/>
          <w:spacing w:val="-1"/>
          <w:w w:val="115"/>
        </w:rPr>
      </w:pPr>
      <w:r w:rsidRPr="00912345">
        <w:rPr>
          <w:rFonts w:ascii="Aptos" w:hAnsi="Aptos"/>
        </w:rPr>
        <w:t xml:space="preserve">Mechanism for determining the risk of a tax return for selection for </w:t>
      </w:r>
      <w:r w:rsidR="009C6F6C" w:rsidRPr="00912345">
        <w:rPr>
          <w:rFonts w:ascii="Aptos" w:hAnsi="Aptos"/>
        </w:rPr>
        <w:t>audit.</w:t>
      </w:r>
    </w:p>
    <w:p w14:paraId="1B52B457" w14:textId="2A9D6B9F" w:rsidR="00CB538F" w:rsidRPr="00912345" w:rsidRDefault="00855A92">
      <w:pPr>
        <w:pStyle w:val="ListParagraph"/>
        <w:numPr>
          <w:ilvl w:val="0"/>
          <w:numId w:val="45"/>
        </w:numPr>
        <w:jc w:val="both"/>
        <w:rPr>
          <w:rFonts w:ascii="Aptos" w:hAnsi="Aptos"/>
        </w:rPr>
      </w:pPr>
      <w:r w:rsidRPr="00912345">
        <w:rPr>
          <w:rFonts w:ascii="Aptos" w:hAnsi="Aptos"/>
        </w:rPr>
        <w:t>Process of</w:t>
      </w:r>
      <w:r w:rsidR="00674F8F" w:rsidRPr="00912345">
        <w:rPr>
          <w:rFonts w:ascii="Aptos" w:hAnsi="Aptos"/>
        </w:rPr>
        <w:t xml:space="preserve"> tax</w:t>
      </w:r>
      <w:r w:rsidRPr="00912345">
        <w:rPr>
          <w:rFonts w:ascii="Aptos" w:hAnsi="Aptos"/>
        </w:rPr>
        <w:t xml:space="preserve"> refund (present successful and unsuccessful case scenario), with posting of refunded tax return in tax </w:t>
      </w:r>
      <w:r w:rsidR="009C6F6C" w:rsidRPr="00912345">
        <w:rPr>
          <w:rFonts w:ascii="Aptos" w:hAnsi="Aptos"/>
        </w:rPr>
        <w:t>accounting.</w:t>
      </w:r>
    </w:p>
    <w:p w14:paraId="4EDD20B5" w14:textId="5DDA9665" w:rsidR="00CB538F" w:rsidRPr="00912345" w:rsidRDefault="00855A92">
      <w:pPr>
        <w:pStyle w:val="ListParagraph"/>
        <w:numPr>
          <w:ilvl w:val="0"/>
          <w:numId w:val="45"/>
        </w:numPr>
        <w:jc w:val="both"/>
        <w:rPr>
          <w:rFonts w:ascii="Aptos" w:hAnsi="Aptos"/>
        </w:rPr>
      </w:pPr>
      <w:r w:rsidRPr="00912345">
        <w:rPr>
          <w:rFonts w:ascii="Aptos" w:hAnsi="Aptos"/>
        </w:rPr>
        <w:t xml:space="preserve">Tax account </w:t>
      </w:r>
      <w:r w:rsidR="009C6F6C" w:rsidRPr="00912345">
        <w:rPr>
          <w:rFonts w:ascii="Aptos" w:hAnsi="Aptos"/>
        </w:rPr>
        <w:t>display showing taxpayer</w:t>
      </w:r>
      <w:r w:rsidRPr="00912345">
        <w:rPr>
          <w:rFonts w:ascii="Aptos" w:hAnsi="Aptos"/>
        </w:rPr>
        <w:t xml:space="preserve"> / tax type / tax </w:t>
      </w:r>
      <w:r w:rsidR="00B422EB" w:rsidRPr="00912345">
        <w:rPr>
          <w:rFonts w:ascii="Aptos" w:hAnsi="Aptos"/>
        </w:rPr>
        <w:t>period information</w:t>
      </w:r>
      <w:r w:rsidRPr="00912345">
        <w:rPr>
          <w:rFonts w:ascii="Aptos" w:hAnsi="Aptos"/>
        </w:rPr>
        <w:t>.</w:t>
      </w:r>
    </w:p>
    <w:p w14:paraId="143C94F3" w14:textId="77777777" w:rsidR="00CB538F" w:rsidRPr="00912345" w:rsidRDefault="00855A92">
      <w:pPr>
        <w:pStyle w:val="ListParagraph"/>
        <w:numPr>
          <w:ilvl w:val="1"/>
          <w:numId w:val="45"/>
        </w:numPr>
        <w:jc w:val="both"/>
        <w:rPr>
          <w:rFonts w:ascii="Aptos" w:hAnsi="Aptos"/>
        </w:rPr>
      </w:pPr>
      <w:r w:rsidRPr="00912345">
        <w:rPr>
          <w:rFonts w:ascii="Aptos" w:hAnsi="Aptos"/>
        </w:rPr>
        <w:t>Demonstrate a roll-up of all taxpayer indebtedness for all tax types (summary information).</w:t>
      </w:r>
    </w:p>
    <w:p w14:paraId="5228B7FF" w14:textId="241049EF" w:rsidR="00CB538F" w:rsidRPr="00912345" w:rsidRDefault="00855A92">
      <w:pPr>
        <w:pStyle w:val="ListParagraph"/>
        <w:numPr>
          <w:ilvl w:val="0"/>
          <w:numId w:val="45"/>
        </w:numPr>
        <w:jc w:val="both"/>
        <w:rPr>
          <w:rFonts w:ascii="Aptos" w:hAnsi="Aptos"/>
        </w:rPr>
      </w:pPr>
      <w:r w:rsidRPr="00912345">
        <w:rPr>
          <w:rFonts w:ascii="Aptos" w:hAnsi="Aptos"/>
        </w:rPr>
        <w:t>Risk profiling for taxpayers and taxpayer segments.</w:t>
      </w:r>
    </w:p>
    <w:p w14:paraId="2BA892C9" w14:textId="580EC8A4" w:rsidR="00CB538F" w:rsidRPr="00912345" w:rsidRDefault="00855A92">
      <w:pPr>
        <w:pStyle w:val="ListParagraph"/>
        <w:numPr>
          <w:ilvl w:val="0"/>
          <w:numId w:val="45"/>
        </w:numPr>
        <w:jc w:val="both"/>
        <w:rPr>
          <w:rFonts w:ascii="Aptos" w:hAnsi="Aptos"/>
        </w:rPr>
      </w:pPr>
      <w:r w:rsidRPr="00912345">
        <w:rPr>
          <w:rFonts w:ascii="Aptos" w:hAnsi="Aptos"/>
        </w:rPr>
        <w:t>Implementation of the following changes:</w:t>
      </w:r>
    </w:p>
    <w:p w14:paraId="7969B46F" w14:textId="5F79EF34" w:rsidR="00E65EFB" w:rsidRDefault="00855A92">
      <w:pPr>
        <w:pStyle w:val="ListParagraph"/>
        <w:numPr>
          <w:ilvl w:val="1"/>
          <w:numId w:val="45"/>
        </w:numPr>
        <w:jc w:val="both"/>
        <w:rPr>
          <w:rFonts w:ascii="Aptos" w:hAnsi="Aptos"/>
        </w:rPr>
      </w:pPr>
      <w:r w:rsidRPr="00912345">
        <w:rPr>
          <w:rFonts w:ascii="Aptos" w:hAnsi="Aptos"/>
        </w:rPr>
        <w:t>New fields in the demo tax form (</w:t>
      </w:r>
      <w:r w:rsidR="000931EE" w:rsidRPr="00912345">
        <w:rPr>
          <w:rFonts w:ascii="Aptos" w:hAnsi="Aptos"/>
        </w:rPr>
        <w:t>e.g.,</w:t>
      </w:r>
      <w:r w:rsidR="006A38A5">
        <w:rPr>
          <w:rFonts w:ascii="Aptos" w:hAnsi="Aptos"/>
        </w:rPr>
        <w:t xml:space="preserve"> a field for </w:t>
      </w:r>
      <w:r w:rsidR="00FA5CFD">
        <w:rPr>
          <w:rFonts w:ascii="Aptos" w:hAnsi="Aptos"/>
        </w:rPr>
        <w:t>a new income item</w:t>
      </w:r>
      <w:r w:rsidRPr="00912345">
        <w:rPr>
          <w:rFonts w:ascii="Aptos" w:hAnsi="Aptos"/>
        </w:rPr>
        <w:t xml:space="preserve">); </w:t>
      </w:r>
    </w:p>
    <w:p w14:paraId="07C21317" w14:textId="77777777" w:rsidR="008D5A4E" w:rsidRDefault="0056384D">
      <w:pPr>
        <w:pStyle w:val="ListParagraph"/>
        <w:numPr>
          <w:ilvl w:val="1"/>
          <w:numId w:val="45"/>
        </w:numPr>
        <w:jc w:val="both"/>
        <w:rPr>
          <w:rFonts w:ascii="Aptos" w:hAnsi="Aptos"/>
        </w:rPr>
      </w:pPr>
      <w:r>
        <w:rPr>
          <w:rFonts w:ascii="Aptos" w:hAnsi="Aptos"/>
        </w:rPr>
        <w:t>Change in income tax rate</w:t>
      </w:r>
      <w:r w:rsidR="008D5A4E">
        <w:rPr>
          <w:rFonts w:ascii="Aptos" w:hAnsi="Aptos"/>
        </w:rPr>
        <w:t>;</w:t>
      </w:r>
    </w:p>
    <w:p w14:paraId="7D13FC90" w14:textId="731630E1" w:rsidR="00CB538F" w:rsidRPr="00912345" w:rsidRDefault="008D5A4E">
      <w:pPr>
        <w:pStyle w:val="ListParagraph"/>
        <w:numPr>
          <w:ilvl w:val="1"/>
          <w:numId w:val="45"/>
        </w:numPr>
        <w:jc w:val="both"/>
        <w:rPr>
          <w:rFonts w:ascii="Aptos" w:hAnsi="Aptos"/>
        </w:rPr>
      </w:pPr>
      <w:r>
        <w:rPr>
          <w:rFonts w:ascii="Aptos" w:hAnsi="Aptos"/>
        </w:rPr>
        <w:t xml:space="preserve">Change text in </w:t>
      </w:r>
      <w:r w:rsidR="00B2477D">
        <w:rPr>
          <w:rFonts w:ascii="Aptos" w:hAnsi="Aptos"/>
        </w:rPr>
        <w:t>a non-payment letter</w:t>
      </w:r>
      <w:r w:rsidR="00A11DE2">
        <w:rPr>
          <w:rFonts w:ascii="Aptos" w:hAnsi="Aptos"/>
        </w:rPr>
        <w:t xml:space="preserve">; </w:t>
      </w:r>
      <w:r w:rsidR="00855A92" w:rsidRPr="00912345">
        <w:rPr>
          <w:rFonts w:ascii="Aptos" w:hAnsi="Aptos"/>
        </w:rPr>
        <w:t>and</w:t>
      </w:r>
    </w:p>
    <w:p w14:paraId="0FB078F2" w14:textId="7842C4AF" w:rsidR="00CB538F" w:rsidRPr="00912345" w:rsidRDefault="00855A92">
      <w:pPr>
        <w:pStyle w:val="ListParagraph"/>
        <w:numPr>
          <w:ilvl w:val="1"/>
          <w:numId w:val="45"/>
        </w:numPr>
        <w:jc w:val="both"/>
        <w:rPr>
          <w:rFonts w:ascii="Aptos" w:hAnsi="Aptos"/>
        </w:rPr>
      </w:pPr>
      <w:r w:rsidRPr="22638C7E">
        <w:rPr>
          <w:rFonts w:ascii="Aptos" w:hAnsi="Aptos"/>
        </w:rPr>
        <w:t>Organizational change (</w:t>
      </w:r>
      <w:r w:rsidR="000931EE" w:rsidRPr="22638C7E">
        <w:rPr>
          <w:rFonts w:ascii="Aptos" w:hAnsi="Aptos"/>
        </w:rPr>
        <w:t>e.g.,</w:t>
      </w:r>
      <w:r w:rsidR="009C6F6C" w:rsidRPr="22638C7E">
        <w:rPr>
          <w:rFonts w:ascii="Aptos" w:hAnsi="Aptos"/>
        </w:rPr>
        <w:t xml:space="preserve"> </w:t>
      </w:r>
      <w:r w:rsidRPr="22638C7E">
        <w:rPr>
          <w:rFonts w:ascii="Aptos" w:hAnsi="Aptos"/>
        </w:rPr>
        <w:t xml:space="preserve">a </w:t>
      </w:r>
      <w:r w:rsidR="009C6F6C" w:rsidRPr="22638C7E">
        <w:rPr>
          <w:rFonts w:ascii="Aptos" w:hAnsi="Aptos"/>
        </w:rPr>
        <w:t>staff member moves</w:t>
      </w:r>
      <w:r w:rsidRPr="22638C7E">
        <w:rPr>
          <w:rFonts w:ascii="Aptos" w:hAnsi="Aptos"/>
        </w:rPr>
        <w:t xml:space="preserve"> from inspector to taxpayer services).</w:t>
      </w:r>
    </w:p>
    <w:p w14:paraId="2BB131AC" w14:textId="612C2CAD" w:rsidR="00FC7631" w:rsidRPr="00912345" w:rsidRDefault="00855A92">
      <w:pPr>
        <w:pStyle w:val="ListParagraph"/>
        <w:numPr>
          <w:ilvl w:val="0"/>
          <w:numId w:val="45"/>
        </w:numPr>
        <w:jc w:val="both"/>
        <w:rPr>
          <w:rFonts w:ascii="Aptos" w:hAnsi="Aptos"/>
        </w:rPr>
      </w:pPr>
      <w:r w:rsidRPr="00912345">
        <w:rPr>
          <w:rFonts w:ascii="Aptos" w:hAnsi="Aptos"/>
        </w:rPr>
        <w:t>Demonstrate applying an updated version to the demo code base, generating an updated product.</w:t>
      </w:r>
    </w:p>
    <w:p w14:paraId="64176818" w14:textId="77777777" w:rsidR="00CB538F" w:rsidRPr="00912345" w:rsidRDefault="00CB538F" w:rsidP="00912345">
      <w:pPr>
        <w:spacing w:before="2" w:after="0" w:line="110" w:lineRule="exact"/>
        <w:jc w:val="both"/>
        <w:rPr>
          <w:rFonts w:ascii="Aptos" w:hAnsi="Aptos"/>
          <w:sz w:val="11"/>
          <w:szCs w:val="11"/>
        </w:rPr>
      </w:pPr>
    </w:p>
    <w:p w14:paraId="71014F3D" w14:textId="77777777" w:rsidR="00CB538F" w:rsidRPr="00912345" w:rsidRDefault="00855A92" w:rsidP="00912345">
      <w:pPr>
        <w:spacing w:after="0"/>
        <w:jc w:val="both"/>
        <w:rPr>
          <w:rFonts w:ascii="Aptos" w:hAnsi="Aptos"/>
          <w:b/>
          <w:bCs/>
        </w:rPr>
      </w:pPr>
      <w:r w:rsidRPr="00912345">
        <w:rPr>
          <w:rFonts w:ascii="Aptos" w:hAnsi="Aptos"/>
          <w:b/>
          <w:bCs/>
        </w:rPr>
        <w:t>Methodology (duration: 25 minutes):</w:t>
      </w:r>
    </w:p>
    <w:p w14:paraId="5A49BC50" w14:textId="77777777" w:rsidR="00CB538F" w:rsidRPr="00912345" w:rsidRDefault="00CB538F" w:rsidP="00912345">
      <w:pPr>
        <w:spacing w:before="2" w:after="0" w:line="120" w:lineRule="exact"/>
        <w:jc w:val="both"/>
        <w:rPr>
          <w:rFonts w:ascii="Aptos" w:hAnsi="Aptos" w:cstheme="minorHAnsi"/>
        </w:rPr>
      </w:pPr>
    </w:p>
    <w:p w14:paraId="59CA2B4B" w14:textId="3ACB114A" w:rsidR="00CB538F" w:rsidRPr="00912345" w:rsidRDefault="00855A92">
      <w:pPr>
        <w:pStyle w:val="ListParagraph"/>
        <w:numPr>
          <w:ilvl w:val="0"/>
          <w:numId w:val="46"/>
        </w:numPr>
        <w:jc w:val="both"/>
        <w:rPr>
          <w:rFonts w:ascii="Aptos" w:hAnsi="Aptos"/>
        </w:rPr>
      </w:pPr>
      <w:r w:rsidRPr="00912345">
        <w:rPr>
          <w:rFonts w:ascii="Aptos" w:hAnsi="Aptos"/>
        </w:rPr>
        <w:t>Please describe your methodology for delivery of the project and your approach regarding its management.</w:t>
      </w:r>
    </w:p>
    <w:p w14:paraId="5D75D2FF" w14:textId="42DFE63E" w:rsidR="00CB538F" w:rsidRPr="00912345" w:rsidRDefault="00855A92">
      <w:pPr>
        <w:pStyle w:val="ListParagraph"/>
        <w:numPr>
          <w:ilvl w:val="0"/>
          <w:numId w:val="46"/>
        </w:numPr>
        <w:jc w:val="both"/>
        <w:rPr>
          <w:rFonts w:ascii="Aptos" w:hAnsi="Aptos"/>
        </w:rPr>
      </w:pPr>
      <w:r w:rsidRPr="00912345">
        <w:rPr>
          <w:rFonts w:ascii="Aptos" w:hAnsi="Aptos"/>
        </w:rPr>
        <w:t>Elaborate on data migration and consolidation methodology that you employ.</w:t>
      </w:r>
    </w:p>
    <w:p w14:paraId="2123F79E" w14:textId="2E8814CD" w:rsidR="00CB538F" w:rsidRPr="00912345" w:rsidRDefault="00855A92">
      <w:pPr>
        <w:pStyle w:val="ListParagraph"/>
        <w:numPr>
          <w:ilvl w:val="0"/>
          <w:numId w:val="46"/>
        </w:numPr>
        <w:jc w:val="both"/>
        <w:rPr>
          <w:rFonts w:ascii="Aptos" w:hAnsi="Aptos"/>
        </w:rPr>
      </w:pPr>
      <w:r w:rsidRPr="00912345">
        <w:rPr>
          <w:rFonts w:ascii="Aptos" w:hAnsi="Aptos"/>
        </w:rPr>
        <w:t xml:space="preserve">Describe how the solution is highly configurable and allows the Purchaser to make changes in </w:t>
      </w:r>
      <w:r w:rsidRPr="00912345">
        <w:rPr>
          <w:rFonts w:ascii="Aptos" w:hAnsi="Aptos"/>
        </w:rPr>
        <w:lastRenderedPageBreak/>
        <w:t>already digitalized processes and to digitalize other processes.</w:t>
      </w:r>
    </w:p>
    <w:p w14:paraId="3C03321B" w14:textId="71F66B14" w:rsidR="00CB538F" w:rsidRPr="00912345" w:rsidRDefault="00855A92">
      <w:pPr>
        <w:pStyle w:val="ListParagraph"/>
        <w:numPr>
          <w:ilvl w:val="0"/>
          <w:numId w:val="46"/>
        </w:numPr>
        <w:jc w:val="both"/>
        <w:rPr>
          <w:rFonts w:ascii="Aptos" w:hAnsi="Aptos"/>
        </w:rPr>
      </w:pPr>
      <w:r w:rsidRPr="00912345">
        <w:rPr>
          <w:rFonts w:ascii="Aptos" w:hAnsi="Aptos"/>
        </w:rPr>
        <w:t>Describe the workflow engine you will use and how it will be integrated with application processes.</w:t>
      </w:r>
    </w:p>
    <w:p w14:paraId="379408EE" w14:textId="0D777ACF" w:rsidR="00CB538F" w:rsidRPr="00912345" w:rsidRDefault="00855A92">
      <w:pPr>
        <w:pStyle w:val="ListParagraph"/>
        <w:numPr>
          <w:ilvl w:val="0"/>
          <w:numId w:val="46"/>
        </w:numPr>
        <w:jc w:val="both"/>
        <w:rPr>
          <w:rFonts w:ascii="Aptos" w:hAnsi="Aptos"/>
        </w:rPr>
      </w:pPr>
      <w:r w:rsidRPr="00912345">
        <w:rPr>
          <w:rFonts w:ascii="Aptos" w:hAnsi="Aptos"/>
        </w:rPr>
        <w:t>Discuss how you provide the technology transfer to ensure the Purchaser can operate and manage the final system without external support.</w:t>
      </w:r>
    </w:p>
    <w:p w14:paraId="1398217A" w14:textId="5FF48E55" w:rsidR="00CB538F" w:rsidRPr="00912345" w:rsidRDefault="007D226D">
      <w:pPr>
        <w:pStyle w:val="ListParagraph"/>
        <w:numPr>
          <w:ilvl w:val="0"/>
          <w:numId w:val="46"/>
        </w:numPr>
        <w:jc w:val="both"/>
        <w:rPr>
          <w:rFonts w:ascii="Aptos" w:hAnsi="Aptos"/>
        </w:rPr>
      </w:pPr>
      <w:r w:rsidRPr="00912345">
        <w:rPr>
          <w:rFonts w:ascii="Aptos" w:hAnsi="Aptos"/>
        </w:rPr>
        <w:t xml:space="preserve">Vendor to describe what is operational “out of the box” and </w:t>
      </w:r>
      <w:r w:rsidR="000931EE" w:rsidRPr="00912345">
        <w:rPr>
          <w:rFonts w:ascii="Aptos" w:hAnsi="Aptos"/>
        </w:rPr>
        <w:t>what is</w:t>
      </w:r>
      <w:r w:rsidRPr="00912345">
        <w:rPr>
          <w:rFonts w:ascii="Aptos" w:hAnsi="Aptos"/>
        </w:rPr>
        <w:t xml:space="preserve"> required to have an operating system that is then </w:t>
      </w:r>
      <w:r w:rsidR="00D523D3" w:rsidRPr="00912345">
        <w:rPr>
          <w:rFonts w:ascii="Aptos" w:hAnsi="Aptos"/>
        </w:rPr>
        <w:t>localized to</w:t>
      </w:r>
      <w:r w:rsidRPr="00912345">
        <w:rPr>
          <w:rFonts w:ascii="Aptos" w:hAnsi="Aptos"/>
        </w:rPr>
        <w:t xml:space="preserve"> meet the Purchasers’ </w:t>
      </w:r>
      <w:r w:rsidR="0085199A" w:rsidRPr="00912345">
        <w:rPr>
          <w:rFonts w:ascii="Aptos" w:hAnsi="Aptos"/>
        </w:rPr>
        <w:t>Requirement</w:t>
      </w:r>
      <w:r w:rsidRPr="00912345">
        <w:rPr>
          <w:rFonts w:ascii="Aptos" w:hAnsi="Aptos"/>
        </w:rPr>
        <w:t>s.</w:t>
      </w:r>
    </w:p>
    <w:p w14:paraId="4E48FEA4" w14:textId="77777777" w:rsidR="00CB538F" w:rsidRPr="00912345" w:rsidRDefault="00CB538F" w:rsidP="00912345">
      <w:pPr>
        <w:spacing w:before="3" w:after="0" w:line="110" w:lineRule="exact"/>
        <w:jc w:val="both"/>
        <w:rPr>
          <w:rFonts w:ascii="Aptos" w:hAnsi="Aptos" w:cstheme="minorHAnsi"/>
        </w:rPr>
      </w:pPr>
    </w:p>
    <w:p w14:paraId="45CF7F39" w14:textId="77777777" w:rsidR="00D523D3" w:rsidRPr="00912345" w:rsidRDefault="00855A92" w:rsidP="00912345">
      <w:pPr>
        <w:jc w:val="both"/>
        <w:rPr>
          <w:rFonts w:ascii="Aptos" w:hAnsi="Aptos"/>
          <w:b/>
          <w:bCs/>
        </w:rPr>
      </w:pPr>
      <w:r w:rsidRPr="00A8216A">
        <w:rPr>
          <w:rFonts w:ascii="Aptos" w:hAnsi="Aptos"/>
          <w:b/>
          <w:bCs/>
        </w:rPr>
        <w:t>Manag</w:t>
      </w:r>
      <w:r w:rsidRPr="00912345">
        <w:rPr>
          <w:rFonts w:ascii="Aptos" w:hAnsi="Aptos"/>
          <w:b/>
          <w:bCs/>
        </w:rPr>
        <w:t xml:space="preserve">ement of the Project to deliver </w:t>
      </w:r>
      <w:proofErr w:type="gramStart"/>
      <w:r w:rsidRPr="00912345">
        <w:rPr>
          <w:rFonts w:ascii="Aptos" w:hAnsi="Aptos"/>
          <w:b/>
          <w:bCs/>
        </w:rPr>
        <w:t>on-time</w:t>
      </w:r>
      <w:proofErr w:type="gramEnd"/>
      <w:r w:rsidRPr="00912345">
        <w:rPr>
          <w:rFonts w:ascii="Aptos" w:hAnsi="Aptos"/>
          <w:b/>
          <w:bCs/>
        </w:rPr>
        <w:t xml:space="preserve"> (duration: 15 minutes): </w:t>
      </w:r>
    </w:p>
    <w:p w14:paraId="015DE768" w14:textId="50E63A8B" w:rsidR="00CB538F" w:rsidRPr="00912345" w:rsidRDefault="00855A92" w:rsidP="00912345">
      <w:pPr>
        <w:spacing w:after="0"/>
        <w:jc w:val="both"/>
        <w:rPr>
          <w:rFonts w:ascii="Aptos" w:hAnsi="Aptos"/>
        </w:rPr>
      </w:pPr>
      <w:r w:rsidRPr="00912345">
        <w:rPr>
          <w:rFonts w:ascii="Aptos" w:hAnsi="Aptos"/>
        </w:rPr>
        <w:t xml:space="preserve">This project will require attention to </w:t>
      </w:r>
      <w:r w:rsidR="008F1994" w:rsidRPr="00912345">
        <w:rPr>
          <w:rFonts w:ascii="Aptos" w:hAnsi="Aptos"/>
        </w:rPr>
        <w:t>detail</w:t>
      </w:r>
      <w:r w:rsidRPr="00912345">
        <w:rPr>
          <w:rFonts w:ascii="Aptos" w:hAnsi="Aptos"/>
        </w:rPr>
        <w:t>, strong coordination, project management,</w:t>
      </w:r>
      <w:r w:rsidR="00A22652" w:rsidRPr="00912345">
        <w:rPr>
          <w:rFonts w:ascii="Aptos" w:hAnsi="Aptos"/>
        </w:rPr>
        <w:t xml:space="preserve"> </w:t>
      </w:r>
      <w:r w:rsidRPr="00912345">
        <w:rPr>
          <w:rFonts w:ascii="Aptos" w:hAnsi="Aptos"/>
        </w:rPr>
        <w:t xml:space="preserve">and excellent communication skills to succeed. The project has many stakeholders and an existing information system that </w:t>
      </w:r>
      <w:r w:rsidR="00D4641F" w:rsidRPr="00912345">
        <w:rPr>
          <w:rFonts w:ascii="Aptos" w:hAnsi="Aptos"/>
        </w:rPr>
        <w:t>should</w:t>
      </w:r>
      <w:r w:rsidRPr="00912345">
        <w:rPr>
          <w:rFonts w:ascii="Aptos" w:hAnsi="Aptos"/>
        </w:rPr>
        <w:t xml:space="preserve"> be migrated.</w:t>
      </w:r>
      <w:r w:rsidR="00E51333">
        <w:rPr>
          <w:rFonts w:ascii="Aptos" w:hAnsi="Aptos"/>
        </w:rPr>
        <w:t xml:space="preserve"> </w:t>
      </w:r>
      <w:r w:rsidRPr="00912345">
        <w:rPr>
          <w:rFonts w:ascii="Aptos" w:hAnsi="Aptos"/>
        </w:rPr>
        <w:t>Please describe:</w:t>
      </w:r>
    </w:p>
    <w:p w14:paraId="0A832008" w14:textId="77777777" w:rsidR="00CB538F" w:rsidRPr="00912345" w:rsidRDefault="00CB538F" w:rsidP="00912345">
      <w:pPr>
        <w:spacing w:before="8" w:after="0" w:line="140" w:lineRule="exact"/>
        <w:jc w:val="both"/>
        <w:rPr>
          <w:rFonts w:ascii="Aptos" w:hAnsi="Aptos"/>
        </w:rPr>
      </w:pPr>
    </w:p>
    <w:p w14:paraId="63707C91" w14:textId="0DFD4E0D" w:rsidR="00CB538F" w:rsidRPr="00912345" w:rsidRDefault="00855A92">
      <w:pPr>
        <w:pStyle w:val="ListParagraph"/>
        <w:numPr>
          <w:ilvl w:val="0"/>
          <w:numId w:val="47"/>
        </w:numPr>
        <w:jc w:val="both"/>
        <w:rPr>
          <w:rFonts w:ascii="Aptos" w:hAnsi="Aptos"/>
        </w:rPr>
      </w:pPr>
      <w:r w:rsidRPr="00912345">
        <w:rPr>
          <w:rFonts w:ascii="Aptos" w:hAnsi="Aptos"/>
        </w:rPr>
        <w:t xml:space="preserve">approach that could be </w:t>
      </w:r>
      <w:r w:rsidR="000931EE" w:rsidRPr="00912345">
        <w:rPr>
          <w:rFonts w:ascii="Aptos" w:hAnsi="Aptos"/>
        </w:rPr>
        <w:t>applied</w:t>
      </w:r>
      <w:r w:rsidR="00D523D3" w:rsidRPr="00912345">
        <w:rPr>
          <w:rFonts w:ascii="Aptos" w:hAnsi="Aptos"/>
        </w:rPr>
        <w:t xml:space="preserve"> to</w:t>
      </w:r>
      <w:r w:rsidRPr="00912345">
        <w:rPr>
          <w:rFonts w:ascii="Aptos" w:hAnsi="Aptos"/>
        </w:rPr>
        <w:t xml:space="preserve"> ensure the suggested implementation period and decrease risks of losing on the </w:t>
      </w:r>
      <w:r w:rsidR="00D523D3" w:rsidRPr="00912345">
        <w:rPr>
          <w:rFonts w:ascii="Aptos" w:hAnsi="Aptos"/>
        </w:rPr>
        <w:t>quality.</w:t>
      </w:r>
    </w:p>
    <w:p w14:paraId="3D337654" w14:textId="56637569" w:rsidR="00CB538F" w:rsidRPr="00912345" w:rsidRDefault="00855A92">
      <w:pPr>
        <w:pStyle w:val="ListParagraph"/>
        <w:numPr>
          <w:ilvl w:val="0"/>
          <w:numId w:val="47"/>
        </w:numPr>
        <w:jc w:val="both"/>
        <w:rPr>
          <w:rFonts w:ascii="Aptos" w:hAnsi="Aptos"/>
        </w:rPr>
      </w:pPr>
      <w:r w:rsidRPr="64234022">
        <w:rPr>
          <w:rFonts w:ascii="Aptos" w:hAnsi="Aptos"/>
        </w:rPr>
        <w:t xml:space="preserve">approach regarding distribution and priority of </w:t>
      </w:r>
      <w:r w:rsidR="0085199A" w:rsidRPr="64234022">
        <w:rPr>
          <w:rFonts w:ascii="Aptos" w:hAnsi="Aptos"/>
        </w:rPr>
        <w:t>Requirement</w:t>
      </w:r>
      <w:r w:rsidRPr="64234022">
        <w:rPr>
          <w:rFonts w:ascii="Aptos" w:hAnsi="Aptos"/>
        </w:rPr>
        <w:t xml:space="preserve">s over project time </w:t>
      </w:r>
      <w:r w:rsidR="00D523D3" w:rsidRPr="64234022">
        <w:rPr>
          <w:rFonts w:ascii="Aptos" w:hAnsi="Aptos"/>
        </w:rPr>
        <w:t>frame.</w:t>
      </w:r>
    </w:p>
    <w:p w14:paraId="4FA0492E" w14:textId="019DE825" w:rsidR="00CB538F" w:rsidRPr="00912345" w:rsidRDefault="00855A92">
      <w:pPr>
        <w:pStyle w:val="ListParagraph"/>
        <w:numPr>
          <w:ilvl w:val="0"/>
          <w:numId w:val="47"/>
        </w:numPr>
        <w:jc w:val="both"/>
        <w:rPr>
          <w:rFonts w:ascii="Aptos" w:hAnsi="Aptos"/>
        </w:rPr>
      </w:pPr>
      <w:r w:rsidRPr="00912345">
        <w:rPr>
          <w:rFonts w:ascii="Aptos" w:hAnsi="Aptos"/>
        </w:rPr>
        <w:t xml:space="preserve">techniques that will be used to manage the project given the wide and varied nature of the participants and their various </w:t>
      </w:r>
      <w:r w:rsidR="00D523D3" w:rsidRPr="00912345">
        <w:rPr>
          <w:rFonts w:ascii="Aptos" w:hAnsi="Aptos"/>
        </w:rPr>
        <w:t>interests.</w:t>
      </w:r>
    </w:p>
    <w:p w14:paraId="2F8B5D8E" w14:textId="0B05BC3F" w:rsidR="00CB538F" w:rsidRPr="00912345" w:rsidRDefault="00855A92">
      <w:pPr>
        <w:pStyle w:val="ListParagraph"/>
        <w:numPr>
          <w:ilvl w:val="0"/>
          <w:numId w:val="47"/>
        </w:numPr>
        <w:jc w:val="both"/>
        <w:rPr>
          <w:rFonts w:ascii="Aptos" w:hAnsi="Aptos"/>
        </w:rPr>
      </w:pPr>
      <w:r w:rsidRPr="00912345">
        <w:rPr>
          <w:rFonts w:ascii="Aptos" w:hAnsi="Aptos"/>
        </w:rPr>
        <w:t xml:space="preserve">techniques that will be used to identify and manage </w:t>
      </w:r>
      <w:r w:rsidR="00D523D3" w:rsidRPr="00912345">
        <w:rPr>
          <w:rFonts w:ascii="Aptos" w:hAnsi="Aptos"/>
        </w:rPr>
        <w:t>issues and</w:t>
      </w:r>
      <w:r w:rsidRPr="00912345">
        <w:rPr>
          <w:rFonts w:ascii="Aptos" w:hAnsi="Aptos"/>
        </w:rPr>
        <w:t xml:space="preserve"> risks in the </w:t>
      </w:r>
      <w:r w:rsidR="00B422EB" w:rsidRPr="00912345">
        <w:rPr>
          <w:rFonts w:ascii="Aptos" w:hAnsi="Aptos"/>
        </w:rPr>
        <w:t>project.</w:t>
      </w:r>
    </w:p>
    <w:p w14:paraId="1E901689" w14:textId="648192F8" w:rsidR="00CB538F" w:rsidRPr="00912345" w:rsidRDefault="00855A92">
      <w:pPr>
        <w:pStyle w:val="ListParagraph"/>
        <w:numPr>
          <w:ilvl w:val="0"/>
          <w:numId w:val="47"/>
        </w:numPr>
        <w:jc w:val="both"/>
        <w:rPr>
          <w:rFonts w:ascii="Aptos" w:hAnsi="Aptos"/>
        </w:rPr>
      </w:pPr>
      <w:proofErr w:type="gramStart"/>
      <w:r w:rsidRPr="00912345">
        <w:rPr>
          <w:rFonts w:ascii="Aptos" w:hAnsi="Aptos"/>
        </w:rPr>
        <w:t>what</w:t>
      </w:r>
      <w:proofErr w:type="gramEnd"/>
      <w:r w:rsidRPr="00912345">
        <w:rPr>
          <w:rFonts w:ascii="Aptos" w:hAnsi="Aptos"/>
        </w:rPr>
        <w:t xml:space="preserve"> different technologies are you planning to use and </w:t>
      </w:r>
      <w:r w:rsidR="00D523D3" w:rsidRPr="00912345">
        <w:rPr>
          <w:rFonts w:ascii="Aptos" w:hAnsi="Aptos"/>
        </w:rPr>
        <w:t>how do</w:t>
      </w:r>
      <w:r w:rsidRPr="00912345">
        <w:rPr>
          <w:rFonts w:ascii="Aptos" w:hAnsi="Aptos"/>
        </w:rPr>
        <w:t xml:space="preserve"> </w:t>
      </w:r>
      <w:r w:rsidR="00B422EB" w:rsidRPr="00912345">
        <w:rPr>
          <w:rFonts w:ascii="Aptos" w:hAnsi="Aptos"/>
        </w:rPr>
        <w:t>you plan</w:t>
      </w:r>
      <w:r w:rsidRPr="00912345">
        <w:rPr>
          <w:rFonts w:ascii="Aptos" w:hAnsi="Aptos"/>
        </w:rPr>
        <w:t xml:space="preserve"> to shape </w:t>
      </w:r>
      <w:r w:rsidR="008F1994" w:rsidRPr="00912345">
        <w:rPr>
          <w:rFonts w:ascii="Aptos" w:hAnsi="Aptos"/>
        </w:rPr>
        <w:t>a unified</w:t>
      </w:r>
      <w:r w:rsidRPr="00912345">
        <w:rPr>
          <w:rFonts w:ascii="Aptos" w:hAnsi="Aptos"/>
        </w:rPr>
        <w:t xml:space="preserve"> system.</w:t>
      </w:r>
    </w:p>
    <w:p w14:paraId="18BD4FBA" w14:textId="77777777" w:rsidR="00CB538F" w:rsidRPr="00912345" w:rsidRDefault="00CB538F" w:rsidP="00912345">
      <w:pPr>
        <w:spacing w:before="1" w:after="0" w:line="110" w:lineRule="exact"/>
        <w:jc w:val="both"/>
        <w:rPr>
          <w:rFonts w:ascii="Aptos" w:hAnsi="Aptos"/>
        </w:rPr>
      </w:pPr>
    </w:p>
    <w:p w14:paraId="7A99BAC5" w14:textId="77777777" w:rsidR="00B422EB" w:rsidRPr="00912345" w:rsidRDefault="00855A92" w:rsidP="00912345">
      <w:pPr>
        <w:jc w:val="both"/>
        <w:rPr>
          <w:rFonts w:ascii="Aptos" w:hAnsi="Aptos"/>
          <w:b/>
          <w:bCs/>
        </w:rPr>
      </w:pPr>
      <w:r w:rsidRPr="00912345">
        <w:rPr>
          <w:rFonts w:ascii="Aptos" w:hAnsi="Aptos"/>
          <w:b/>
          <w:bCs/>
        </w:rPr>
        <w:t xml:space="preserve">Question and answers (duration: 30 minutes): </w:t>
      </w:r>
    </w:p>
    <w:p w14:paraId="31A850C3" w14:textId="24314B12" w:rsidR="00CB538F" w:rsidRPr="00912345" w:rsidRDefault="00855A92" w:rsidP="00912345">
      <w:pPr>
        <w:jc w:val="both"/>
        <w:rPr>
          <w:rFonts w:ascii="Aptos" w:hAnsi="Aptos"/>
        </w:rPr>
      </w:pPr>
      <w:r w:rsidRPr="00912345">
        <w:rPr>
          <w:rFonts w:ascii="Aptos" w:hAnsi="Aptos"/>
        </w:rPr>
        <w:t xml:space="preserve">The </w:t>
      </w:r>
      <w:r w:rsidR="00AF134B" w:rsidRPr="00912345">
        <w:rPr>
          <w:rFonts w:ascii="Aptos" w:hAnsi="Aptos"/>
        </w:rPr>
        <w:t>Bid Committee</w:t>
      </w:r>
      <w:r w:rsidR="009D5D88" w:rsidRPr="00912345">
        <w:rPr>
          <w:rFonts w:ascii="Aptos" w:hAnsi="Aptos"/>
        </w:rPr>
        <w:t xml:space="preserve"> and/or </w:t>
      </w:r>
      <w:r w:rsidRPr="00912345">
        <w:rPr>
          <w:rFonts w:ascii="Aptos" w:hAnsi="Aptos"/>
        </w:rPr>
        <w:t>evaluation team</w:t>
      </w:r>
      <w:r w:rsidR="00A7001F" w:rsidRPr="00912345">
        <w:rPr>
          <w:rFonts w:ascii="Aptos" w:hAnsi="Aptos"/>
        </w:rPr>
        <w:t xml:space="preserve"> from </w:t>
      </w:r>
      <w:r w:rsidR="00C74128">
        <w:rPr>
          <w:rFonts w:ascii="Aptos" w:hAnsi="Aptos"/>
        </w:rPr>
        <w:t>KTD</w:t>
      </w:r>
      <w:r w:rsidRPr="00912345">
        <w:rPr>
          <w:rFonts w:ascii="Aptos" w:hAnsi="Aptos"/>
        </w:rPr>
        <w:t xml:space="preserve"> will ask several questions (3-10) </w:t>
      </w:r>
      <w:r w:rsidR="008F1994" w:rsidRPr="00912345">
        <w:rPr>
          <w:rFonts w:ascii="Aptos" w:hAnsi="Aptos"/>
        </w:rPr>
        <w:t>about the presentation</w:t>
      </w:r>
      <w:r w:rsidRPr="00912345">
        <w:rPr>
          <w:rFonts w:ascii="Aptos" w:hAnsi="Aptos"/>
        </w:rPr>
        <w:t xml:space="preserve"> regarding </w:t>
      </w:r>
      <w:r w:rsidR="000E693F" w:rsidRPr="00912345">
        <w:rPr>
          <w:rFonts w:ascii="Aptos" w:hAnsi="Aptos"/>
        </w:rPr>
        <w:t>the</w:t>
      </w:r>
      <w:r w:rsidRPr="00912345">
        <w:rPr>
          <w:rFonts w:ascii="Aptos" w:hAnsi="Aptos"/>
        </w:rPr>
        <w:t xml:space="preserve"> demonstration, aiming to better understand the proposed solution or the </w:t>
      </w:r>
      <w:r w:rsidR="000931EE" w:rsidRPr="00912345">
        <w:rPr>
          <w:rFonts w:ascii="Aptos" w:hAnsi="Aptos"/>
        </w:rPr>
        <w:t>proposed</w:t>
      </w:r>
      <w:r w:rsidRPr="00912345">
        <w:rPr>
          <w:rFonts w:ascii="Aptos" w:hAnsi="Aptos"/>
        </w:rPr>
        <w:t xml:space="preserve"> implementation approach.</w:t>
      </w:r>
    </w:p>
    <w:p w14:paraId="718414E5" w14:textId="05591015" w:rsidR="00D523D3" w:rsidRPr="00912345" w:rsidRDefault="00855A92" w:rsidP="00912345">
      <w:pPr>
        <w:jc w:val="both"/>
        <w:rPr>
          <w:rFonts w:ascii="Aptos" w:hAnsi="Aptos"/>
        </w:rPr>
      </w:pPr>
      <w:r w:rsidRPr="00912345">
        <w:rPr>
          <w:rFonts w:ascii="Aptos" w:hAnsi="Aptos"/>
        </w:rPr>
        <w:t>Access to the proposed project manager, tax expert and lead business analyst during this session is required.</w:t>
      </w:r>
      <w:r w:rsidR="00E51333">
        <w:rPr>
          <w:rFonts w:ascii="Aptos" w:hAnsi="Aptos"/>
        </w:rPr>
        <w:t xml:space="preserve"> </w:t>
      </w:r>
      <w:r w:rsidRPr="00912345">
        <w:rPr>
          <w:rFonts w:ascii="Aptos" w:hAnsi="Aptos"/>
        </w:rPr>
        <w:t>These individuals will be queried about their experience as identified in the</w:t>
      </w:r>
      <w:r w:rsidR="007D226D" w:rsidRPr="00912345">
        <w:rPr>
          <w:rFonts w:ascii="Aptos" w:hAnsi="Aptos"/>
        </w:rPr>
        <w:t xml:space="preserve"> </w:t>
      </w:r>
      <w:r w:rsidR="00A60A58">
        <w:rPr>
          <w:rFonts w:ascii="Aptos" w:hAnsi="Aptos"/>
        </w:rPr>
        <w:t>V</w:t>
      </w:r>
      <w:r w:rsidR="007D226D" w:rsidRPr="00912345">
        <w:rPr>
          <w:rFonts w:ascii="Aptos" w:hAnsi="Aptos"/>
        </w:rPr>
        <w:t>endor’s</w:t>
      </w:r>
      <w:r w:rsidRPr="00912345">
        <w:rPr>
          <w:rFonts w:ascii="Aptos" w:hAnsi="Aptos"/>
        </w:rPr>
        <w:t xml:space="preserve"> submission.</w:t>
      </w:r>
      <w:r w:rsidR="00E51333">
        <w:rPr>
          <w:rFonts w:ascii="Aptos" w:hAnsi="Aptos"/>
        </w:rPr>
        <w:t xml:space="preserve"> </w:t>
      </w:r>
    </w:p>
    <w:p w14:paraId="26F38EAA" w14:textId="34900293" w:rsidR="00CB538F" w:rsidRPr="00912345" w:rsidRDefault="00855A92" w:rsidP="00912345">
      <w:pPr>
        <w:jc w:val="both"/>
        <w:rPr>
          <w:rFonts w:ascii="Aptos" w:eastAsia="Times New Roman" w:hAnsi="Aptos" w:cs="Times New Roman"/>
          <w:w w:val="114"/>
        </w:rPr>
      </w:pPr>
      <w:r w:rsidRPr="00912345">
        <w:rPr>
          <w:rFonts w:ascii="Aptos" w:hAnsi="Aptos"/>
        </w:rPr>
        <w:t xml:space="preserve">The expectation is that </w:t>
      </w:r>
      <w:proofErr w:type="gramStart"/>
      <w:r w:rsidR="00AB7040" w:rsidRPr="00912345">
        <w:rPr>
          <w:rFonts w:ascii="Aptos" w:hAnsi="Aptos"/>
        </w:rPr>
        <w:t>each individual</w:t>
      </w:r>
      <w:proofErr w:type="gramEnd"/>
      <w:r w:rsidRPr="00912345">
        <w:rPr>
          <w:rFonts w:ascii="Aptos" w:hAnsi="Aptos"/>
        </w:rPr>
        <w:t xml:space="preserve"> will </w:t>
      </w:r>
      <w:r w:rsidR="000931EE" w:rsidRPr="00912345">
        <w:rPr>
          <w:rFonts w:ascii="Aptos" w:hAnsi="Aptos"/>
        </w:rPr>
        <w:t>be</w:t>
      </w:r>
      <w:r w:rsidRPr="00912345">
        <w:rPr>
          <w:rFonts w:ascii="Aptos" w:hAnsi="Aptos"/>
        </w:rPr>
        <w:t xml:space="preserve"> engaged for approximately 5 - 7 minutes.</w:t>
      </w:r>
    </w:p>
    <w:p w14:paraId="6EA88106" w14:textId="77777777" w:rsidR="007119C2" w:rsidRPr="00912345" w:rsidRDefault="007119C2" w:rsidP="00650DA2">
      <w:pPr>
        <w:spacing w:after="0" w:line="247" w:lineRule="auto"/>
        <w:ind w:right="570"/>
        <w:rPr>
          <w:rFonts w:ascii="Aptos" w:eastAsia="Times New Roman" w:hAnsi="Aptos" w:cs="Times New Roman"/>
          <w:w w:val="114"/>
          <w:sz w:val="20"/>
          <w:szCs w:val="20"/>
        </w:rPr>
        <w:sectPr w:rsidR="007119C2" w:rsidRPr="00912345" w:rsidSect="00230D5E">
          <w:footerReference w:type="first" r:id="rId17"/>
          <w:pgSz w:w="11906" w:h="16838" w:code="9"/>
          <w:pgMar w:top="851" w:right="1191" w:bottom="851" w:left="1191" w:header="0" w:footer="1094" w:gutter="0"/>
          <w:cols w:space="720"/>
          <w:docGrid w:linePitch="299"/>
        </w:sectPr>
      </w:pPr>
    </w:p>
    <w:p w14:paraId="39011BD9" w14:textId="48178A29" w:rsidR="008A6BA0" w:rsidRPr="00912345" w:rsidRDefault="15EF85C9" w:rsidP="00065B5F">
      <w:pPr>
        <w:keepNext/>
        <w:keepLines/>
        <w:spacing w:after="0"/>
        <w:outlineLvl w:val="0"/>
        <w:rPr>
          <w:rFonts w:ascii="Aptos" w:hAnsi="Aptos"/>
          <w:color w:val="2E74B5"/>
          <w:sz w:val="32"/>
          <w:szCs w:val="32"/>
        </w:rPr>
      </w:pPr>
      <w:bookmarkStart w:id="41" w:name="_Toc2008702165"/>
      <w:bookmarkStart w:id="42" w:name="_Toc232957688"/>
      <w:bookmarkStart w:id="43" w:name="_Toc189149453"/>
      <w:r w:rsidRPr="01E043FC">
        <w:rPr>
          <w:rFonts w:ascii="Aptos" w:hAnsi="Aptos"/>
          <w:color w:val="2E74B5"/>
          <w:sz w:val="32"/>
          <w:szCs w:val="32"/>
        </w:rPr>
        <w:lastRenderedPageBreak/>
        <w:t xml:space="preserve">APPENDIX A: </w:t>
      </w:r>
      <w:bookmarkStart w:id="44" w:name="_Toc529187384"/>
      <w:bookmarkStart w:id="45" w:name="_Toc189149439"/>
      <w:r w:rsidRPr="01E043FC">
        <w:rPr>
          <w:rFonts w:ascii="Aptos" w:hAnsi="Aptos"/>
          <w:color w:val="2E74B5"/>
          <w:sz w:val="32"/>
          <w:szCs w:val="32"/>
        </w:rPr>
        <w:t>CURRENT SYSTEMS ENVIRONMENT</w:t>
      </w:r>
      <w:bookmarkEnd w:id="41"/>
      <w:bookmarkEnd w:id="42"/>
      <w:bookmarkEnd w:id="44"/>
      <w:bookmarkEnd w:id="45"/>
    </w:p>
    <w:p w14:paraId="491DE019" w14:textId="453979BD" w:rsidR="00EB519C" w:rsidRPr="00912345" w:rsidRDefault="15EF85C9" w:rsidP="004D70D5">
      <w:pPr>
        <w:widowControl/>
        <w:spacing w:line="240" w:lineRule="auto"/>
        <w:rPr>
          <w:rFonts w:ascii="Aptos" w:hAnsi="Aptos"/>
        </w:rPr>
      </w:pPr>
      <w:r w:rsidRPr="01E043FC">
        <w:rPr>
          <w:rFonts w:ascii="Aptos" w:hAnsi="Aptos"/>
        </w:rPr>
        <w:t xml:space="preserve">The following table contains a description of the key capabilities/ functionality of </w:t>
      </w:r>
      <w:r w:rsidR="00C74128">
        <w:rPr>
          <w:rFonts w:ascii="Aptos" w:hAnsi="Aptos"/>
        </w:rPr>
        <w:t>MFED</w:t>
      </w:r>
      <w:r w:rsidRPr="01E043FC">
        <w:rPr>
          <w:rFonts w:ascii="Aptos" w:hAnsi="Aptos"/>
        </w:rPr>
        <w:t>/</w:t>
      </w:r>
      <w:r w:rsidR="00C74128">
        <w:rPr>
          <w:rFonts w:ascii="Aptos" w:hAnsi="Aptos"/>
        </w:rPr>
        <w:t>KTD</w:t>
      </w:r>
      <w:r w:rsidRPr="01E043FC">
        <w:rPr>
          <w:rFonts w:ascii="Aptos" w:hAnsi="Aptos"/>
        </w:rPr>
        <w:t xml:space="preserve">’s </w:t>
      </w:r>
      <w:r w:rsidR="218E74E8" w:rsidRPr="01E043FC">
        <w:rPr>
          <w:rFonts w:ascii="Aptos" w:hAnsi="Aptos"/>
        </w:rPr>
        <w:t>e</w:t>
      </w:r>
      <w:r w:rsidRPr="01E043FC">
        <w:rPr>
          <w:rFonts w:ascii="Aptos" w:hAnsi="Aptos"/>
        </w:rPr>
        <w:t>xisting IT systems:</w:t>
      </w:r>
    </w:p>
    <w:tbl>
      <w:tblPr>
        <w:tblStyle w:val="TableGrid"/>
        <w:tblW w:w="5000" w:type="pct"/>
        <w:tblLook w:val="04A0" w:firstRow="1" w:lastRow="0" w:firstColumn="1" w:lastColumn="0" w:noHBand="0" w:noVBand="1"/>
      </w:tblPr>
      <w:tblGrid>
        <w:gridCol w:w="1462"/>
        <w:gridCol w:w="1584"/>
        <w:gridCol w:w="6468"/>
      </w:tblGrid>
      <w:tr w:rsidR="008A6BA0" w:rsidRPr="00912345" w14:paraId="11874405" w14:textId="77777777" w:rsidTr="008610D0">
        <w:tc>
          <w:tcPr>
            <w:tcW w:w="768" w:type="pct"/>
            <w:shd w:val="clear" w:color="auto" w:fill="000000" w:themeFill="text1"/>
          </w:tcPr>
          <w:p w14:paraId="4CDFAE44" w14:textId="77777777" w:rsidR="008A6BA0" w:rsidRPr="00073705" w:rsidRDefault="008A6BA0">
            <w:pPr>
              <w:rPr>
                <w:rFonts w:ascii="Aptos" w:hAnsi="Aptos" w:cstheme="minorHAnsi"/>
                <w:b/>
                <w:bCs/>
                <w:sz w:val="22"/>
                <w:szCs w:val="22"/>
              </w:rPr>
            </w:pPr>
            <w:r w:rsidRPr="00073705">
              <w:rPr>
                <w:rFonts w:ascii="Aptos" w:hAnsi="Aptos" w:cstheme="minorHAnsi"/>
                <w:b/>
                <w:bCs/>
                <w:sz w:val="22"/>
                <w:szCs w:val="22"/>
              </w:rPr>
              <w:t>System Name</w:t>
            </w:r>
          </w:p>
        </w:tc>
        <w:tc>
          <w:tcPr>
            <w:tcW w:w="832" w:type="pct"/>
            <w:shd w:val="clear" w:color="auto" w:fill="000000" w:themeFill="text1"/>
          </w:tcPr>
          <w:p w14:paraId="3C2D4EEE" w14:textId="775E0DEF" w:rsidR="008A6BA0" w:rsidRPr="00073705" w:rsidRDefault="008A6BA0">
            <w:pPr>
              <w:rPr>
                <w:rFonts w:ascii="Aptos" w:hAnsi="Aptos" w:cstheme="minorHAnsi"/>
                <w:b/>
                <w:bCs/>
                <w:sz w:val="22"/>
                <w:szCs w:val="22"/>
              </w:rPr>
            </w:pPr>
            <w:r w:rsidRPr="00073705">
              <w:rPr>
                <w:rFonts w:ascii="Aptos" w:hAnsi="Aptos" w:cstheme="minorHAnsi"/>
                <w:b/>
                <w:bCs/>
                <w:sz w:val="22"/>
                <w:szCs w:val="22"/>
              </w:rPr>
              <w:t>Manufacturer</w:t>
            </w:r>
          </w:p>
        </w:tc>
        <w:tc>
          <w:tcPr>
            <w:tcW w:w="3399" w:type="pct"/>
            <w:shd w:val="clear" w:color="auto" w:fill="000000" w:themeFill="text1"/>
          </w:tcPr>
          <w:p w14:paraId="3139CD57" w14:textId="77777777" w:rsidR="008A6BA0" w:rsidRPr="00073705" w:rsidRDefault="008A6BA0">
            <w:pPr>
              <w:rPr>
                <w:rFonts w:ascii="Aptos" w:hAnsi="Aptos" w:cstheme="minorHAnsi"/>
                <w:b/>
                <w:bCs/>
                <w:sz w:val="22"/>
                <w:szCs w:val="22"/>
              </w:rPr>
            </w:pPr>
            <w:r w:rsidRPr="00073705">
              <w:rPr>
                <w:rFonts w:ascii="Aptos" w:hAnsi="Aptos" w:cstheme="minorHAnsi"/>
                <w:b/>
                <w:bCs/>
                <w:sz w:val="22"/>
                <w:szCs w:val="22"/>
              </w:rPr>
              <w:t>Overview of key capabilities / data holdings</w:t>
            </w:r>
          </w:p>
        </w:tc>
      </w:tr>
      <w:tr w:rsidR="008A6BA0" w:rsidRPr="00912345" w14:paraId="09D7DDC2" w14:textId="77777777" w:rsidTr="008610D0">
        <w:tc>
          <w:tcPr>
            <w:tcW w:w="768" w:type="pct"/>
          </w:tcPr>
          <w:p w14:paraId="11A8F1E4" w14:textId="77777777" w:rsidR="00531B17" w:rsidRDefault="00531B17">
            <w:pPr>
              <w:rPr>
                <w:rFonts w:ascii="Aptos" w:hAnsi="Aptos" w:cstheme="minorHAnsi"/>
                <w:sz w:val="22"/>
                <w:szCs w:val="22"/>
              </w:rPr>
            </w:pPr>
            <w:r w:rsidRPr="008610D0">
              <w:rPr>
                <w:rFonts w:ascii="Aptos" w:hAnsi="Aptos" w:cstheme="minorHAnsi"/>
                <w:sz w:val="22"/>
                <w:szCs w:val="22"/>
              </w:rPr>
              <w:t>Financial Management Information System</w:t>
            </w:r>
          </w:p>
          <w:p w14:paraId="0D493D40" w14:textId="7D61C385" w:rsidR="00F856F8" w:rsidRPr="008610D0" w:rsidRDefault="00F856F8">
            <w:pPr>
              <w:rPr>
                <w:rFonts w:ascii="Aptos" w:hAnsi="Aptos" w:cstheme="minorHAnsi"/>
                <w:sz w:val="22"/>
                <w:szCs w:val="22"/>
              </w:rPr>
            </w:pPr>
            <w:r>
              <w:rPr>
                <w:rFonts w:ascii="Aptos" w:hAnsi="Aptos" w:cstheme="minorHAnsi"/>
                <w:sz w:val="22"/>
                <w:szCs w:val="22"/>
              </w:rPr>
              <w:t>(Treasury)</w:t>
            </w:r>
          </w:p>
        </w:tc>
        <w:tc>
          <w:tcPr>
            <w:tcW w:w="832" w:type="pct"/>
          </w:tcPr>
          <w:p w14:paraId="4DBF7406" w14:textId="508A8BB7" w:rsidR="008A6BA0" w:rsidRPr="008610D0" w:rsidRDefault="008610D0">
            <w:pPr>
              <w:rPr>
                <w:rFonts w:ascii="Aptos" w:hAnsi="Aptos" w:cstheme="minorHAnsi"/>
                <w:sz w:val="22"/>
                <w:szCs w:val="22"/>
              </w:rPr>
            </w:pPr>
            <w:proofErr w:type="spellStart"/>
            <w:r w:rsidRPr="008610D0">
              <w:rPr>
                <w:rFonts w:ascii="Aptos" w:hAnsi="Aptos" w:cstheme="minorHAnsi"/>
                <w:sz w:val="22"/>
                <w:szCs w:val="22"/>
              </w:rPr>
              <w:t>FreeBalance</w:t>
            </w:r>
            <w:proofErr w:type="spellEnd"/>
            <w:r w:rsidRPr="008610D0">
              <w:rPr>
                <w:rFonts w:ascii="Aptos" w:hAnsi="Aptos" w:cstheme="minorHAnsi"/>
                <w:sz w:val="22"/>
                <w:szCs w:val="22"/>
              </w:rPr>
              <w:t xml:space="preserve"> Accountability Suite </w:t>
            </w:r>
          </w:p>
        </w:tc>
        <w:tc>
          <w:tcPr>
            <w:tcW w:w="3399" w:type="pct"/>
          </w:tcPr>
          <w:p w14:paraId="44D2F7BA" w14:textId="47CA4994" w:rsidR="008A6BA0" w:rsidRPr="006601E6" w:rsidRDefault="008A6BA0">
            <w:pPr>
              <w:rPr>
                <w:rFonts w:ascii="Aptos" w:hAnsi="Aptos" w:cstheme="minorHAnsi"/>
                <w:sz w:val="22"/>
                <w:szCs w:val="22"/>
              </w:rPr>
            </w:pPr>
            <w:r w:rsidRPr="006601E6">
              <w:rPr>
                <w:rFonts w:ascii="Aptos" w:hAnsi="Aptos" w:cstheme="minorHAnsi"/>
                <w:sz w:val="22"/>
                <w:szCs w:val="22"/>
              </w:rPr>
              <w:t xml:space="preserve">System Interfaces on </w:t>
            </w:r>
            <w:r w:rsidR="0057288A">
              <w:rPr>
                <w:rFonts w:ascii="Aptos" w:hAnsi="Aptos" w:cstheme="minorHAnsi"/>
                <w:sz w:val="22"/>
                <w:szCs w:val="22"/>
              </w:rPr>
              <w:t>I</w:t>
            </w:r>
            <w:r w:rsidRPr="006601E6">
              <w:rPr>
                <w:rFonts w:ascii="Aptos" w:hAnsi="Aptos" w:cstheme="minorHAnsi"/>
                <w:sz w:val="22"/>
                <w:szCs w:val="22"/>
              </w:rPr>
              <w:t>FMIS:</w:t>
            </w:r>
          </w:p>
          <w:p w14:paraId="6C766379" w14:textId="3C594FC9" w:rsidR="008A6BA0" w:rsidRPr="006601E6" w:rsidRDefault="008A6BA0">
            <w:pPr>
              <w:pStyle w:val="ListParagraph"/>
              <w:numPr>
                <w:ilvl w:val="0"/>
                <w:numId w:val="54"/>
              </w:numPr>
              <w:rPr>
                <w:rFonts w:ascii="Aptos" w:hAnsi="Aptos" w:cstheme="minorHAnsi"/>
                <w:sz w:val="22"/>
                <w:szCs w:val="22"/>
              </w:rPr>
            </w:pPr>
            <w:r w:rsidRPr="006601E6">
              <w:rPr>
                <w:rFonts w:ascii="Aptos" w:hAnsi="Aptos" w:cstheme="minorHAnsi"/>
                <w:sz w:val="22"/>
                <w:szCs w:val="22"/>
              </w:rPr>
              <w:t>Government HR</w:t>
            </w:r>
            <w:r w:rsidR="00F31155">
              <w:rPr>
                <w:rFonts w:ascii="Aptos" w:hAnsi="Aptos" w:cstheme="minorHAnsi"/>
                <w:sz w:val="22"/>
                <w:szCs w:val="22"/>
              </w:rPr>
              <w:t xml:space="preserve"> </w:t>
            </w:r>
            <w:r w:rsidR="004072A0">
              <w:rPr>
                <w:rFonts w:ascii="Aptos" w:hAnsi="Aptos" w:cstheme="minorHAnsi"/>
                <w:sz w:val="22"/>
                <w:szCs w:val="22"/>
              </w:rPr>
              <w:t>(</w:t>
            </w:r>
            <w:r w:rsidR="00F31155">
              <w:rPr>
                <w:rFonts w:ascii="Aptos" w:hAnsi="Aptos" w:cstheme="minorHAnsi"/>
                <w:sz w:val="22"/>
                <w:szCs w:val="22"/>
              </w:rPr>
              <w:t>installed</w:t>
            </w:r>
            <w:r w:rsidR="004072A0">
              <w:rPr>
                <w:rFonts w:ascii="Aptos" w:hAnsi="Aptos" w:cstheme="minorHAnsi"/>
                <w:sz w:val="22"/>
                <w:szCs w:val="22"/>
              </w:rPr>
              <w:t xml:space="preserve"> but not </w:t>
            </w:r>
            <w:r w:rsidR="00284918">
              <w:rPr>
                <w:rFonts w:ascii="Aptos" w:hAnsi="Aptos" w:cstheme="minorHAnsi"/>
                <w:sz w:val="22"/>
                <w:szCs w:val="22"/>
              </w:rPr>
              <w:t xml:space="preserve">yet </w:t>
            </w:r>
            <w:r w:rsidR="004072A0">
              <w:rPr>
                <w:rFonts w:ascii="Aptos" w:hAnsi="Aptos" w:cstheme="minorHAnsi"/>
                <w:sz w:val="22"/>
                <w:szCs w:val="22"/>
              </w:rPr>
              <w:t>activated)</w:t>
            </w:r>
            <w:r w:rsidR="00F31155">
              <w:rPr>
                <w:rFonts w:ascii="Aptos" w:hAnsi="Aptos" w:cstheme="minorHAnsi"/>
                <w:sz w:val="22"/>
                <w:szCs w:val="22"/>
              </w:rPr>
              <w:t xml:space="preserve"> </w:t>
            </w:r>
          </w:p>
          <w:p w14:paraId="14D30F0C" w14:textId="4F0E5167" w:rsidR="008A6BA0" w:rsidRPr="006601E6" w:rsidRDefault="008A6BA0">
            <w:pPr>
              <w:pStyle w:val="ListParagraph"/>
              <w:numPr>
                <w:ilvl w:val="0"/>
                <w:numId w:val="54"/>
              </w:numPr>
              <w:rPr>
                <w:rFonts w:ascii="Aptos" w:hAnsi="Aptos" w:cstheme="minorHAnsi"/>
                <w:sz w:val="22"/>
                <w:szCs w:val="22"/>
              </w:rPr>
            </w:pPr>
            <w:r w:rsidRPr="006601E6">
              <w:rPr>
                <w:rFonts w:ascii="Aptos" w:hAnsi="Aptos" w:cstheme="minorHAnsi"/>
                <w:sz w:val="22"/>
                <w:szCs w:val="22"/>
              </w:rPr>
              <w:t>Systems at banking institutions</w:t>
            </w:r>
          </w:p>
          <w:p w14:paraId="7FF4FD06" w14:textId="5BDE8F0E" w:rsidR="008A6BA0" w:rsidRPr="006601E6" w:rsidRDefault="008A6BA0">
            <w:pPr>
              <w:pStyle w:val="ListParagraph"/>
              <w:numPr>
                <w:ilvl w:val="0"/>
                <w:numId w:val="54"/>
              </w:numPr>
              <w:rPr>
                <w:rFonts w:ascii="Aptos" w:hAnsi="Aptos" w:cstheme="minorHAnsi"/>
                <w:sz w:val="22"/>
                <w:szCs w:val="22"/>
              </w:rPr>
            </w:pPr>
            <w:r w:rsidRPr="006601E6">
              <w:rPr>
                <w:rFonts w:ascii="Aptos" w:hAnsi="Aptos" w:cstheme="minorHAnsi"/>
                <w:sz w:val="22"/>
                <w:szCs w:val="22"/>
              </w:rPr>
              <w:t>Debt Management and Financial Analysis System</w:t>
            </w:r>
          </w:p>
          <w:p w14:paraId="749BBBD3" w14:textId="06613DE8" w:rsidR="008A6BA0" w:rsidRPr="006601E6" w:rsidRDefault="00115747">
            <w:pPr>
              <w:rPr>
                <w:rFonts w:ascii="Aptos" w:hAnsi="Aptos" w:cstheme="minorHAnsi"/>
                <w:sz w:val="22"/>
                <w:szCs w:val="22"/>
              </w:rPr>
            </w:pPr>
            <w:r>
              <w:rPr>
                <w:rFonts w:ascii="Aptos" w:hAnsi="Aptos" w:cstheme="minorHAnsi"/>
                <w:sz w:val="22"/>
                <w:szCs w:val="22"/>
              </w:rPr>
              <w:t>I</w:t>
            </w:r>
            <w:r w:rsidR="008A6BA0" w:rsidRPr="006601E6">
              <w:rPr>
                <w:rFonts w:ascii="Aptos" w:hAnsi="Aptos" w:cstheme="minorHAnsi"/>
                <w:sz w:val="22"/>
                <w:szCs w:val="22"/>
              </w:rPr>
              <w:t>FMIS Modules:</w:t>
            </w:r>
          </w:p>
          <w:p w14:paraId="229F852D" w14:textId="7FB092E5"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Budget Preparation</w:t>
            </w:r>
            <w:r w:rsidR="00DF4F5E" w:rsidRPr="006601E6">
              <w:rPr>
                <w:rFonts w:ascii="Aptos" w:hAnsi="Aptos" w:cstheme="minorHAnsi"/>
                <w:sz w:val="22"/>
                <w:szCs w:val="22"/>
              </w:rPr>
              <w:t xml:space="preserve"> &amp; </w:t>
            </w:r>
            <w:r w:rsidRPr="006601E6">
              <w:rPr>
                <w:rFonts w:ascii="Aptos" w:hAnsi="Aptos" w:cstheme="minorHAnsi"/>
                <w:sz w:val="22"/>
                <w:szCs w:val="22"/>
              </w:rPr>
              <w:t>Budget Management</w:t>
            </w:r>
          </w:p>
          <w:p w14:paraId="5CC4C73E"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Commitments Management</w:t>
            </w:r>
          </w:p>
          <w:p w14:paraId="041C82B3"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Payments Management</w:t>
            </w:r>
          </w:p>
          <w:p w14:paraId="54CEB317"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Receipts Management</w:t>
            </w:r>
          </w:p>
          <w:p w14:paraId="18B95DB0"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Cash Management</w:t>
            </w:r>
          </w:p>
          <w:p w14:paraId="1A4BE4BC"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Payroll Management</w:t>
            </w:r>
          </w:p>
          <w:p w14:paraId="6C92B1D2"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Debt Management</w:t>
            </w:r>
          </w:p>
          <w:p w14:paraId="52BCC7F7" w14:textId="77777777"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Fixed Assets</w:t>
            </w:r>
          </w:p>
          <w:p w14:paraId="2FEF4932" w14:textId="02FD98F6" w:rsidR="008A6BA0" w:rsidRPr="006601E6" w:rsidRDefault="008A6BA0">
            <w:pPr>
              <w:pStyle w:val="ListParagraph"/>
              <w:numPr>
                <w:ilvl w:val="0"/>
                <w:numId w:val="53"/>
              </w:numPr>
              <w:rPr>
                <w:rFonts w:ascii="Aptos" w:hAnsi="Aptos" w:cstheme="minorHAnsi"/>
                <w:sz w:val="22"/>
                <w:szCs w:val="22"/>
              </w:rPr>
            </w:pPr>
            <w:r w:rsidRPr="006601E6">
              <w:rPr>
                <w:rFonts w:ascii="Aptos" w:hAnsi="Aptos" w:cstheme="minorHAnsi"/>
                <w:sz w:val="22"/>
                <w:szCs w:val="22"/>
              </w:rPr>
              <w:t>Accounting and Fiscal Reporting</w:t>
            </w:r>
          </w:p>
        </w:tc>
      </w:tr>
      <w:tr w:rsidR="008A6BA0" w:rsidRPr="00912345" w14:paraId="32287401" w14:textId="77777777" w:rsidTr="008610D0">
        <w:tc>
          <w:tcPr>
            <w:tcW w:w="768" w:type="pct"/>
          </w:tcPr>
          <w:p w14:paraId="3DA65A9F" w14:textId="77777777" w:rsidR="008A6BA0" w:rsidRDefault="008A6BA0">
            <w:pPr>
              <w:rPr>
                <w:rFonts w:ascii="Aptos" w:hAnsi="Aptos" w:cstheme="minorHAnsi"/>
                <w:sz w:val="22"/>
                <w:szCs w:val="22"/>
              </w:rPr>
            </w:pPr>
            <w:r w:rsidRPr="006601E6">
              <w:rPr>
                <w:rFonts w:ascii="Aptos" w:hAnsi="Aptos" w:cstheme="minorHAnsi"/>
                <w:sz w:val="22"/>
                <w:szCs w:val="22"/>
              </w:rPr>
              <w:t>ASYCUDA</w:t>
            </w:r>
          </w:p>
          <w:p w14:paraId="3962FFBE" w14:textId="5623C6A2" w:rsidR="006A68D7" w:rsidRPr="006601E6" w:rsidRDefault="006A68D7">
            <w:pPr>
              <w:rPr>
                <w:rFonts w:ascii="Aptos" w:hAnsi="Aptos" w:cstheme="minorHAnsi"/>
                <w:sz w:val="22"/>
                <w:szCs w:val="22"/>
              </w:rPr>
            </w:pPr>
            <w:r>
              <w:rPr>
                <w:rFonts w:ascii="Aptos" w:hAnsi="Aptos" w:cstheme="minorHAnsi"/>
                <w:sz w:val="22"/>
                <w:szCs w:val="22"/>
              </w:rPr>
              <w:t>(Customs)</w:t>
            </w:r>
          </w:p>
        </w:tc>
        <w:tc>
          <w:tcPr>
            <w:tcW w:w="832" w:type="pct"/>
          </w:tcPr>
          <w:p w14:paraId="25F9F291" w14:textId="4DDB4413" w:rsidR="008A6BA0" w:rsidRPr="006601E6" w:rsidRDefault="006601E6">
            <w:pPr>
              <w:rPr>
                <w:rFonts w:ascii="Aptos" w:hAnsi="Aptos" w:cstheme="minorHAnsi"/>
                <w:sz w:val="22"/>
                <w:szCs w:val="22"/>
              </w:rPr>
            </w:pPr>
            <w:r w:rsidRPr="006601E6">
              <w:rPr>
                <w:rFonts w:ascii="Aptos" w:hAnsi="Aptos" w:cstheme="minorHAnsi"/>
                <w:sz w:val="22"/>
                <w:szCs w:val="22"/>
              </w:rPr>
              <w:t>UNCT</w:t>
            </w:r>
            <w:r w:rsidR="00822C07">
              <w:rPr>
                <w:rFonts w:ascii="Aptos" w:hAnsi="Aptos" w:cstheme="minorHAnsi"/>
                <w:sz w:val="22"/>
                <w:szCs w:val="22"/>
              </w:rPr>
              <w:t>A</w:t>
            </w:r>
            <w:r w:rsidRPr="006601E6">
              <w:rPr>
                <w:rFonts w:ascii="Aptos" w:hAnsi="Aptos" w:cstheme="minorHAnsi"/>
                <w:sz w:val="22"/>
                <w:szCs w:val="22"/>
              </w:rPr>
              <w:t>D</w:t>
            </w:r>
          </w:p>
        </w:tc>
        <w:tc>
          <w:tcPr>
            <w:tcW w:w="3399" w:type="pct"/>
          </w:tcPr>
          <w:p w14:paraId="00DB76A7" w14:textId="77777777" w:rsidR="008A6BA0" w:rsidRPr="006601E6" w:rsidRDefault="008A6BA0">
            <w:pPr>
              <w:numPr>
                <w:ilvl w:val="0"/>
                <w:numId w:val="55"/>
              </w:numPr>
              <w:tabs>
                <w:tab w:val="num" w:pos="720"/>
              </w:tabs>
              <w:rPr>
                <w:rFonts w:ascii="Aptos" w:hAnsi="Aptos" w:cstheme="minorHAnsi"/>
                <w:sz w:val="22"/>
                <w:szCs w:val="22"/>
              </w:rPr>
            </w:pPr>
            <w:r w:rsidRPr="006601E6">
              <w:rPr>
                <w:rFonts w:ascii="Aptos" w:hAnsi="Aptos" w:cstheme="minorHAnsi"/>
                <w:sz w:val="22"/>
                <w:szCs w:val="22"/>
              </w:rPr>
              <w:t>100% Java technology</w:t>
            </w:r>
          </w:p>
          <w:p w14:paraId="7E638D33" w14:textId="0AA6F353" w:rsidR="008A6BA0" w:rsidRPr="006601E6" w:rsidRDefault="008A6BA0">
            <w:pPr>
              <w:numPr>
                <w:ilvl w:val="0"/>
                <w:numId w:val="55"/>
              </w:numPr>
              <w:tabs>
                <w:tab w:val="num" w:pos="720"/>
              </w:tabs>
              <w:rPr>
                <w:rFonts w:ascii="Aptos" w:hAnsi="Aptos" w:cstheme="minorHAnsi"/>
                <w:sz w:val="22"/>
                <w:szCs w:val="22"/>
              </w:rPr>
            </w:pPr>
            <w:r w:rsidRPr="006601E6">
              <w:rPr>
                <w:rFonts w:ascii="Aptos" w:hAnsi="Aptos" w:cstheme="minorHAnsi"/>
                <w:sz w:val="22"/>
                <w:szCs w:val="22"/>
              </w:rPr>
              <w:t xml:space="preserve">Operating system, relational </w:t>
            </w:r>
            <w:r w:rsidR="000931EE" w:rsidRPr="006601E6">
              <w:rPr>
                <w:rFonts w:ascii="Aptos" w:hAnsi="Aptos" w:cstheme="minorHAnsi"/>
                <w:sz w:val="22"/>
                <w:szCs w:val="22"/>
              </w:rPr>
              <w:t>database,</w:t>
            </w:r>
            <w:r w:rsidRPr="006601E6">
              <w:rPr>
                <w:rFonts w:ascii="Aptos" w:hAnsi="Aptos" w:cstheme="minorHAnsi"/>
                <w:sz w:val="22"/>
                <w:szCs w:val="22"/>
              </w:rPr>
              <w:t xml:space="preserve"> and hardware independent</w:t>
            </w:r>
          </w:p>
          <w:p w14:paraId="4C2CE7FF" w14:textId="77777777" w:rsidR="008A6BA0" w:rsidRPr="006601E6" w:rsidRDefault="008A6BA0">
            <w:pPr>
              <w:numPr>
                <w:ilvl w:val="0"/>
                <w:numId w:val="55"/>
              </w:numPr>
              <w:tabs>
                <w:tab w:val="num" w:pos="720"/>
              </w:tabs>
              <w:rPr>
                <w:rFonts w:ascii="Aptos" w:hAnsi="Aptos" w:cstheme="minorHAnsi"/>
                <w:sz w:val="22"/>
                <w:szCs w:val="22"/>
              </w:rPr>
            </w:pPr>
            <w:r w:rsidRPr="006601E6">
              <w:rPr>
                <w:rFonts w:ascii="Aptos" w:hAnsi="Aptos" w:cstheme="minorHAnsi"/>
                <w:sz w:val="22"/>
                <w:szCs w:val="22"/>
              </w:rPr>
              <w:t>Highly scalable N-tier architecture and modular design</w:t>
            </w:r>
          </w:p>
          <w:p w14:paraId="71CCFA6D" w14:textId="182E8038" w:rsidR="008A6BA0" w:rsidRPr="006601E6" w:rsidRDefault="008A6BA0">
            <w:pPr>
              <w:numPr>
                <w:ilvl w:val="0"/>
                <w:numId w:val="55"/>
              </w:numPr>
              <w:tabs>
                <w:tab w:val="num" w:pos="720"/>
              </w:tabs>
              <w:rPr>
                <w:rFonts w:ascii="Aptos" w:hAnsi="Aptos" w:cstheme="minorHAnsi"/>
                <w:sz w:val="22"/>
                <w:szCs w:val="22"/>
              </w:rPr>
            </w:pPr>
            <w:r w:rsidRPr="006601E6">
              <w:rPr>
                <w:rFonts w:ascii="Aptos" w:hAnsi="Aptos" w:cstheme="minorHAnsi"/>
                <w:sz w:val="22"/>
                <w:szCs w:val="22"/>
              </w:rPr>
              <w:t xml:space="preserve">Fully compatible with all </w:t>
            </w:r>
            <w:r w:rsidR="00F31061" w:rsidRPr="006601E6">
              <w:rPr>
                <w:rFonts w:ascii="Aptos" w:hAnsi="Aptos" w:cstheme="minorHAnsi"/>
                <w:sz w:val="22"/>
                <w:szCs w:val="22"/>
              </w:rPr>
              <w:t>forms</w:t>
            </w:r>
            <w:r w:rsidRPr="006601E6">
              <w:rPr>
                <w:rFonts w:ascii="Aptos" w:hAnsi="Aptos" w:cstheme="minorHAnsi"/>
                <w:sz w:val="22"/>
                <w:szCs w:val="22"/>
              </w:rPr>
              <w:t xml:space="preserve"> of data exchange with any external software</w:t>
            </w:r>
          </w:p>
          <w:p w14:paraId="5FB00ACD" w14:textId="614B4BDF" w:rsidR="008A6BA0" w:rsidRPr="006601E6" w:rsidRDefault="008A6BA0">
            <w:pPr>
              <w:numPr>
                <w:ilvl w:val="0"/>
                <w:numId w:val="55"/>
              </w:numPr>
              <w:tabs>
                <w:tab w:val="num" w:pos="720"/>
              </w:tabs>
              <w:rPr>
                <w:rFonts w:ascii="Aptos" w:hAnsi="Aptos"/>
                <w:sz w:val="22"/>
                <w:szCs w:val="22"/>
              </w:rPr>
            </w:pPr>
            <w:r w:rsidRPr="22638C7E">
              <w:rPr>
                <w:rFonts w:ascii="Aptos" w:hAnsi="Aptos"/>
                <w:sz w:val="22"/>
                <w:szCs w:val="22"/>
              </w:rPr>
              <w:t xml:space="preserve">Highly secure – including asymmetrical encryption, biometrics, e-signature, two-factor authentication, </w:t>
            </w:r>
            <w:r w:rsidR="4E96AD4F" w:rsidRPr="22638C7E">
              <w:rPr>
                <w:rFonts w:ascii="Aptos" w:hAnsi="Aptos"/>
                <w:sz w:val="22"/>
                <w:szCs w:val="22"/>
              </w:rPr>
              <w:t>etc.</w:t>
            </w:r>
          </w:p>
          <w:p w14:paraId="7F9B4731" w14:textId="77777777" w:rsidR="008A6BA0" w:rsidRPr="006601E6" w:rsidRDefault="008A6BA0">
            <w:pPr>
              <w:numPr>
                <w:ilvl w:val="0"/>
                <w:numId w:val="55"/>
              </w:numPr>
              <w:tabs>
                <w:tab w:val="num" w:pos="720"/>
              </w:tabs>
              <w:rPr>
                <w:rFonts w:ascii="Aptos" w:hAnsi="Aptos" w:cstheme="minorHAnsi"/>
                <w:sz w:val="22"/>
                <w:szCs w:val="22"/>
              </w:rPr>
            </w:pPr>
            <w:r w:rsidRPr="006601E6">
              <w:rPr>
                <w:rFonts w:ascii="Aptos" w:hAnsi="Aptos" w:cstheme="minorHAnsi"/>
                <w:sz w:val="22"/>
                <w:szCs w:val="22"/>
              </w:rPr>
              <w:t>E-government ready</w:t>
            </w:r>
          </w:p>
          <w:p w14:paraId="66512B2D" w14:textId="77777777" w:rsidR="008A6BA0" w:rsidRDefault="008A6BA0">
            <w:pPr>
              <w:numPr>
                <w:ilvl w:val="0"/>
                <w:numId w:val="55"/>
              </w:numPr>
              <w:tabs>
                <w:tab w:val="num" w:pos="720"/>
              </w:tabs>
              <w:rPr>
                <w:rFonts w:ascii="Aptos" w:hAnsi="Aptos" w:cstheme="minorHAnsi"/>
                <w:sz w:val="22"/>
                <w:szCs w:val="22"/>
              </w:rPr>
            </w:pPr>
            <w:r w:rsidRPr="006601E6">
              <w:rPr>
                <w:rFonts w:ascii="Aptos" w:hAnsi="Aptos" w:cstheme="minorHAnsi"/>
                <w:sz w:val="22"/>
                <w:szCs w:val="22"/>
              </w:rPr>
              <w:t>An open platform to build a customs-centric electronic Single Window</w:t>
            </w:r>
          </w:p>
          <w:p w14:paraId="414FEC49" w14:textId="57E1AE06" w:rsidR="00B871DF" w:rsidRPr="006601E6" w:rsidRDefault="00B871DF">
            <w:pPr>
              <w:numPr>
                <w:ilvl w:val="0"/>
                <w:numId w:val="55"/>
              </w:numPr>
              <w:tabs>
                <w:tab w:val="num" w:pos="720"/>
              </w:tabs>
              <w:rPr>
                <w:rFonts w:ascii="Aptos" w:hAnsi="Aptos" w:cstheme="minorHAnsi"/>
                <w:sz w:val="22"/>
                <w:szCs w:val="22"/>
              </w:rPr>
            </w:pPr>
            <w:r>
              <w:rPr>
                <w:rFonts w:ascii="Aptos" w:hAnsi="Aptos" w:cstheme="minorHAnsi"/>
                <w:sz w:val="22"/>
                <w:szCs w:val="22"/>
              </w:rPr>
              <w:t xml:space="preserve">All the above are installed </w:t>
            </w:r>
            <w:r w:rsidR="00D1064E">
              <w:rPr>
                <w:rFonts w:ascii="Aptos" w:hAnsi="Aptos" w:cstheme="minorHAnsi"/>
                <w:sz w:val="22"/>
                <w:szCs w:val="22"/>
              </w:rPr>
              <w:t xml:space="preserve">but not all are fully operational yet </w:t>
            </w:r>
            <w:r w:rsidR="00B87B0B">
              <w:rPr>
                <w:rFonts w:ascii="Aptos" w:hAnsi="Aptos" w:cstheme="minorHAnsi"/>
                <w:sz w:val="22"/>
                <w:szCs w:val="22"/>
              </w:rPr>
              <w:t>– part of a 5-year project with the World Bank</w:t>
            </w:r>
            <w:r w:rsidR="001D75ED">
              <w:rPr>
                <w:rFonts w:ascii="Aptos" w:hAnsi="Aptos" w:cstheme="minorHAnsi"/>
                <w:sz w:val="22"/>
                <w:szCs w:val="22"/>
              </w:rPr>
              <w:t>.</w:t>
            </w:r>
            <w:r w:rsidR="00D1064E">
              <w:rPr>
                <w:rFonts w:ascii="Aptos" w:hAnsi="Aptos" w:cstheme="minorHAnsi"/>
                <w:sz w:val="22"/>
                <w:szCs w:val="22"/>
              </w:rPr>
              <w:t xml:space="preserve"> </w:t>
            </w:r>
          </w:p>
        </w:tc>
      </w:tr>
      <w:tr w:rsidR="00003907" w:rsidRPr="00912345" w14:paraId="0E94CD1A" w14:textId="77777777" w:rsidTr="008610D0">
        <w:tc>
          <w:tcPr>
            <w:tcW w:w="768" w:type="pct"/>
          </w:tcPr>
          <w:p w14:paraId="1DFA35AD" w14:textId="15762789" w:rsidR="00003907" w:rsidRPr="00003907" w:rsidRDefault="003373E0">
            <w:pPr>
              <w:rPr>
                <w:rFonts w:ascii="Aptos" w:hAnsi="Aptos" w:cstheme="minorHAnsi"/>
                <w:sz w:val="22"/>
                <w:szCs w:val="22"/>
              </w:rPr>
            </w:pPr>
            <w:r>
              <w:rPr>
                <w:rFonts w:ascii="Aptos" w:hAnsi="Aptos" w:cstheme="minorHAnsi"/>
                <w:sz w:val="22"/>
                <w:szCs w:val="22"/>
              </w:rPr>
              <w:t xml:space="preserve">KTD </w:t>
            </w:r>
            <w:r w:rsidR="00003907" w:rsidRPr="00003907">
              <w:rPr>
                <w:rFonts w:ascii="Aptos" w:hAnsi="Aptos" w:cstheme="minorHAnsi"/>
                <w:sz w:val="22"/>
                <w:szCs w:val="22"/>
              </w:rPr>
              <w:t>Public website</w:t>
            </w:r>
          </w:p>
        </w:tc>
        <w:tc>
          <w:tcPr>
            <w:tcW w:w="832" w:type="pct"/>
          </w:tcPr>
          <w:p w14:paraId="22E9F688" w14:textId="77777777" w:rsidR="00003907" w:rsidRPr="00003907" w:rsidRDefault="00003907">
            <w:pPr>
              <w:rPr>
                <w:rFonts w:ascii="Aptos" w:hAnsi="Aptos" w:cstheme="minorHAnsi"/>
                <w:sz w:val="22"/>
                <w:szCs w:val="22"/>
              </w:rPr>
            </w:pPr>
          </w:p>
        </w:tc>
        <w:tc>
          <w:tcPr>
            <w:tcW w:w="3399" w:type="pct"/>
          </w:tcPr>
          <w:p w14:paraId="04A37A3B" w14:textId="2423FCD5" w:rsidR="00003907" w:rsidRPr="00F0033D" w:rsidRDefault="00ED0B7F">
            <w:pPr>
              <w:numPr>
                <w:ilvl w:val="0"/>
                <w:numId w:val="55"/>
              </w:numPr>
              <w:tabs>
                <w:tab w:val="num" w:pos="720"/>
              </w:tabs>
              <w:rPr>
                <w:rFonts w:ascii="Aptos" w:hAnsi="Aptos" w:cstheme="minorHAnsi"/>
                <w:sz w:val="22"/>
                <w:szCs w:val="22"/>
              </w:rPr>
            </w:pPr>
            <w:r w:rsidRPr="00F0033D">
              <w:rPr>
                <w:rFonts w:ascii="Aptos" w:hAnsi="Aptos" w:cstheme="minorHAnsi"/>
                <w:sz w:val="22"/>
                <w:szCs w:val="22"/>
              </w:rPr>
              <w:t>Within the MFED website. Contains basic tax informatio</w:t>
            </w:r>
            <w:r w:rsidR="00F061EB" w:rsidRPr="00F0033D">
              <w:rPr>
                <w:rFonts w:ascii="Aptos" w:hAnsi="Aptos" w:cstheme="minorHAnsi"/>
                <w:sz w:val="22"/>
                <w:szCs w:val="22"/>
              </w:rPr>
              <w:t xml:space="preserve">n, </w:t>
            </w:r>
            <w:r w:rsidR="00872D34">
              <w:rPr>
                <w:rFonts w:ascii="Aptos" w:hAnsi="Aptos" w:cstheme="minorHAnsi"/>
                <w:sz w:val="22"/>
                <w:szCs w:val="22"/>
              </w:rPr>
              <w:t>obl</w:t>
            </w:r>
            <w:r w:rsidR="00297ACF">
              <w:rPr>
                <w:rFonts w:ascii="Aptos" w:hAnsi="Aptos" w:cstheme="minorHAnsi"/>
                <w:sz w:val="22"/>
                <w:szCs w:val="22"/>
              </w:rPr>
              <w:t>i</w:t>
            </w:r>
            <w:r w:rsidR="00872D34">
              <w:rPr>
                <w:rFonts w:ascii="Aptos" w:hAnsi="Aptos" w:cstheme="minorHAnsi"/>
                <w:sz w:val="22"/>
                <w:szCs w:val="22"/>
              </w:rPr>
              <w:t>gat</w:t>
            </w:r>
            <w:r w:rsidR="00297ACF">
              <w:rPr>
                <w:rFonts w:ascii="Aptos" w:hAnsi="Aptos" w:cstheme="minorHAnsi"/>
                <w:sz w:val="22"/>
                <w:szCs w:val="22"/>
              </w:rPr>
              <w:t>i</w:t>
            </w:r>
            <w:r w:rsidR="00872D34">
              <w:rPr>
                <w:rFonts w:ascii="Aptos" w:hAnsi="Aptos" w:cstheme="minorHAnsi"/>
                <w:sz w:val="22"/>
                <w:szCs w:val="22"/>
              </w:rPr>
              <w:t>ons</w:t>
            </w:r>
            <w:proofErr w:type="gramStart"/>
            <w:r w:rsidR="00297ACF">
              <w:rPr>
                <w:rFonts w:ascii="Aptos" w:hAnsi="Aptos" w:cstheme="minorHAnsi"/>
                <w:sz w:val="22"/>
                <w:szCs w:val="22"/>
              </w:rPr>
              <w:t xml:space="preserve">, </w:t>
            </w:r>
            <w:r w:rsidR="00F061EB" w:rsidRPr="00F0033D">
              <w:rPr>
                <w:rFonts w:ascii="Aptos" w:hAnsi="Aptos" w:cstheme="minorHAnsi"/>
                <w:sz w:val="22"/>
                <w:szCs w:val="22"/>
              </w:rPr>
              <w:t>some</w:t>
            </w:r>
            <w:proofErr w:type="gramEnd"/>
            <w:r w:rsidR="00F061EB" w:rsidRPr="00F0033D">
              <w:rPr>
                <w:rFonts w:ascii="Aptos" w:hAnsi="Aptos" w:cstheme="minorHAnsi"/>
                <w:sz w:val="22"/>
                <w:szCs w:val="22"/>
              </w:rPr>
              <w:t xml:space="preserve"> tax forms.</w:t>
            </w:r>
            <w:r w:rsidR="009F1EE6" w:rsidRPr="00F0033D">
              <w:rPr>
                <w:rFonts w:ascii="Aptos" w:hAnsi="Aptos" w:cstheme="minorHAnsi"/>
                <w:sz w:val="22"/>
                <w:szCs w:val="22"/>
              </w:rPr>
              <w:t xml:space="preserve"> No interactive facility, other than a Contact box for taxpayers to ask questions</w:t>
            </w:r>
            <w:r w:rsidR="00297ACF">
              <w:rPr>
                <w:rFonts w:ascii="Aptos" w:hAnsi="Aptos" w:cstheme="minorHAnsi"/>
                <w:sz w:val="22"/>
                <w:szCs w:val="22"/>
              </w:rPr>
              <w:t>.</w:t>
            </w:r>
          </w:p>
        </w:tc>
      </w:tr>
      <w:tr w:rsidR="00003907" w:rsidRPr="00912345" w14:paraId="529A2EED" w14:textId="77777777" w:rsidTr="008610D0">
        <w:tc>
          <w:tcPr>
            <w:tcW w:w="768" w:type="pct"/>
          </w:tcPr>
          <w:p w14:paraId="36412705" w14:textId="062C172D" w:rsidR="00003907" w:rsidRPr="00003907" w:rsidRDefault="00003907">
            <w:pPr>
              <w:rPr>
                <w:rFonts w:ascii="Aptos" w:hAnsi="Aptos" w:cstheme="minorHAnsi"/>
                <w:sz w:val="22"/>
                <w:szCs w:val="22"/>
              </w:rPr>
            </w:pPr>
            <w:r w:rsidRPr="00003907">
              <w:rPr>
                <w:rFonts w:ascii="Aptos" w:hAnsi="Aptos" w:cstheme="minorHAnsi"/>
                <w:sz w:val="22"/>
                <w:szCs w:val="22"/>
              </w:rPr>
              <w:t>Chatbot</w:t>
            </w:r>
          </w:p>
        </w:tc>
        <w:tc>
          <w:tcPr>
            <w:tcW w:w="832" w:type="pct"/>
          </w:tcPr>
          <w:p w14:paraId="7C82B9A3" w14:textId="77777777" w:rsidR="00003907" w:rsidRPr="00003907" w:rsidRDefault="00003907">
            <w:pPr>
              <w:rPr>
                <w:rFonts w:ascii="Aptos" w:hAnsi="Aptos" w:cstheme="minorHAnsi"/>
                <w:sz w:val="22"/>
                <w:szCs w:val="22"/>
              </w:rPr>
            </w:pPr>
          </w:p>
        </w:tc>
        <w:tc>
          <w:tcPr>
            <w:tcW w:w="3399" w:type="pct"/>
          </w:tcPr>
          <w:p w14:paraId="3E18A5B7" w14:textId="74C3EFAC" w:rsidR="00003907" w:rsidRPr="00163F4E" w:rsidRDefault="007D6934">
            <w:pPr>
              <w:numPr>
                <w:ilvl w:val="0"/>
                <w:numId w:val="55"/>
              </w:numPr>
              <w:tabs>
                <w:tab w:val="num" w:pos="720"/>
              </w:tabs>
              <w:rPr>
                <w:rFonts w:ascii="Aptos" w:hAnsi="Aptos" w:cstheme="minorHAnsi"/>
                <w:sz w:val="22"/>
                <w:szCs w:val="22"/>
              </w:rPr>
            </w:pPr>
            <w:r w:rsidRPr="00163F4E">
              <w:rPr>
                <w:rFonts w:ascii="Aptos" w:hAnsi="Aptos" w:cstheme="minorHAnsi"/>
                <w:sz w:val="22"/>
                <w:szCs w:val="22"/>
              </w:rPr>
              <w:t>None</w:t>
            </w:r>
          </w:p>
        </w:tc>
      </w:tr>
      <w:tr w:rsidR="00003907" w:rsidRPr="00912345" w14:paraId="3F364A6A" w14:textId="77777777" w:rsidTr="008610D0">
        <w:tc>
          <w:tcPr>
            <w:tcW w:w="768" w:type="pct"/>
          </w:tcPr>
          <w:p w14:paraId="259A641C" w14:textId="19DE061E" w:rsidR="00003907" w:rsidRPr="00003907" w:rsidRDefault="00003907">
            <w:pPr>
              <w:rPr>
                <w:rFonts w:ascii="Aptos" w:hAnsi="Aptos" w:cstheme="minorHAnsi"/>
              </w:rPr>
            </w:pPr>
            <w:r w:rsidRPr="00003907">
              <w:rPr>
                <w:rFonts w:ascii="Aptos" w:hAnsi="Aptos" w:cstheme="minorHAnsi"/>
                <w:sz w:val="22"/>
                <w:szCs w:val="22"/>
              </w:rPr>
              <w:t>API integrations</w:t>
            </w:r>
          </w:p>
        </w:tc>
        <w:tc>
          <w:tcPr>
            <w:tcW w:w="832" w:type="pct"/>
          </w:tcPr>
          <w:p w14:paraId="2EFF3D9F" w14:textId="77777777" w:rsidR="00003907" w:rsidRPr="00003907" w:rsidRDefault="00003907">
            <w:pPr>
              <w:rPr>
                <w:rFonts w:ascii="Aptos" w:hAnsi="Aptos" w:cstheme="minorHAnsi"/>
              </w:rPr>
            </w:pPr>
          </w:p>
        </w:tc>
        <w:tc>
          <w:tcPr>
            <w:tcW w:w="3399" w:type="pct"/>
          </w:tcPr>
          <w:p w14:paraId="10EBC020" w14:textId="36FCF24A" w:rsidR="00003907" w:rsidRPr="004706E8" w:rsidRDefault="009367A2">
            <w:pPr>
              <w:numPr>
                <w:ilvl w:val="0"/>
                <w:numId w:val="55"/>
              </w:numPr>
              <w:tabs>
                <w:tab w:val="num" w:pos="720"/>
              </w:tabs>
              <w:rPr>
                <w:rFonts w:ascii="Aptos" w:hAnsi="Aptos" w:cstheme="minorHAnsi"/>
                <w:sz w:val="22"/>
                <w:szCs w:val="22"/>
              </w:rPr>
            </w:pPr>
            <w:r w:rsidRPr="004706E8">
              <w:rPr>
                <w:rFonts w:ascii="Aptos" w:hAnsi="Aptos" w:cstheme="minorHAnsi"/>
                <w:sz w:val="22"/>
                <w:szCs w:val="22"/>
              </w:rPr>
              <w:t>Not know</w:t>
            </w:r>
            <w:r w:rsidR="00F856F8">
              <w:rPr>
                <w:rFonts w:ascii="Aptos" w:hAnsi="Aptos" w:cstheme="minorHAnsi"/>
                <w:sz w:val="22"/>
                <w:szCs w:val="22"/>
              </w:rPr>
              <w:t>n</w:t>
            </w:r>
          </w:p>
        </w:tc>
      </w:tr>
      <w:tr w:rsidR="008A6BA0" w:rsidRPr="00912345" w14:paraId="24853DAB" w14:textId="77777777" w:rsidTr="008610D0">
        <w:tc>
          <w:tcPr>
            <w:tcW w:w="768" w:type="pct"/>
          </w:tcPr>
          <w:p w14:paraId="54F71FC8" w14:textId="4E5E4F13" w:rsidR="008A6BA0" w:rsidRPr="006601E6" w:rsidRDefault="008A6BA0">
            <w:pPr>
              <w:rPr>
                <w:rFonts w:ascii="Aptos" w:hAnsi="Aptos" w:cstheme="minorHAnsi"/>
                <w:sz w:val="22"/>
                <w:szCs w:val="22"/>
              </w:rPr>
            </w:pPr>
            <w:r w:rsidRPr="006601E6">
              <w:rPr>
                <w:rFonts w:ascii="Aptos" w:hAnsi="Aptos" w:cstheme="minorHAnsi"/>
                <w:sz w:val="22"/>
                <w:szCs w:val="22"/>
              </w:rPr>
              <w:t>Excel</w:t>
            </w:r>
            <w:r w:rsidR="00531B17" w:rsidRPr="006601E6">
              <w:rPr>
                <w:rFonts w:ascii="Aptos" w:hAnsi="Aptos" w:cstheme="minorHAnsi"/>
                <w:sz w:val="22"/>
                <w:szCs w:val="22"/>
              </w:rPr>
              <w:t xml:space="preserve"> / Word</w:t>
            </w:r>
          </w:p>
        </w:tc>
        <w:tc>
          <w:tcPr>
            <w:tcW w:w="832" w:type="pct"/>
          </w:tcPr>
          <w:p w14:paraId="278B1832" w14:textId="505BB13A" w:rsidR="008A6BA0" w:rsidRPr="006601E6" w:rsidRDefault="00531B17">
            <w:pPr>
              <w:rPr>
                <w:rFonts w:ascii="Aptos" w:hAnsi="Aptos" w:cstheme="minorHAnsi"/>
                <w:sz w:val="22"/>
                <w:szCs w:val="22"/>
              </w:rPr>
            </w:pPr>
            <w:r w:rsidRPr="006601E6">
              <w:rPr>
                <w:rFonts w:ascii="Aptos" w:hAnsi="Aptos" w:cstheme="minorHAnsi"/>
                <w:sz w:val="22"/>
                <w:szCs w:val="22"/>
              </w:rPr>
              <w:t>Microsoft</w:t>
            </w:r>
          </w:p>
        </w:tc>
        <w:tc>
          <w:tcPr>
            <w:tcW w:w="3399" w:type="pct"/>
          </w:tcPr>
          <w:p w14:paraId="1E2BF628" w14:textId="77777777" w:rsidR="008A6BA0" w:rsidRPr="006601E6" w:rsidRDefault="008A6BA0">
            <w:pPr>
              <w:pStyle w:val="ListParagraph"/>
              <w:numPr>
                <w:ilvl w:val="0"/>
                <w:numId w:val="52"/>
              </w:numPr>
              <w:rPr>
                <w:rFonts w:ascii="Aptos" w:hAnsi="Aptos" w:cstheme="minorHAnsi"/>
                <w:sz w:val="22"/>
                <w:szCs w:val="22"/>
              </w:rPr>
            </w:pPr>
            <w:r w:rsidRPr="006601E6">
              <w:rPr>
                <w:rFonts w:ascii="Aptos" w:hAnsi="Aptos" w:cstheme="minorHAnsi"/>
                <w:sz w:val="22"/>
                <w:szCs w:val="22"/>
              </w:rPr>
              <w:t>Tax filing</w:t>
            </w:r>
          </w:p>
          <w:p w14:paraId="178F14A8" w14:textId="77777777" w:rsidR="008A6BA0" w:rsidRPr="006601E6" w:rsidRDefault="008A6BA0">
            <w:pPr>
              <w:pStyle w:val="ListParagraph"/>
              <w:numPr>
                <w:ilvl w:val="0"/>
                <w:numId w:val="52"/>
              </w:numPr>
              <w:rPr>
                <w:rFonts w:ascii="Aptos" w:hAnsi="Aptos" w:cstheme="minorHAnsi"/>
                <w:sz w:val="22"/>
                <w:szCs w:val="22"/>
              </w:rPr>
            </w:pPr>
            <w:r w:rsidRPr="006601E6">
              <w:rPr>
                <w:rFonts w:ascii="Aptos" w:hAnsi="Aptos" w:cstheme="minorHAnsi"/>
                <w:sz w:val="22"/>
                <w:szCs w:val="22"/>
              </w:rPr>
              <w:t>Taxpayer services</w:t>
            </w:r>
          </w:p>
          <w:p w14:paraId="67182661" w14:textId="72C6FBAA" w:rsidR="008A6BA0" w:rsidRPr="006601E6" w:rsidRDefault="00C74128">
            <w:pPr>
              <w:pStyle w:val="ListParagraph"/>
              <w:numPr>
                <w:ilvl w:val="0"/>
                <w:numId w:val="52"/>
              </w:numPr>
              <w:rPr>
                <w:rFonts w:ascii="Aptos" w:hAnsi="Aptos"/>
                <w:sz w:val="22"/>
                <w:szCs w:val="22"/>
              </w:rPr>
            </w:pPr>
            <w:r>
              <w:rPr>
                <w:rFonts w:ascii="Aptos" w:hAnsi="Aptos"/>
                <w:sz w:val="22"/>
                <w:szCs w:val="22"/>
              </w:rPr>
              <w:t>KTD</w:t>
            </w:r>
            <w:r w:rsidR="15EF85C9" w:rsidRPr="01E043FC">
              <w:rPr>
                <w:rFonts w:ascii="Aptos" w:hAnsi="Aptos"/>
                <w:sz w:val="22"/>
                <w:szCs w:val="22"/>
              </w:rPr>
              <w:t xml:space="preserve"> holds data from </w:t>
            </w:r>
            <w:r w:rsidR="000E693F" w:rsidRPr="01E043FC">
              <w:rPr>
                <w:rFonts w:ascii="Aptos" w:hAnsi="Aptos"/>
                <w:sz w:val="22"/>
                <w:szCs w:val="22"/>
              </w:rPr>
              <w:t>the prev</w:t>
            </w:r>
            <w:r w:rsidR="000E693F" w:rsidRPr="01E043FC">
              <w:rPr>
                <w:rFonts w:ascii="Aptos" w:hAnsi="Aptos"/>
              </w:rPr>
              <w:t>ious</w:t>
            </w:r>
            <w:r w:rsidR="15EF85C9" w:rsidRPr="01E043FC">
              <w:rPr>
                <w:rFonts w:ascii="Aptos" w:hAnsi="Aptos"/>
                <w:sz w:val="22"/>
                <w:szCs w:val="22"/>
              </w:rPr>
              <w:t xml:space="preserve"> four (4) years. </w:t>
            </w:r>
          </w:p>
        </w:tc>
      </w:tr>
    </w:tbl>
    <w:p w14:paraId="269B8836" w14:textId="77777777" w:rsidR="008A6BA0" w:rsidRPr="00912345" w:rsidRDefault="008A6BA0" w:rsidP="008A6BA0">
      <w:pPr>
        <w:widowControl/>
        <w:spacing w:after="0" w:line="240" w:lineRule="auto"/>
        <w:rPr>
          <w:rFonts w:ascii="Aptos" w:hAnsi="Aptos"/>
        </w:rPr>
      </w:pPr>
    </w:p>
    <w:p w14:paraId="5223C578" w14:textId="07D2A0C1" w:rsidR="008610D0" w:rsidRDefault="15EF85C9" w:rsidP="00912345">
      <w:pPr>
        <w:widowControl/>
        <w:spacing w:after="0" w:line="240" w:lineRule="auto"/>
        <w:jc w:val="both"/>
        <w:rPr>
          <w:rFonts w:ascii="Aptos" w:hAnsi="Aptos"/>
        </w:rPr>
      </w:pPr>
      <w:r w:rsidRPr="01E043FC">
        <w:rPr>
          <w:rFonts w:ascii="Aptos" w:hAnsi="Aptos"/>
        </w:rPr>
        <w:t xml:space="preserve">Currently, </w:t>
      </w:r>
      <w:r w:rsidR="00C74128">
        <w:rPr>
          <w:rFonts w:ascii="Aptos" w:hAnsi="Aptos"/>
        </w:rPr>
        <w:t>KTD</w:t>
      </w:r>
      <w:r w:rsidRPr="01E043FC">
        <w:rPr>
          <w:rFonts w:ascii="Aptos" w:hAnsi="Aptos"/>
        </w:rPr>
        <w:t xml:space="preserve"> utilizes </w:t>
      </w:r>
      <w:r w:rsidR="00FC15D8">
        <w:rPr>
          <w:rFonts w:ascii="Aptos" w:hAnsi="Aptos"/>
        </w:rPr>
        <w:t>RMS7 (DataTorque) and a range of</w:t>
      </w:r>
      <w:r w:rsidRPr="01E043FC">
        <w:rPr>
          <w:rFonts w:ascii="Aptos" w:hAnsi="Aptos"/>
        </w:rPr>
        <w:t xml:space="preserve"> manual (Microsoft Office-based) </w:t>
      </w:r>
      <w:r w:rsidR="008610D0">
        <w:rPr>
          <w:rFonts w:ascii="Aptos" w:hAnsi="Aptos"/>
        </w:rPr>
        <w:t xml:space="preserve">and paper-based </w:t>
      </w:r>
      <w:r w:rsidR="000E693F" w:rsidRPr="01E043FC">
        <w:rPr>
          <w:rFonts w:ascii="Aptos" w:hAnsi="Aptos"/>
        </w:rPr>
        <w:t>systems</w:t>
      </w:r>
      <w:r w:rsidRPr="01E043FC">
        <w:rPr>
          <w:rFonts w:ascii="Aptos" w:hAnsi="Aptos"/>
        </w:rPr>
        <w:t xml:space="preserve"> for tax-related activities, including tax-filing, </w:t>
      </w:r>
      <w:r w:rsidR="000931EE" w:rsidRPr="01E043FC">
        <w:rPr>
          <w:rFonts w:ascii="Aptos" w:hAnsi="Aptos"/>
        </w:rPr>
        <w:t>audits,</w:t>
      </w:r>
      <w:r w:rsidRPr="01E043FC">
        <w:rPr>
          <w:rFonts w:ascii="Aptos" w:hAnsi="Aptos"/>
        </w:rPr>
        <w:t xml:space="preserve"> and verification. </w:t>
      </w:r>
    </w:p>
    <w:p w14:paraId="6A02872B" w14:textId="77777777" w:rsidR="008610D0" w:rsidRDefault="008610D0" w:rsidP="00912345">
      <w:pPr>
        <w:widowControl/>
        <w:spacing w:after="0" w:line="240" w:lineRule="auto"/>
        <w:jc w:val="both"/>
        <w:rPr>
          <w:rFonts w:ascii="Aptos" w:hAnsi="Aptos"/>
        </w:rPr>
      </w:pPr>
    </w:p>
    <w:p w14:paraId="66C81F8A" w14:textId="51EB9368" w:rsidR="008610D0" w:rsidRPr="008610D0" w:rsidRDefault="008610D0" w:rsidP="008610D0">
      <w:pPr>
        <w:widowControl/>
        <w:spacing w:after="0" w:line="240" w:lineRule="auto"/>
        <w:jc w:val="both"/>
        <w:rPr>
          <w:rFonts w:ascii="Aptos" w:hAnsi="Aptos"/>
        </w:rPr>
      </w:pPr>
      <w:r w:rsidRPr="008610D0">
        <w:rPr>
          <w:rFonts w:ascii="Aptos" w:hAnsi="Aptos"/>
        </w:rPr>
        <w:t xml:space="preserve">Kiribati’s </w:t>
      </w:r>
      <w:r w:rsidR="00115747">
        <w:rPr>
          <w:rFonts w:ascii="Aptos" w:hAnsi="Aptos"/>
        </w:rPr>
        <w:t>I</w:t>
      </w:r>
      <w:r w:rsidRPr="008610D0">
        <w:rPr>
          <w:rFonts w:ascii="Aptos" w:hAnsi="Aptos"/>
        </w:rPr>
        <w:t xml:space="preserve">FMIS transformation is anchored in the </w:t>
      </w:r>
      <w:proofErr w:type="spellStart"/>
      <w:r w:rsidRPr="008610D0">
        <w:rPr>
          <w:rFonts w:ascii="Aptos" w:hAnsi="Aptos"/>
        </w:rPr>
        <w:t>FreeBalance</w:t>
      </w:r>
      <w:proofErr w:type="spellEnd"/>
      <w:r w:rsidRPr="008610D0">
        <w:rPr>
          <w:rFonts w:ascii="Aptos" w:hAnsi="Aptos"/>
        </w:rPr>
        <w:t xml:space="preserve"> Accountability Suite™, selected in 2022 to support effective public financial management (PFM). The system enables full-cycle financial management—from budget preparation to treasury, asset, and expenditure management, including debt and aid monitoring.</w:t>
      </w:r>
      <w:r>
        <w:rPr>
          <w:rFonts w:ascii="Aptos" w:hAnsi="Aptos"/>
        </w:rPr>
        <w:t xml:space="preserve"> </w:t>
      </w:r>
      <w:r w:rsidRPr="008610D0">
        <w:rPr>
          <w:rFonts w:ascii="Aptos" w:hAnsi="Aptos"/>
        </w:rPr>
        <w:t xml:space="preserve">As of </w:t>
      </w:r>
      <w:r w:rsidRPr="008610D0">
        <w:rPr>
          <w:rFonts w:ascii="Aptos" w:hAnsi="Aptos"/>
          <w:b/>
          <w:bCs/>
        </w:rPr>
        <w:t>June 2025</w:t>
      </w:r>
      <w:r w:rsidRPr="008610D0">
        <w:rPr>
          <w:rFonts w:ascii="Aptos" w:hAnsi="Aptos"/>
        </w:rPr>
        <w:t>, the system successfully produced:</w:t>
      </w:r>
    </w:p>
    <w:p w14:paraId="266ED577" w14:textId="77777777" w:rsidR="008610D0" w:rsidRPr="008610D0" w:rsidRDefault="008610D0">
      <w:pPr>
        <w:widowControl/>
        <w:numPr>
          <w:ilvl w:val="0"/>
          <w:numId w:val="60"/>
        </w:numPr>
        <w:spacing w:after="0" w:line="240" w:lineRule="auto"/>
        <w:jc w:val="both"/>
        <w:rPr>
          <w:rFonts w:ascii="Aptos" w:hAnsi="Aptos"/>
        </w:rPr>
      </w:pPr>
      <w:r w:rsidRPr="008610D0">
        <w:rPr>
          <w:rFonts w:ascii="Aptos" w:hAnsi="Aptos"/>
        </w:rPr>
        <w:t>Annual accounts report</w:t>
      </w:r>
    </w:p>
    <w:p w14:paraId="04FFF207" w14:textId="77777777" w:rsidR="008610D0" w:rsidRPr="008610D0" w:rsidRDefault="008610D0">
      <w:pPr>
        <w:widowControl/>
        <w:numPr>
          <w:ilvl w:val="0"/>
          <w:numId w:val="60"/>
        </w:numPr>
        <w:spacing w:after="0" w:line="240" w:lineRule="auto"/>
        <w:jc w:val="both"/>
        <w:rPr>
          <w:rFonts w:ascii="Aptos" w:hAnsi="Aptos"/>
        </w:rPr>
      </w:pPr>
      <w:r w:rsidRPr="008610D0">
        <w:rPr>
          <w:rFonts w:ascii="Aptos" w:hAnsi="Aptos"/>
        </w:rPr>
        <w:lastRenderedPageBreak/>
        <w:t>Bank reconciliation report</w:t>
      </w:r>
    </w:p>
    <w:p w14:paraId="69F4A811" w14:textId="77777777" w:rsidR="008610D0" w:rsidRPr="008610D0" w:rsidRDefault="008610D0">
      <w:pPr>
        <w:widowControl/>
        <w:numPr>
          <w:ilvl w:val="0"/>
          <w:numId w:val="60"/>
        </w:numPr>
        <w:spacing w:after="0" w:line="240" w:lineRule="auto"/>
        <w:jc w:val="both"/>
        <w:rPr>
          <w:rFonts w:ascii="Aptos" w:hAnsi="Aptos"/>
        </w:rPr>
      </w:pPr>
      <w:r w:rsidRPr="008610D0">
        <w:rPr>
          <w:rFonts w:ascii="Aptos" w:hAnsi="Aptos"/>
        </w:rPr>
        <w:t>Management account report</w:t>
      </w:r>
    </w:p>
    <w:p w14:paraId="6F68FCCD" w14:textId="77777777" w:rsidR="008A6BA0" w:rsidRPr="00912345" w:rsidRDefault="008A6BA0" w:rsidP="00912345">
      <w:pPr>
        <w:widowControl/>
        <w:spacing w:after="0" w:line="240" w:lineRule="auto"/>
        <w:jc w:val="both"/>
        <w:rPr>
          <w:rFonts w:ascii="Aptos" w:hAnsi="Aptos"/>
        </w:rPr>
      </w:pPr>
    </w:p>
    <w:p w14:paraId="29B72D4D" w14:textId="1206530A" w:rsidR="008A6BA0" w:rsidRPr="00912345" w:rsidRDefault="15EF85C9" w:rsidP="00912345">
      <w:pPr>
        <w:widowControl/>
        <w:spacing w:after="0" w:line="240" w:lineRule="auto"/>
        <w:jc w:val="both"/>
        <w:rPr>
          <w:rFonts w:ascii="Aptos" w:hAnsi="Aptos"/>
        </w:rPr>
      </w:pPr>
      <w:r w:rsidRPr="01E043FC">
        <w:rPr>
          <w:rFonts w:ascii="Aptos" w:hAnsi="Aptos"/>
        </w:rPr>
        <w:t xml:space="preserve">The Customs Department of </w:t>
      </w:r>
      <w:r w:rsidR="00C74128">
        <w:rPr>
          <w:rFonts w:ascii="Aptos" w:hAnsi="Aptos"/>
        </w:rPr>
        <w:t>KTD</w:t>
      </w:r>
      <w:r w:rsidRPr="01E043FC">
        <w:rPr>
          <w:rFonts w:ascii="Aptos" w:hAnsi="Aptos"/>
        </w:rPr>
        <w:t xml:space="preserve"> </w:t>
      </w:r>
      <w:r w:rsidR="00CC7101">
        <w:rPr>
          <w:rFonts w:ascii="Aptos" w:hAnsi="Aptos"/>
        </w:rPr>
        <w:t>has implemented</w:t>
      </w:r>
      <w:r w:rsidRPr="01E043FC">
        <w:rPr>
          <w:rFonts w:ascii="Aptos" w:hAnsi="Aptos"/>
        </w:rPr>
        <w:t xml:space="preserve"> ASYCUDA to manage Customs processes, as well as improve security by streamlining procedures on cargo control and transit of goods and services. Transaction and control data will be stored in relational database management </w:t>
      </w:r>
      <w:r w:rsidR="006F2412" w:rsidRPr="01E043FC">
        <w:rPr>
          <w:rFonts w:ascii="Aptos" w:hAnsi="Aptos"/>
        </w:rPr>
        <w:t>systems</w:t>
      </w:r>
      <w:r w:rsidRPr="01E043FC">
        <w:rPr>
          <w:rFonts w:ascii="Aptos" w:hAnsi="Aptos"/>
        </w:rPr>
        <w:t xml:space="preserve"> to </w:t>
      </w:r>
      <w:r w:rsidR="006F2412" w:rsidRPr="01E043FC">
        <w:rPr>
          <w:rFonts w:ascii="Aptos" w:hAnsi="Aptos"/>
        </w:rPr>
        <w:t>enable</w:t>
      </w:r>
      <w:r w:rsidRPr="01E043FC">
        <w:rPr>
          <w:rFonts w:ascii="Aptos" w:hAnsi="Aptos"/>
        </w:rPr>
        <w:t xml:space="preserve"> electronic data interchanges between the Customs department and traders using harmonized international standards, such as UN/EDIFACT. </w:t>
      </w:r>
    </w:p>
    <w:p w14:paraId="5B23CE5B" w14:textId="77777777" w:rsidR="00905C77" w:rsidRPr="00912345" w:rsidRDefault="00905C77" w:rsidP="00912345">
      <w:pPr>
        <w:jc w:val="both"/>
        <w:rPr>
          <w:rFonts w:ascii="Aptos" w:hAnsi="Aptos"/>
        </w:rPr>
      </w:pPr>
      <w:r w:rsidRPr="00912345">
        <w:rPr>
          <w:rFonts w:ascii="Aptos" w:hAnsi="Aptos"/>
        </w:rPr>
        <w:br w:type="page"/>
      </w:r>
    </w:p>
    <w:p w14:paraId="4175BDAD" w14:textId="54F997C6" w:rsidR="00905C77" w:rsidRPr="00912345" w:rsidRDefault="0168D53F" w:rsidP="00E13C33">
      <w:pPr>
        <w:keepNext/>
        <w:keepLines/>
        <w:spacing w:before="240" w:after="0"/>
        <w:outlineLvl w:val="0"/>
        <w:rPr>
          <w:rFonts w:ascii="Aptos" w:hAnsi="Aptos"/>
          <w:color w:val="2E74B5"/>
          <w:w w:val="99"/>
          <w:sz w:val="32"/>
          <w:szCs w:val="32"/>
        </w:rPr>
      </w:pPr>
      <w:bookmarkStart w:id="46" w:name="_Toc529187385"/>
      <w:bookmarkStart w:id="47" w:name="_Toc189149440"/>
      <w:bookmarkStart w:id="48" w:name="_Toc633134323"/>
      <w:bookmarkStart w:id="49" w:name="_Toc232957689"/>
      <w:r w:rsidRPr="00CA2BF0">
        <w:rPr>
          <w:rFonts w:ascii="Aptos" w:hAnsi="Aptos"/>
          <w:color w:val="2E74B5"/>
          <w:spacing w:val="-7"/>
          <w:sz w:val="32"/>
          <w:szCs w:val="32"/>
        </w:rPr>
        <w:lastRenderedPageBreak/>
        <w:t>A</w:t>
      </w:r>
      <w:r w:rsidRPr="00CA2BF0">
        <w:rPr>
          <w:rFonts w:ascii="Aptos" w:hAnsi="Aptos"/>
          <w:color w:val="2E74B5"/>
          <w:spacing w:val="1"/>
          <w:sz w:val="32"/>
          <w:szCs w:val="32"/>
        </w:rPr>
        <w:t>PP</w:t>
      </w:r>
      <w:r w:rsidRPr="00CA2BF0">
        <w:rPr>
          <w:rFonts w:ascii="Aptos" w:hAnsi="Aptos"/>
          <w:color w:val="2E74B5"/>
          <w:spacing w:val="3"/>
          <w:sz w:val="32"/>
          <w:szCs w:val="32"/>
        </w:rPr>
        <w:t>E</w:t>
      </w:r>
      <w:r w:rsidRPr="00CA2BF0">
        <w:rPr>
          <w:rFonts w:ascii="Aptos" w:hAnsi="Aptos"/>
          <w:color w:val="2E74B5"/>
          <w:sz w:val="32"/>
          <w:szCs w:val="32"/>
        </w:rPr>
        <w:t>NDIX</w:t>
      </w:r>
      <w:r w:rsidRPr="00CA2BF0">
        <w:rPr>
          <w:rFonts w:ascii="Aptos" w:hAnsi="Aptos"/>
          <w:color w:val="2E74B5"/>
          <w:spacing w:val="-11"/>
          <w:sz w:val="32"/>
          <w:szCs w:val="32"/>
        </w:rPr>
        <w:t xml:space="preserve"> </w:t>
      </w:r>
      <w:bookmarkEnd w:id="46"/>
      <w:r w:rsidR="2D5F41CE" w:rsidRPr="00CA2BF0">
        <w:rPr>
          <w:rFonts w:ascii="Aptos" w:hAnsi="Aptos"/>
          <w:color w:val="2E74B5"/>
          <w:w w:val="99"/>
          <w:sz w:val="32"/>
          <w:szCs w:val="32"/>
        </w:rPr>
        <w:t>B</w:t>
      </w:r>
      <w:r w:rsidRPr="00CA2BF0">
        <w:rPr>
          <w:rFonts w:ascii="Aptos" w:hAnsi="Aptos"/>
          <w:color w:val="2E74B5"/>
          <w:w w:val="99"/>
          <w:sz w:val="32"/>
          <w:szCs w:val="32"/>
        </w:rPr>
        <w:t>:</w:t>
      </w:r>
      <w:r w:rsidRPr="00912345">
        <w:rPr>
          <w:rFonts w:ascii="Aptos" w:hAnsi="Aptos"/>
        </w:rPr>
        <w:t xml:space="preserve"> </w:t>
      </w:r>
      <w:r w:rsidRPr="00912345">
        <w:rPr>
          <w:rFonts w:ascii="Aptos" w:hAnsi="Aptos"/>
          <w:color w:val="2E74B5"/>
          <w:w w:val="99"/>
          <w:sz w:val="32"/>
          <w:szCs w:val="32"/>
        </w:rPr>
        <w:t>PERFORMANCE REQUIREMENTS OF THE SYSTEM</w:t>
      </w:r>
      <w:bookmarkEnd w:id="47"/>
      <w:bookmarkEnd w:id="48"/>
      <w:bookmarkEnd w:id="49"/>
    </w:p>
    <w:p w14:paraId="5CFA69C4" w14:textId="3A9676A9" w:rsidR="00905C77" w:rsidRPr="00912345" w:rsidRDefault="0168D53F" w:rsidP="26817E5D">
      <w:pPr>
        <w:widowControl/>
        <w:spacing w:after="0" w:line="240" w:lineRule="auto"/>
        <w:jc w:val="both"/>
        <w:rPr>
          <w:rFonts w:ascii="Aptos" w:hAnsi="Aptos"/>
        </w:rPr>
      </w:pPr>
      <w:r w:rsidRPr="01E043FC">
        <w:rPr>
          <w:rFonts w:ascii="Aptos" w:hAnsi="Aptos"/>
        </w:rPr>
        <w:t xml:space="preserve">The following tables outline the current levels of </w:t>
      </w:r>
      <w:r w:rsidR="0086168E">
        <w:rPr>
          <w:rFonts w:ascii="Aptos" w:hAnsi="Aptos"/>
        </w:rPr>
        <w:t>taxpayer / excise payer</w:t>
      </w:r>
      <w:r w:rsidRPr="01E043FC">
        <w:rPr>
          <w:rFonts w:ascii="Aptos" w:hAnsi="Aptos"/>
        </w:rPr>
        <w:t xml:space="preserve"> activity, </w:t>
      </w:r>
      <w:r w:rsidR="000931EE" w:rsidRPr="01E043FC">
        <w:rPr>
          <w:rFonts w:ascii="Aptos" w:hAnsi="Aptos"/>
        </w:rPr>
        <w:t>locations,</w:t>
      </w:r>
      <w:r w:rsidRPr="01E043FC">
        <w:rPr>
          <w:rFonts w:ascii="Aptos" w:hAnsi="Aptos"/>
        </w:rPr>
        <w:t xml:space="preserve"> and types of business activity in </w:t>
      </w:r>
      <w:r w:rsidR="00C74128">
        <w:rPr>
          <w:rFonts w:ascii="Aptos" w:hAnsi="Aptos"/>
        </w:rPr>
        <w:t>Kiribati</w:t>
      </w:r>
      <w:r w:rsidRPr="01E043FC">
        <w:rPr>
          <w:rFonts w:ascii="Aptos" w:hAnsi="Aptos"/>
        </w:rPr>
        <w:t>. The information is current as of February 2025.</w:t>
      </w:r>
      <w:bookmarkStart w:id="50" w:name="_Toc189149441"/>
    </w:p>
    <w:p w14:paraId="0DB86ED4" w14:textId="77777777" w:rsidR="00905C77" w:rsidRPr="00912345" w:rsidRDefault="00905C77" w:rsidP="00905C77">
      <w:pPr>
        <w:widowControl/>
        <w:spacing w:after="0" w:line="240" w:lineRule="auto"/>
        <w:jc w:val="both"/>
        <w:rPr>
          <w:rFonts w:ascii="Aptos" w:hAnsi="Aptos" w:cstheme="minorHAnsi"/>
        </w:rPr>
      </w:pPr>
    </w:p>
    <w:bookmarkEnd w:id="50"/>
    <w:p w14:paraId="778080B2" w14:textId="456FF8CF" w:rsidR="00905C77" w:rsidRPr="00912345" w:rsidRDefault="00905C77" w:rsidP="00905C77">
      <w:pPr>
        <w:spacing w:after="0"/>
        <w:rPr>
          <w:rFonts w:ascii="Aptos" w:hAnsi="Aptos" w:cstheme="minorHAnsi"/>
          <w:b/>
          <w:bCs/>
        </w:rPr>
      </w:pPr>
      <w:r w:rsidRPr="00912345">
        <w:rPr>
          <w:rFonts w:ascii="Aptos" w:hAnsi="Aptos" w:cstheme="minorHAnsi"/>
          <w:b/>
          <w:bCs/>
        </w:rPr>
        <w:t xml:space="preserve">Table </w:t>
      </w:r>
      <w:r w:rsidR="0058646A">
        <w:rPr>
          <w:rFonts w:ascii="Aptos" w:hAnsi="Aptos" w:cstheme="minorHAnsi"/>
          <w:b/>
          <w:bCs/>
        </w:rPr>
        <w:t>B</w:t>
      </w:r>
      <w:r w:rsidRPr="00912345">
        <w:rPr>
          <w:rFonts w:ascii="Aptos" w:hAnsi="Aptos" w:cstheme="minorHAnsi"/>
          <w:b/>
          <w:bCs/>
        </w:rPr>
        <w:t xml:space="preserve">1. </w:t>
      </w:r>
      <w:r w:rsidR="0086168E">
        <w:rPr>
          <w:rFonts w:ascii="Aptos" w:hAnsi="Aptos" w:cstheme="minorHAnsi"/>
          <w:b/>
          <w:bCs/>
        </w:rPr>
        <w:t xml:space="preserve">Taxpayer </w:t>
      </w:r>
      <w:r w:rsidRPr="00912345">
        <w:rPr>
          <w:rFonts w:ascii="Aptos" w:hAnsi="Aptos" w:cstheme="minorHAnsi"/>
          <w:b/>
          <w:bCs/>
        </w:rPr>
        <w:t xml:space="preserve">Volumes </w:t>
      </w:r>
    </w:p>
    <w:p w14:paraId="17D62A06" w14:textId="543EA5EF" w:rsidR="00905C77" w:rsidRDefault="00905C77" w:rsidP="26817E5D">
      <w:pPr>
        <w:spacing w:after="0" w:line="240" w:lineRule="auto"/>
        <w:rPr>
          <w:rFonts w:ascii="Aptos" w:hAnsi="Aptos"/>
        </w:rPr>
      </w:pPr>
      <w:r w:rsidRPr="26817E5D">
        <w:rPr>
          <w:rFonts w:ascii="Aptos" w:eastAsia="Aptos" w:hAnsi="Aptos"/>
        </w:rPr>
        <w:t xml:space="preserve">The following table shows the number of </w:t>
      </w:r>
      <w:r w:rsidR="0086168E">
        <w:rPr>
          <w:rFonts w:ascii="Aptos" w:eastAsia="Aptos" w:hAnsi="Aptos"/>
        </w:rPr>
        <w:t>taxpayer / excise payer</w:t>
      </w:r>
      <w:r w:rsidRPr="26817E5D">
        <w:rPr>
          <w:rFonts w:ascii="Aptos" w:eastAsia="Aptos" w:hAnsi="Aptos"/>
        </w:rPr>
        <w:t xml:space="preserve">s in </w:t>
      </w:r>
      <w:r w:rsidR="005C77BE">
        <w:rPr>
          <w:rFonts w:ascii="Aptos" w:eastAsia="Aptos" w:hAnsi="Aptos"/>
        </w:rPr>
        <w:t xml:space="preserve">Kiribati </w:t>
      </w:r>
      <w:r w:rsidR="00DE4DAE">
        <w:rPr>
          <w:rFonts w:ascii="Aptos" w:eastAsia="Aptos" w:hAnsi="Aptos"/>
        </w:rPr>
        <w:t xml:space="preserve">by </w:t>
      </w:r>
      <w:r w:rsidRPr="26817E5D">
        <w:rPr>
          <w:rFonts w:ascii="Aptos" w:eastAsia="Aptos" w:hAnsi="Aptos"/>
        </w:rPr>
        <w:t>tax type</w:t>
      </w:r>
      <w:r w:rsidR="009C53BC">
        <w:rPr>
          <w:rFonts w:ascii="Aptos" w:eastAsia="Aptos" w:hAnsi="Aptos"/>
        </w:rPr>
        <w:t>, size, and inactive/active</w:t>
      </w:r>
      <w:r w:rsidRPr="26817E5D">
        <w:rPr>
          <w:rFonts w:ascii="Aptos" w:eastAsia="Aptos" w:hAnsi="Aptos"/>
        </w:rPr>
        <w:t xml:space="preserve">. </w:t>
      </w:r>
      <w:r w:rsidRPr="26817E5D">
        <w:rPr>
          <w:rFonts w:ascii="Aptos" w:hAnsi="Aptos"/>
        </w:rPr>
        <w:t>This table can be used by potential Suppliers to estimate capacity under the current filing regime.</w:t>
      </w:r>
      <w:r w:rsidR="00E51333">
        <w:rPr>
          <w:rFonts w:ascii="Aptos" w:hAnsi="Aptos"/>
        </w:rPr>
        <w:t xml:space="preserve"> </w:t>
      </w:r>
    </w:p>
    <w:p w14:paraId="36FCFD6C" w14:textId="77777777" w:rsidR="001831D6" w:rsidRDefault="001831D6" w:rsidP="26817E5D">
      <w:pPr>
        <w:spacing w:after="0" w:line="240" w:lineRule="auto"/>
        <w:rPr>
          <w:rFonts w:ascii="Aptos" w:hAnsi="Aptos"/>
          <w:highlight w:val="yellow"/>
        </w:rPr>
      </w:pPr>
    </w:p>
    <w:tbl>
      <w:tblPr>
        <w:tblW w:w="3878" w:type="pct"/>
        <w:tblInd w:w="992" w:type="dxa"/>
        <w:tblLook w:val="04A0" w:firstRow="1" w:lastRow="0" w:firstColumn="1" w:lastColumn="0" w:noHBand="0" w:noVBand="1"/>
      </w:tblPr>
      <w:tblGrid>
        <w:gridCol w:w="1533"/>
        <w:gridCol w:w="1181"/>
        <w:gridCol w:w="739"/>
        <w:gridCol w:w="990"/>
        <w:gridCol w:w="764"/>
        <w:gridCol w:w="984"/>
        <w:gridCol w:w="1188"/>
      </w:tblGrid>
      <w:tr w:rsidR="00C751A3" w:rsidRPr="00DD2D86" w14:paraId="0FD332F4" w14:textId="77777777" w:rsidTr="00C119CE">
        <w:trPr>
          <w:trHeight w:val="1616"/>
        </w:trPr>
        <w:tc>
          <w:tcPr>
            <w:tcW w:w="1038" w:type="pct"/>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0CA3AF20" w14:textId="77777777" w:rsidR="00C751A3" w:rsidRPr="00DD2D86" w:rsidRDefault="00C751A3" w:rsidP="00E03F9A">
            <w:pPr>
              <w:spacing w:after="0" w:line="240" w:lineRule="auto"/>
              <w:rPr>
                <w:rFonts w:ascii="Abadi" w:eastAsia="Times New Roman" w:hAnsi="Abadi" w:cs="Times New Roman"/>
                <w:b/>
                <w:bCs/>
                <w:color w:val="000000"/>
                <w:sz w:val="20"/>
                <w:szCs w:val="20"/>
                <w:lang w:eastAsia="en-AU"/>
              </w:rPr>
            </w:pPr>
            <w:r w:rsidRPr="00DD2D86">
              <w:rPr>
                <w:rFonts w:ascii="Abadi" w:eastAsia="Times New Roman" w:hAnsi="Abadi" w:cs="Times New Roman"/>
                <w:b/>
                <w:bCs/>
                <w:color w:val="000000"/>
                <w:sz w:val="20"/>
                <w:szCs w:val="20"/>
                <w:lang w:eastAsia="en-AU"/>
              </w:rPr>
              <w:t>Type of Taxes</w:t>
            </w:r>
          </w:p>
          <w:p w14:paraId="7E820F8D" w14:textId="77777777" w:rsidR="00C751A3" w:rsidRPr="00DD2D86" w:rsidRDefault="00C751A3" w:rsidP="00E03F9A">
            <w:pPr>
              <w:spacing w:after="0" w:line="240" w:lineRule="auto"/>
              <w:jc w:val="center"/>
              <w:rPr>
                <w:rFonts w:ascii="Abadi" w:eastAsia="Times New Roman" w:hAnsi="Abadi" w:cs="Times New Roman"/>
                <w:b/>
                <w:bCs/>
                <w:color w:val="000000"/>
                <w:sz w:val="20"/>
                <w:szCs w:val="20"/>
                <w:lang w:eastAsia="en-AU"/>
              </w:rPr>
            </w:pPr>
          </w:p>
          <w:p w14:paraId="5E9B8583" w14:textId="77777777" w:rsidR="00C751A3" w:rsidRPr="00DD2D86" w:rsidRDefault="00C751A3" w:rsidP="00E03F9A">
            <w:pPr>
              <w:spacing w:after="0" w:line="240" w:lineRule="auto"/>
              <w:jc w:val="center"/>
              <w:rPr>
                <w:rFonts w:ascii="Abadi" w:eastAsia="Times New Roman" w:hAnsi="Abadi" w:cs="Times New Roman"/>
                <w:b/>
                <w:bCs/>
                <w:color w:val="000000"/>
                <w:sz w:val="20"/>
                <w:szCs w:val="20"/>
                <w:lang w:eastAsia="en-AU"/>
              </w:rPr>
            </w:pPr>
          </w:p>
          <w:p w14:paraId="0F5DE502" w14:textId="77777777" w:rsidR="00C751A3" w:rsidRPr="00DD2D86" w:rsidRDefault="00C751A3" w:rsidP="00E03F9A">
            <w:pPr>
              <w:spacing w:after="0" w:line="240" w:lineRule="auto"/>
              <w:rPr>
                <w:rFonts w:ascii="Abadi" w:eastAsia="Times New Roman" w:hAnsi="Abadi" w:cs="Times New Roman"/>
                <w:b/>
                <w:bCs/>
                <w:color w:val="000000"/>
                <w:sz w:val="20"/>
                <w:szCs w:val="20"/>
                <w:lang w:eastAsia="en-AU"/>
              </w:rPr>
            </w:pPr>
          </w:p>
        </w:tc>
        <w:tc>
          <w:tcPr>
            <w:tcW w:w="80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bottom"/>
            <w:hideMark/>
          </w:tcPr>
          <w:p w14:paraId="20273F37" w14:textId="77777777" w:rsidR="00C751A3" w:rsidRPr="00DD2D86" w:rsidRDefault="00C751A3" w:rsidP="00E03F9A">
            <w:pPr>
              <w:spacing w:after="0" w:line="240" w:lineRule="auto"/>
              <w:jc w:val="center"/>
              <w:rPr>
                <w:rFonts w:ascii="Aptos Narrow" w:eastAsia="Times New Roman" w:hAnsi="Aptos Narrow" w:cs="Times New Roman"/>
                <w:b/>
                <w:bCs/>
                <w:color w:val="000000"/>
                <w:sz w:val="20"/>
                <w:szCs w:val="20"/>
                <w:lang w:eastAsia="en-AU"/>
              </w:rPr>
            </w:pPr>
            <w:proofErr w:type="spellStart"/>
            <w:proofErr w:type="gramStart"/>
            <w:r w:rsidRPr="00DD2D86">
              <w:rPr>
                <w:rFonts w:ascii="Aptos Narrow" w:eastAsia="Times New Roman" w:hAnsi="Aptos Narrow" w:cs="Times New Roman"/>
                <w:b/>
                <w:bCs/>
                <w:color w:val="000000"/>
                <w:sz w:val="20"/>
                <w:szCs w:val="20"/>
                <w:lang w:eastAsia="en-AU"/>
              </w:rPr>
              <w:t>No.of</w:t>
            </w:r>
            <w:proofErr w:type="spellEnd"/>
            <w:proofErr w:type="gramEnd"/>
            <w:r w:rsidRPr="00DD2D86">
              <w:rPr>
                <w:rFonts w:ascii="Aptos Narrow" w:eastAsia="Times New Roman" w:hAnsi="Aptos Narrow" w:cs="Times New Roman"/>
                <w:b/>
                <w:bCs/>
                <w:color w:val="000000"/>
                <w:sz w:val="20"/>
                <w:szCs w:val="20"/>
                <w:lang w:eastAsia="en-AU"/>
              </w:rPr>
              <w:t xml:space="preserve"> RMS taxpayers for the month of June (as at 7/7/25)</w:t>
            </w:r>
          </w:p>
        </w:tc>
        <w:tc>
          <w:tcPr>
            <w:tcW w:w="501"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1CB0F162" w14:textId="77777777" w:rsidR="00C751A3" w:rsidRPr="00DD2D86" w:rsidRDefault="00C751A3" w:rsidP="00E03F9A">
            <w:pPr>
              <w:spacing w:after="0" w:line="240" w:lineRule="auto"/>
              <w:jc w:val="center"/>
              <w:rPr>
                <w:rFonts w:ascii="Aptos Narrow" w:eastAsia="Times New Roman" w:hAnsi="Aptos Narrow" w:cs="Times New Roman"/>
                <w:b/>
                <w:bCs/>
                <w:color w:val="000000"/>
                <w:sz w:val="20"/>
                <w:szCs w:val="20"/>
                <w:lang w:eastAsia="en-AU"/>
              </w:rPr>
            </w:pPr>
            <w:r w:rsidRPr="00DD2D86">
              <w:rPr>
                <w:rFonts w:ascii="Aptos Narrow" w:eastAsia="Times New Roman" w:hAnsi="Aptos Narrow" w:cs="Times New Roman"/>
                <w:b/>
                <w:bCs/>
                <w:color w:val="000000"/>
                <w:sz w:val="20"/>
                <w:szCs w:val="20"/>
                <w:lang w:eastAsia="en-AU"/>
              </w:rPr>
              <w:t>Large</w:t>
            </w:r>
          </w:p>
        </w:tc>
        <w:tc>
          <w:tcPr>
            <w:tcW w:w="671"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4B28EC41" w14:textId="77777777" w:rsidR="00C751A3" w:rsidRPr="00DD2D86" w:rsidRDefault="00C751A3" w:rsidP="00E03F9A">
            <w:pPr>
              <w:spacing w:after="0" w:line="240" w:lineRule="auto"/>
              <w:rPr>
                <w:rFonts w:ascii="Aptos Narrow" w:eastAsia="Times New Roman" w:hAnsi="Aptos Narrow" w:cs="Times New Roman"/>
                <w:b/>
                <w:bCs/>
                <w:color w:val="000000"/>
                <w:sz w:val="20"/>
                <w:szCs w:val="20"/>
                <w:lang w:eastAsia="en-AU"/>
              </w:rPr>
            </w:pPr>
            <w:r w:rsidRPr="00DD2D86">
              <w:rPr>
                <w:rFonts w:ascii="Aptos Narrow" w:eastAsia="Times New Roman" w:hAnsi="Aptos Narrow" w:cs="Times New Roman"/>
                <w:b/>
                <w:bCs/>
                <w:color w:val="000000"/>
                <w:sz w:val="20"/>
                <w:szCs w:val="20"/>
                <w:lang w:eastAsia="en-AU"/>
              </w:rPr>
              <w:t>Medium</w:t>
            </w:r>
          </w:p>
        </w:tc>
        <w:tc>
          <w:tcPr>
            <w:tcW w:w="518" w:type="pct"/>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7BFC6788" w14:textId="77777777" w:rsidR="00C751A3" w:rsidRPr="00DD2D86" w:rsidRDefault="00C751A3" w:rsidP="00E03F9A">
            <w:pPr>
              <w:spacing w:after="0" w:line="240" w:lineRule="auto"/>
              <w:rPr>
                <w:rFonts w:ascii="Aptos Narrow" w:eastAsia="Times New Roman" w:hAnsi="Aptos Narrow" w:cs="Times New Roman"/>
                <w:b/>
                <w:bCs/>
                <w:color w:val="000000"/>
                <w:sz w:val="20"/>
                <w:szCs w:val="20"/>
                <w:lang w:eastAsia="en-AU"/>
              </w:rPr>
            </w:pPr>
            <w:r w:rsidRPr="00DD2D86">
              <w:rPr>
                <w:rFonts w:ascii="Aptos Narrow" w:eastAsia="Times New Roman" w:hAnsi="Aptos Narrow" w:cs="Times New Roman"/>
                <w:b/>
                <w:bCs/>
                <w:color w:val="000000"/>
                <w:sz w:val="20"/>
                <w:szCs w:val="20"/>
                <w:lang w:eastAsia="en-AU"/>
              </w:rPr>
              <w:t>Small</w:t>
            </w:r>
          </w:p>
        </w:tc>
        <w:tc>
          <w:tcPr>
            <w:tcW w:w="667"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D1CB828" w14:textId="77777777" w:rsidR="00C751A3" w:rsidRPr="00DD2D86" w:rsidRDefault="00C751A3" w:rsidP="00E03F9A">
            <w:pPr>
              <w:spacing w:after="0" w:line="240" w:lineRule="auto"/>
              <w:jc w:val="center"/>
              <w:rPr>
                <w:rFonts w:ascii="Aptos Narrow" w:eastAsia="Times New Roman" w:hAnsi="Aptos Narrow" w:cs="Times New Roman"/>
                <w:b/>
                <w:bCs/>
                <w:color w:val="000000"/>
                <w:sz w:val="20"/>
                <w:szCs w:val="20"/>
                <w:lang w:eastAsia="en-AU"/>
              </w:rPr>
            </w:pPr>
            <w:r w:rsidRPr="00DD2D86">
              <w:rPr>
                <w:rFonts w:ascii="Aptos Narrow" w:eastAsia="Times New Roman" w:hAnsi="Aptos Narrow" w:cs="Times New Roman"/>
                <w:b/>
                <w:bCs/>
                <w:color w:val="000000"/>
                <w:sz w:val="20"/>
                <w:szCs w:val="20"/>
                <w:lang w:eastAsia="en-AU"/>
              </w:rPr>
              <w:t xml:space="preserve">Inactive as at 23/5/25  </w:t>
            </w:r>
          </w:p>
        </w:tc>
        <w:tc>
          <w:tcPr>
            <w:tcW w:w="806" w:type="pct"/>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1D191CC" w14:textId="77777777" w:rsidR="00C751A3" w:rsidRPr="00DD2D86" w:rsidRDefault="00C751A3" w:rsidP="00E03F9A">
            <w:pPr>
              <w:spacing w:after="0" w:line="240" w:lineRule="auto"/>
              <w:jc w:val="center"/>
              <w:rPr>
                <w:rFonts w:ascii="Aptos Narrow" w:eastAsia="Times New Roman" w:hAnsi="Aptos Narrow" w:cs="Times New Roman"/>
                <w:b/>
                <w:bCs/>
                <w:color w:val="000000"/>
                <w:sz w:val="20"/>
                <w:szCs w:val="20"/>
                <w:lang w:eastAsia="en-AU"/>
              </w:rPr>
            </w:pPr>
            <w:r w:rsidRPr="00DD2D86">
              <w:rPr>
                <w:rFonts w:ascii="Aptos Narrow" w:eastAsia="Times New Roman" w:hAnsi="Aptos Narrow" w:cs="Times New Roman"/>
                <w:b/>
                <w:bCs/>
                <w:color w:val="000000"/>
                <w:sz w:val="20"/>
                <w:szCs w:val="20"/>
                <w:lang w:eastAsia="en-AU"/>
              </w:rPr>
              <w:t>Total Active as at 27/6/25 (exclusive in-actives)</w:t>
            </w:r>
          </w:p>
        </w:tc>
      </w:tr>
      <w:tr w:rsidR="00C751A3" w:rsidRPr="00CE56D6" w14:paraId="3B012A50" w14:textId="77777777" w:rsidTr="00C119CE">
        <w:trPr>
          <w:trHeight w:val="323"/>
        </w:trPr>
        <w:tc>
          <w:tcPr>
            <w:tcW w:w="1038" w:type="pct"/>
            <w:tcBorders>
              <w:top w:val="nil"/>
              <w:left w:val="single" w:sz="4" w:space="0" w:color="auto"/>
              <w:bottom w:val="single" w:sz="4" w:space="0" w:color="auto"/>
              <w:right w:val="single" w:sz="4" w:space="0" w:color="auto"/>
            </w:tcBorders>
            <w:noWrap/>
            <w:vAlign w:val="bottom"/>
            <w:hideMark/>
          </w:tcPr>
          <w:p w14:paraId="34566739" w14:textId="77777777" w:rsidR="00C751A3" w:rsidRPr="00DD2D86" w:rsidRDefault="00C751A3" w:rsidP="00E03F9A">
            <w:pPr>
              <w:spacing w:after="0" w:line="240" w:lineRule="auto"/>
              <w:rPr>
                <w:rFonts w:ascii="Aptos Narrow" w:eastAsia="Times New Roman" w:hAnsi="Aptos Narrow" w:cs="Times New Roman"/>
                <w:b/>
                <w:bCs/>
                <w:color w:val="000000"/>
                <w:lang w:eastAsia="en-AU"/>
              </w:rPr>
            </w:pPr>
            <w:r w:rsidRPr="00DD2D86">
              <w:rPr>
                <w:rFonts w:ascii="Aptos Narrow" w:eastAsia="Times New Roman" w:hAnsi="Aptos Narrow" w:cs="Times New Roman"/>
                <w:b/>
                <w:bCs/>
                <w:color w:val="000000"/>
                <w:lang w:eastAsia="en-AU"/>
              </w:rPr>
              <w:t>Income Tax</w:t>
            </w:r>
          </w:p>
        </w:tc>
        <w:tc>
          <w:tcPr>
            <w:tcW w:w="800" w:type="pct"/>
            <w:tcBorders>
              <w:top w:val="nil"/>
              <w:left w:val="nil"/>
              <w:bottom w:val="single" w:sz="4" w:space="0" w:color="auto"/>
              <w:right w:val="single" w:sz="4" w:space="0" w:color="auto"/>
            </w:tcBorders>
            <w:noWrap/>
            <w:vAlign w:val="bottom"/>
            <w:hideMark/>
          </w:tcPr>
          <w:p w14:paraId="71C2D277"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w:t>
            </w:r>
            <w:r>
              <w:rPr>
                <w:rFonts w:ascii="Aptos Narrow" w:eastAsia="Times New Roman" w:hAnsi="Aptos Narrow" w:cs="Times New Roman"/>
                <w:color w:val="000000"/>
                <w:lang w:eastAsia="en-AU"/>
              </w:rPr>
              <w:t>,</w:t>
            </w:r>
            <w:r w:rsidRPr="00CE56D6">
              <w:rPr>
                <w:rFonts w:ascii="Aptos Narrow" w:eastAsia="Times New Roman" w:hAnsi="Aptos Narrow" w:cs="Times New Roman"/>
                <w:color w:val="000000"/>
                <w:lang w:eastAsia="en-AU"/>
              </w:rPr>
              <w:t>529</w:t>
            </w:r>
          </w:p>
        </w:tc>
        <w:tc>
          <w:tcPr>
            <w:tcW w:w="501" w:type="pct"/>
            <w:tcBorders>
              <w:top w:val="nil"/>
              <w:left w:val="nil"/>
              <w:bottom w:val="single" w:sz="4" w:space="0" w:color="auto"/>
              <w:right w:val="single" w:sz="4" w:space="0" w:color="auto"/>
            </w:tcBorders>
            <w:noWrap/>
            <w:vAlign w:val="bottom"/>
            <w:hideMark/>
          </w:tcPr>
          <w:p w14:paraId="5A111A7C"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199</w:t>
            </w:r>
          </w:p>
        </w:tc>
        <w:tc>
          <w:tcPr>
            <w:tcW w:w="671" w:type="pct"/>
            <w:tcBorders>
              <w:top w:val="nil"/>
              <w:left w:val="nil"/>
              <w:bottom w:val="single" w:sz="4" w:space="0" w:color="auto"/>
              <w:right w:val="single" w:sz="4" w:space="0" w:color="auto"/>
            </w:tcBorders>
            <w:noWrap/>
            <w:vAlign w:val="bottom"/>
            <w:hideMark/>
          </w:tcPr>
          <w:p w14:paraId="5D31FF9B"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829</w:t>
            </w:r>
          </w:p>
        </w:tc>
        <w:tc>
          <w:tcPr>
            <w:tcW w:w="518" w:type="pct"/>
            <w:tcBorders>
              <w:top w:val="nil"/>
              <w:left w:val="nil"/>
              <w:bottom w:val="single" w:sz="4" w:space="0" w:color="auto"/>
              <w:right w:val="single" w:sz="4" w:space="0" w:color="auto"/>
            </w:tcBorders>
            <w:noWrap/>
            <w:vAlign w:val="bottom"/>
            <w:hideMark/>
          </w:tcPr>
          <w:p w14:paraId="6227C11C"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501</w:t>
            </w:r>
          </w:p>
        </w:tc>
        <w:tc>
          <w:tcPr>
            <w:tcW w:w="667" w:type="pct"/>
            <w:tcBorders>
              <w:top w:val="nil"/>
              <w:left w:val="nil"/>
              <w:bottom w:val="single" w:sz="4" w:space="0" w:color="auto"/>
              <w:right w:val="single" w:sz="4" w:space="0" w:color="auto"/>
            </w:tcBorders>
            <w:vAlign w:val="center"/>
            <w:hideMark/>
          </w:tcPr>
          <w:p w14:paraId="2A284D47"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436</w:t>
            </w:r>
          </w:p>
        </w:tc>
        <w:tc>
          <w:tcPr>
            <w:tcW w:w="806" w:type="pct"/>
            <w:tcBorders>
              <w:top w:val="nil"/>
              <w:left w:val="nil"/>
              <w:bottom w:val="single" w:sz="4" w:space="0" w:color="auto"/>
              <w:right w:val="single" w:sz="4" w:space="0" w:color="auto"/>
            </w:tcBorders>
            <w:noWrap/>
            <w:vAlign w:val="bottom"/>
            <w:hideMark/>
          </w:tcPr>
          <w:p w14:paraId="67296B2A"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w:t>
            </w:r>
            <w:r>
              <w:rPr>
                <w:rFonts w:ascii="Aptos Narrow" w:eastAsia="Times New Roman" w:hAnsi="Aptos Narrow" w:cs="Times New Roman"/>
                <w:color w:val="000000"/>
                <w:lang w:eastAsia="en-AU"/>
              </w:rPr>
              <w:t>.</w:t>
            </w:r>
            <w:r w:rsidRPr="00CE56D6">
              <w:rPr>
                <w:rFonts w:ascii="Aptos Narrow" w:eastAsia="Times New Roman" w:hAnsi="Aptos Narrow" w:cs="Times New Roman"/>
                <w:color w:val="000000"/>
                <w:lang w:eastAsia="en-AU"/>
              </w:rPr>
              <w:t>093</w:t>
            </w:r>
          </w:p>
        </w:tc>
      </w:tr>
      <w:tr w:rsidR="00C751A3" w:rsidRPr="00CE56D6" w14:paraId="61E63D0A" w14:textId="77777777" w:rsidTr="00C119CE">
        <w:trPr>
          <w:trHeight w:val="323"/>
        </w:trPr>
        <w:tc>
          <w:tcPr>
            <w:tcW w:w="1038" w:type="pct"/>
            <w:tcBorders>
              <w:top w:val="nil"/>
              <w:left w:val="single" w:sz="4" w:space="0" w:color="auto"/>
              <w:bottom w:val="single" w:sz="4" w:space="0" w:color="auto"/>
              <w:right w:val="single" w:sz="4" w:space="0" w:color="auto"/>
            </w:tcBorders>
            <w:noWrap/>
            <w:vAlign w:val="bottom"/>
            <w:hideMark/>
          </w:tcPr>
          <w:p w14:paraId="36C102CC" w14:textId="77777777" w:rsidR="00C751A3" w:rsidRPr="00DD2D86" w:rsidRDefault="00C751A3" w:rsidP="00E03F9A">
            <w:pPr>
              <w:spacing w:after="0" w:line="240" w:lineRule="auto"/>
              <w:rPr>
                <w:rFonts w:ascii="Aptos Narrow" w:eastAsia="Times New Roman" w:hAnsi="Aptos Narrow" w:cs="Times New Roman"/>
                <w:b/>
                <w:bCs/>
                <w:color w:val="000000"/>
                <w:lang w:eastAsia="en-AU"/>
              </w:rPr>
            </w:pPr>
            <w:r w:rsidRPr="00DD2D86">
              <w:rPr>
                <w:rFonts w:ascii="Aptos Narrow" w:eastAsia="Times New Roman" w:hAnsi="Aptos Narrow" w:cs="Times New Roman"/>
                <w:b/>
                <w:bCs/>
                <w:color w:val="000000"/>
                <w:lang w:eastAsia="en-AU"/>
              </w:rPr>
              <w:t>PAYE</w:t>
            </w:r>
          </w:p>
        </w:tc>
        <w:tc>
          <w:tcPr>
            <w:tcW w:w="800" w:type="pct"/>
            <w:tcBorders>
              <w:top w:val="nil"/>
              <w:left w:val="nil"/>
              <w:bottom w:val="single" w:sz="4" w:space="0" w:color="auto"/>
              <w:right w:val="single" w:sz="4" w:space="0" w:color="auto"/>
            </w:tcBorders>
            <w:noWrap/>
            <w:vAlign w:val="bottom"/>
            <w:hideMark/>
          </w:tcPr>
          <w:p w14:paraId="25952DBE"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455</w:t>
            </w:r>
          </w:p>
        </w:tc>
        <w:tc>
          <w:tcPr>
            <w:tcW w:w="501" w:type="pct"/>
            <w:tcBorders>
              <w:top w:val="nil"/>
              <w:left w:val="nil"/>
              <w:bottom w:val="single" w:sz="4" w:space="0" w:color="auto"/>
              <w:right w:val="single" w:sz="4" w:space="0" w:color="auto"/>
            </w:tcBorders>
            <w:noWrap/>
            <w:vAlign w:val="bottom"/>
            <w:hideMark/>
          </w:tcPr>
          <w:p w14:paraId="67089F7F"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155</w:t>
            </w:r>
          </w:p>
        </w:tc>
        <w:tc>
          <w:tcPr>
            <w:tcW w:w="671" w:type="pct"/>
            <w:tcBorders>
              <w:top w:val="nil"/>
              <w:left w:val="nil"/>
              <w:bottom w:val="single" w:sz="4" w:space="0" w:color="auto"/>
              <w:right w:val="single" w:sz="4" w:space="0" w:color="auto"/>
            </w:tcBorders>
            <w:noWrap/>
            <w:vAlign w:val="bottom"/>
            <w:hideMark/>
          </w:tcPr>
          <w:p w14:paraId="50DBC44C"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241</w:t>
            </w:r>
          </w:p>
        </w:tc>
        <w:tc>
          <w:tcPr>
            <w:tcW w:w="518" w:type="pct"/>
            <w:tcBorders>
              <w:top w:val="nil"/>
              <w:left w:val="nil"/>
              <w:bottom w:val="single" w:sz="4" w:space="0" w:color="auto"/>
              <w:right w:val="single" w:sz="4" w:space="0" w:color="auto"/>
            </w:tcBorders>
            <w:noWrap/>
            <w:vAlign w:val="bottom"/>
            <w:hideMark/>
          </w:tcPr>
          <w:p w14:paraId="1A066670"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48</w:t>
            </w:r>
          </w:p>
        </w:tc>
        <w:tc>
          <w:tcPr>
            <w:tcW w:w="667" w:type="pct"/>
            <w:tcBorders>
              <w:top w:val="nil"/>
              <w:left w:val="nil"/>
              <w:bottom w:val="single" w:sz="4" w:space="0" w:color="auto"/>
              <w:right w:val="single" w:sz="4" w:space="0" w:color="auto"/>
            </w:tcBorders>
            <w:noWrap/>
            <w:vAlign w:val="center"/>
            <w:hideMark/>
          </w:tcPr>
          <w:p w14:paraId="02948D77"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91</w:t>
            </w:r>
          </w:p>
        </w:tc>
        <w:tc>
          <w:tcPr>
            <w:tcW w:w="806" w:type="pct"/>
            <w:tcBorders>
              <w:top w:val="nil"/>
              <w:left w:val="nil"/>
              <w:bottom w:val="single" w:sz="4" w:space="0" w:color="auto"/>
              <w:right w:val="single" w:sz="4" w:space="0" w:color="auto"/>
            </w:tcBorders>
            <w:noWrap/>
            <w:vAlign w:val="bottom"/>
            <w:hideMark/>
          </w:tcPr>
          <w:p w14:paraId="1803B93E"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364</w:t>
            </w:r>
          </w:p>
        </w:tc>
      </w:tr>
      <w:tr w:rsidR="00C751A3" w:rsidRPr="00CE56D6" w14:paraId="40E6573F" w14:textId="77777777" w:rsidTr="00030FEA">
        <w:trPr>
          <w:trHeight w:val="323"/>
        </w:trPr>
        <w:tc>
          <w:tcPr>
            <w:tcW w:w="1038" w:type="pct"/>
            <w:tcBorders>
              <w:top w:val="nil"/>
              <w:left w:val="single" w:sz="4" w:space="0" w:color="auto"/>
              <w:bottom w:val="single" w:sz="4" w:space="0" w:color="auto"/>
              <w:right w:val="single" w:sz="4" w:space="0" w:color="auto"/>
            </w:tcBorders>
            <w:noWrap/>
            <w:vAlign w:val="bottom"/>
            <w:hideMark/>
          </w:tcPr>
          <w:p w14:paraId="58C09E58" w14:textId="77777777" w:rsidR="00C751A3" w:rsidRPr="00DD2D86" w:rsidRDefault="00C751A3" w:rsidP="00E03F9A">
            <w:pPr>
              <w:spacing w:after="0" w:line="240" w:lineRule="auto"/>
              <w:rPr>
                <w:rFonts w:ascii="Aptos Narrow" w:eastAsia="Times New Roman" w:hAnsi="Aptos Narrow" w:cs="Times New Roman"/>
                <w:b/>
                <w:bCs/>
                <w:color w:val="000000"/>
                <w:lang w:eastAsia="en-AU"/>
              </w:rPr>
            </w:pPr>
            <w:r w:rsidRPr="00DD2D86">
              <w:rPr>
                <w:rFonts w:ascii="Aptos Narrow" w:eastAsia="Times New Roman" w:hAnsi="Aptos Narrow" w:cs="Times New Roman"/>
                <w:b/>
                <w:bCs/>
                <w:color w:val="000000"/>
                <w:lang w:eastAsia="en-AU"/>
              </w:rPr>
              <w:t>VAT</w:t>
            </w:r>
          </w:p>
        </w:tc>
        <w:tc>
          <w:tcPr>
            <w:tcW w:w="800" w:type="pct"/>
            <w:tcBorders>
              <w:top w:val="nil"/>
              <w:left w:val="nil"/>
              <w:bottom w:val="single" w:sz="4" w:space="0" w:color="auto"/>
              <w:right w:val="single" w:sz="4" w:space="0" w:color="auto"/>
            </w:tcBorders>
            <w:noWrap/>
            <w:vAlign w:val="bottom"/>
            <w:hideMark/>
          </w:tcPr>
          <w:p w14:paraId="70877D84"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132</w:t>
            </w:r>
          </w:p>
        </w:tc>
        <w:tc>
          <w:tcPr>
            <w:tcW w:w="501" w:type="pct"/>
            <w:tcBorders>
              <w:top w:val="nil"/>
              <w:left w:val="nil"/>
              <w:bottom w:val="single" w:sz="4" w:space="0" w:color="auto"/>
              <w:right w:val="single" w:sz="4" w:space="0" w:color="auto"/>
            </w:tcBorders>
            <w:noWrap/>
            <w:vAlign w:val="bottom"/>
            <w:hideMark/>
          </w:tcPr>
          <w:p w14:paraId="18E73235"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132</w:t>
            </w:r>
          </w:p>
        </w:tc>
        <w:tc>
          <w:tcPr>
            <w:tcW w:w="671" w:type="pct"/>
            <w:tcBorders>
              <w:top w:val="nil"/>
              <w:left w:val="nil"/>
              <w:bottom w:val="single" w:sz="4" w:space="0" w:color="auto"/>
              <w:right w:val="single" w:sz="4" w:space="0" w:color="auto"/>
            </w:tcBorders>
            <w:noWrap/>
            <w:vAlign w:val="bottom"/>
            <w:hideMark/>
          </w:tcPr>
          <w:p w14:paraId="787DDB77"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0</w:t>
            </w:r>
          </w:p>
        </w:tc>
        <w:tc>
          <w:tcPr>
            <w:tcW w:w="518" w:type="pct"/>
            <w:tcBorders>
              <w:top w:val="nil"/>
              <w:left w:val="nil"/>
              <w:bottom w:val="single" w:sz="4" w:space="0" w:color="auto"/>
              <w:right w:val="single" w:sz="4" w:space="0" w:color="auto"/>
            </w:tcBorders>
            <w:noWrap/>
            <w:vAlign w:val="bottom"/>
            <w:hideMark/>
          </w:tcPr>
          <w:p w14:paraId="0F5957A0"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0</w:t>
            </w:r>
          </w:p>
        </w:tc>
        <w:tc>
          <w:tcPr>
            <w:tcW w:w="667" w:type="pct"/>
            <w:tcBorders>
              <w:top w:val="nil"/>
              <w:left w:val="nil"/>
              <w:bottom w:val="single" w:sz="4" w:space="0" w:color="auto"/>
              <w:right w:val="single" w:sz="4" w:space="0" w:color="auto"/>
            </w:tcBorders>
            <w:noWrap/>
            <w:vAlign w:val="center"/>
            <w:hideMark/>
          </w:tcPr>
          <w:p w14:paraId="71833E1C"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8</w:t>
            </w:r>
          </w:p>
        </w:tc>
        <w:tc>
          <w:tcPr>
            <w:tcW w:w="806" w:type="pct"/>
            <w:tcBorders>
              <w:top w:val="nil"/>
              <w:left w:val="nil"/>
              <w:bottom w:val="single" w:sz="4" w:space="0" w:color="auto"/>
              <w:right w:val="single" w:sz="4" w:space="0" w:color="auto"/>
            </w:tcBorders>
            <w:noWrap/>
            <w:vAlign w:val="bottom"/>
            <w:hideMark/>
          </w:tcPr>
          <w:p w14:paraId="52F29FB9"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124</w:t>
            </w:r>
          </w:p>
        </w:tc>
      </w:tr>
      <w:tr w:rsidR="00C751A3" w:rsidRPr="00CE56D6" w14:paraId="7B7B5EBC" w14:textId="77777777" w:rsidTr="00030FEA">
        <w:trPr>
          <w:trHeight w:val="323"/>
        </w:trPr>
        <w:tc>
          <w:tcPr>
            <w:tcW w:w="1038" w:type="pct"/>
            <w:tcBorders>
              <w:top w:val="single" w:sz="4" w:space="0" w:color="auto"/>
              <w:left w:val="single" w:sz="4" w:space="0" w:color="auto"/>
              <w:bottom w:val="single" w:sz="4" w:space="0" w:color="auto"/>
              <w:right w:val="single" w:sz="4" w:space="0" w:color="auto"/>
            </w:tcBorders>
            <w:noWrap/>
            <w:vAlign w:val="bottom"/>
            <w:hideMark/>
          </w:tcPr>
          <w:p w14:paraId="5FADD9F6" w14:textId="77777777" w:rsidR="00C751A3" w:rsidRPr="00DD2D86" w:rsidRDefault="00C751A3" w:rsidP="00E03F9A">
            <w:pPr>
              <w:spacing w:after="0" w:line="240" w:lineRule="auto"/>
              <w:rPr>
                <w:rFonts w:ascii="Aptos Narrow" w:eastAsia="Times New Roman" w:hAnsi="Aptos Narrow" w:cs="Times New Roman"/>
                <w:b/>
                <w:bCs/>
                <w:color w:val="000000"/>
                <w:lang w:eastAsia="en-AU"/>
              </w:rPr>
            </w:pPr>
            <w:r w:rsidRPr="00DD2D86">
              <w:rPr>
                <w:rFonts w:ascii="Aptos Narrow" w:eastAsia="Times New Roman" w:hAnsi="Aptos Narrow" w:cs="Times New Roman"/>
                <w:b/>
                <w:bCs/>
                <w:color w:val="000000"/>
                <w:lang w:eastAsia="en-AU"/>
              </w:rPr>
              <w:t>W/tax Monthly</w:t>
            </w:r>
          </w:p>
        </w:tc>
        <w:tc>
          <w:tcPr>
            <w:tcW w:w="800" w:type="pct"/>
            <w:tcBorders>
              <w:top w:val="single" w:sz="4" w:space="0" w:color="auto"/>
              <w:left w:val="nil"/>
              <w:bottom w:val="single" w:sz="4" w:space="0" w:color="auto"/>
              <w:right w:val="single" w:sz="4" w:space="0" w:color="auto"/>
            </w:tcBorders>
            <w:noWrap/>
            <w:vAlign w:val="bottom"/>
            <w:hideMark/>
          </w:tcPr>
          <w:p w14:paraId="2B8F968C"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209</w:t>
            </w:r>
          </w:p>
        </w:tc>
        <w:tc>
          <w:tcPr>
            <w:tcW w:w="501" w:type="pct"/>
            <w:tcBorders>
              <w:top w:val="single" w:sz="4" w:space="0" w:color="auto"/>
              <w:left w:val="nil"/>
              <w:bottom w:val="single" w:sz="4" w:space="0" w:color="auto"/>
              <w:right w:val="single" w:sz="4" w:space="0" w:color="auto"/>
            </w:tcBorders>
            <w:noWrap/>
            <w:vAlign w:val="bottom"/>
            <w:hideMark/>
          </w:tcPr>
          <w:p w14:paraId="3E8F4D14"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118</w:t>
            </w:r>
          </w:p>
        </w:tc>
        <w:tc>
          <w:tcPr>
            <w:tcW w:w="671" w:type="pct"/>
            <w:tcBorders>
              <w:top w:val="single" w:sz="4" w:space="0" w:color="auto"/>
              <w:left w:val="nil"/>
              <w:bottom w:val="single" w:sz="4" w:space="0" w:color="auto"/>
              <w:right w:val="single" w:sz="4" w:space="0" w:color="auto"/>
            </w:tcBorders>
            <w:noWrap/>
            <w:vAlign w:val="bottom"/>
            <w:hideMark/>
          </w:tcPr>
          <w:p w14:paraId="1A8CD867"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76</w:t>
            </w:r>
          </w:p>
        </w:tc>
        <w:tc>
          <w:tcPr>
            <w:tcW w:w="518" w:type="pct"/>
            <w:tcBorders>
              <w:top w:val="single" w:sz="4" w:space="0" w:color="auto"/>
              <w:left w:val="nil"/>
              <w:bottom w:val="single" w:sz="4" w:space="0" w:color="auto"/>
              <w:right w:val="single" w:sz="4" w:space="0" w:color="auto"/>
            </w:tcBorders>
            <w:noWrap/>
            <w:vAlign w:val="bottom"/>
            <w:hideMark/>
          </w:tcPr>
          <w:p w14:paraId="28569C9E"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15</w:t>
            </w:r>
          </w:p>
        </w:tc>
        <w:tc>
          <w:tcPr>
            <w:tcW w:w="667" w:type="pct"/>
            <w:tcBorders>
              <w:top w:val="single" w:sz="4" w:space="0" w:color="auto"/>
              <w:left w:val="nil"/>
              <w:bottom w:val="single" w:sz="4" w:space="0" w:color="auto"/>
              <w:right w:val="single" w:sz="4" w:space="0" w:color="auto"/>
            </w:tcBorders>
            <w:noWrap/>
            <w:vAlign w:val="center"/>
            <w:hideMark/>
          </w:tcPr>
          <w:p w14:paraId="1DC331E4"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89</w:t>
            </w:r>
          </w:p>
        </w:tc>
        <w:tc>
          <w:tcPr>
            <w:tcW w:w="806" w:type="pct"/>
            <w:tcBorders>
              <w:top w:val="single" w:sz="4" w:space="0" w:color="auto"/>
              <w:left w:val="nil"/>
              <w:bottom w:val="single" w:sz="4" w:space="0" w:color="auto"/>
              <w:right w:val="single" w:sz="4" w:space="0" w:color="auto"/>
            </w:tcBorders>
            <w:noWrap/>
            <w:vAlign w:val="bottom"/>
            <w:hideMark/>
          </w:tcPr>
          <w:p w14:paraId="645DBF28" w14:textId="77777777" w:rsidR="00C751A3" w:rsidRPr="00CE56D6" w:rsidRDefault="00C751A3" w:rsidP="00E03F9A">
            <w:pPr>
              <w:spacing w:after="0" w:line="240" w:lineRule="auto"/>
              <w:jc w:val="center"/>
              <w:rPr>
                <w:rFonts w:ascii="Aptos Narrow" w:eastAsia="Times New Roman" w:hAnsi="Aptos Narrow" w:cs="Times New Roman"/>
                <w:color w:val="000000"/>
                <w:lang w:eastAsia="en-AU"/>
              </w:rPr>
            </w:pPr>
            <w:r w:rsidRPr="00CE56D6">
              <w:rPr>
                <w:rFonts w:ascii="Aptos Narrow" w:eastAsia="Times New Roman" w:hAnsi="Aptos Narrow" w:cs="Times New Roman"/>
                <w:color w:val="000000"/>
                <w:lang w:eastAsia="en-AU"/>
              </w:rPr>
              <w:t>120</w:t>
            </w:r>
          </w:p>
        </w:tc>
      </w:tr>
    </w:tbl>
    <w:p w14:paraId="73519AF1" w14:textId="29B68BF4" w:rsidR="008A6BA0" w:rsidRPr="00912345" w:rsidRDefault="008A6BA0" w:rsidP="008A6BA0">
      <w:pPr>
        <w:rPr>
          <w:rFonts w:ascii="Aptos" w:hAnsi="Aptos"/>
        </w:rPr>
      </w:pPr>
      <w:r w:rsidRPr="00912345">
        <w:rPr>
          <w:rFonts w:ascii="Aptos" w:hAnsi="Aptos"/>
        </w:rPr>
        <w:br w:type="page"/>
      </w:r>
    </w:p>
    <w:p w14:paraId="1DDA2A3F" w14:textId="1CB203B1" w:rsidR="008A6BA0" w:rsidRPr="00912345" w:rsidRDefault="008A6BA0" w:rsidP="00587F2B">
      <w:pPr>
        <w:keepNext/>
        <w:keepLines/>
        <w:spacing w:before="240" w:after="0"/>
        <w:outlineLvl w:val="0"/>
        <w:rPr>
          <w:rFonts w:ascii="Aptos" w:hAnsi="Aptos"/>
          <w:color w:val="2E74B5"/>
          <w:sz w:val="32"/>
          <w:szCs w:val="32"/>
        </w:rPr>
        <w:sectPr w:rsidR="008A6BA0" w:rsidRPr="00912345" w:rsidSect="00230D5E">
          <w:footerReference w:type="first" r:id="rId18"/>
          <w:pgSz w:w="11906" w:h="16838" w:code="9"/>
          <w:pgMar w:top="851" w:right="1191" w:bottom="851" w:left="1191" w:header="0" w:footer="1094" w:gutter="0"/>
          <w:cols w:space="720"/>
          <w:noEndnote/>
          <w:docGrid w:linePitch="299"/>
        </w:sectPr>
      </w:pPr>
    </w:p>
    <w:p w14:paraId="42A7DB97" w14:textId="49EFD702" w:rsidR="00C06F24" w:rsidRPr="00912345" w:rsidRDefault="28142E22" w:rsidP="00B84901">
      <w:pPr>
        <w:keepNext/>
        <w:keepLines/>
        <w:spacing w:after="0"/>
        <w:ind w:left="720" w:firstLine="720"/>
        <w:outlineLvl w:val="0"/>
        <w:rPr>
          <w:rFonts w:ascii="Aptos" w:hAnsi="Aptos"/>
          <w:color w:val="2E74B5"/>
          <w:sz w:val="32"/>
          <w:szCs w:val="32"/>
        </w:rPr>
      </w:pPr>
      <w:bookmarkStart w:id="51" w:name="_Toc593549292"/>
      <w:bookmarkStart w:id="52" w:name="_Toc232957690"/>
      <w:r w:rsidRPr="01E043FC">
        <w:rPr>
          <w:rFonts w:ascii="Aptos" w:hAnsi="Aptos"/>
          <w:color w:val="2E74B5"/>
          <w:sz w:val="32"/>
          <w:szCs w:val="32"/>
        </w:rPr>
        <w:lastRenderedPageBreak/>
        <w:t xml:space="preserve">APPENDIX </w:t>
      </w:r>
      <w:r w:rsidR="2C18871B" w:rsidRPr="01E043FC">
        <w:rPr>
          <w:rFonts w:ascii="Aptos" w:hAnsi="Aptos"/>
          <w:color w:val="2E74B5"/>
          <w:sz w:val="32"/>
          <w:szCs w:val="32"/>
        </w:rPr>
        <w:t xml:space="preserve">C: TAXES CURRENTLY ADMINISTERED BY </w:t>
      </w:r>
      <w:r w:rsidR="00C74128">
        <w:rPr>
          <w:rFonts w:ascii="Aptos" w:hAnsi="Aptos"/>
          <w:color w:val="2E74B5"/>
          <w:sz w:val="32"/>
          <w:szCs w:val="32"/>
        </w:rPr>
        <w:t>KTD</w:t>
      </w:r>
      <w:bookmarkEnd w:id="43"/>
      <w:bookmarkEnd w:id="51"/>
      <w:bookmarkEnd w:id="52"/>
      <w:r w:rsidR="2C18871B" w:rsidRPr="01E043FC">
        <w:rPr>
          <w:rFonts w:ascii="Aptos" w:hAnsi="Aptos"/>
          <w:color w:val="2E74B5"/>
          <w:sz w:val="32"/>
          <w:szCs w:val="32"/>
        </w:rPr>
        <w:t xml:space="preserve"> </w:t>
      </w:r>
    </w:p>
    <w:p w14:paraId="1EB043BC" w14:textId="3EB1C081" w:rsidR="002760AB" w:rsidRPr="00912345" w:rsidRDefault="286452FD" w:rsidP="0025719F">
      <w:pPr>
        <w:spacing w:after="0" w:line="200" w:lineRule="exact"/>
        <w:rPr>
          <w:rFonts w:ascii="Aptos" w:hAnsi="Aptos"/>
        </w:rPr>
      </w:pPr>
      <w:r w:rsidRPr="01E043FC">
        <w:rPr>
          <w:rFonts w:ascii="Aptos" w:hAnsi="Aptos"/>
        </w:rPr>
        <w:t xml:space="preserve">This </w:t>
      </w:r>
      <w:r w:rsidR="64F3DFE2" w:rsidRPr="01E043FC">
        <w:rPr>
          <w:rFonts w:ascii="Aptos" w:hAnsi="Aptos"/>
        </w:rPr>
        <w:t>Appendix</w:t>
      </w:r>
      <w:r w:rsidR="28142E22" w:rsidRPr="01E043FC">
        <w:rPr>
          <w:rFonts w:ascii="Aptos" w:hAnsi="Aptos"/>
        </w:rPr>
        <w:t xml:space="preserve"> </w:t>
      </w:r>
      <w:r w:rsidRPr="01E043FC">
        <w:rPr>
          <w:rFonts w:ascii="Aptos" w:hAnsi="Aptos"/>
        </w:rPr>
        <w:t xml:space="preserve">sets out the current taxes fees and charges administered by the </w:t>
      </w:r>
      <w:r w:rsidR="00C74128">
        <w:rPr>
          <w:rFonts w:ascii="Aptos" w:hAnsi="Aptos"/>
        </w:rPr>
        <w:t>KTD</w:t>
      </w:r>
      <w:r w:rsidRPr="01E043FC">
        <w:rPr>
          <w:rFonts w:ascii="Aptos" w:hAnsi="Aptos"/>
        </w:rPr>
        <w:t>.</w:t>
      </w:r>
    </w:p>
    <w:p w14:paraId="3A4A7DA5" w14:textId="77777777" w:rsidR="00345CA5" w:rsidRPr="00912345" w:rsidRDefault="00345CA5" w:rsidP="0025719F">
      <w:pPr>
        <w:spacing w:after="0" w:line="200" w:lineRule="exact"/>
        <w:rPr>
          <w:rFonts w:ascii="Aptos" w:hAnsi="Aptos"/>
        </w:rPr>
      </w:pPr>
    </w:p>
    <w:p w14:paraId="2E349D3F" w14:textId="325D1208" w:rsidR="003837F5" w:rsidRPr="00010D23" w:rsidRDefault="00587F2B" w:rsidP="00401B94">
      <w:pPr>
        <w:spacing w:after="0"/>
        <w:rPr>
          <w:rFonts w:ascii="Aptos" w:hAnsi="Aptos"/>
        </w:rPr>
      </w:pPr>
      <w:bookmarkStart w:id="53" w:name="_Toc170398369"/>
      <w:r w:rsidRPr="00912345">
        <w:rPr>
          <w:rFonts w:ascii="Aptos" w:hAnsi="Aptos"/>
          <w:b/>
          <w:bCs/>
        </w:rPr>
        <w:t>Table C1</w:t>
      </w:r>
      <w:bookmarkEnd w:id="53"/>
      <w:r w:rsidR="004050C3">
        <w:rPr>
          <w:rFonts w:ascii="Aptos" w:hAnsi="Aptos"/>
          <w:b/>
          <w:bCs/>
        </w:rPr>
        <w:t xml:space="preserve">: </w:t>
      </w:r>
      <w:r w:rsidR="006F1118" w:rsidRPr="00912345">
        <w:rPr>
          <w:rFonts w:ascii="Aptos" w:hAnsi="Aptos"/>
          <w:b/>
          <w:bCs/>
        </w:rPr>
        <w:t>Tax Type, Rates and Filing Frequency</w:t>
      </w:r>
      <w:r w:rsidR="000F6E87">
        <w:rPr>
          <w:rFonts w:ascii="Aptos" w:hAnsi="Aptos"/>
          <w:b/>
          <w:bCs/>
        </w:rPr>
        <w:t xml:space="preserve">: </w:t>
      </w:r>
      <w:r w:rsidR="00EA2D37">
        <w:rPr>
          <w:rFonts w:ascii="Aptos" w:hAnsi="Aptos"/>
        </w:rPr>
        <w:t>See ITA, Schedule 1 for mor</w:t>
      </w:r>
      <w:r w:rsidR="00FF0932">
        <w:rPr>
          <w:rFonts w:ascii="Aptos" w:hAnsi="Aptos"/>
        </w:rPr>
        <w:t>e information.</w:t>
      </w:r>
    </w:p>
    <w:p w14:paraId="704A158F" w14:textId="2CA395B1" w:rsidR="00824A3A" w:rsidRPr="00824A3A" w:rsidRDefault="00E51333" w:rsidP="00B84901">
      <w:pPr>
        <w:spacing w:after="0"/>
        <w:rPr>
          <w:rFonts w:ascii="Aptos" w:eastAsia="Aptos" w:hAnsi="Aptos" w:cs="Times New Roman"/>
          <w:kern w:val="2"/>
          <w:lang w:val="en-ZA"/>
          <w14:ligatures w14:val="standardContextual"/>
        </w:rPr>
      </w:pPr>
      <w:bookmarkStart w:id="54" w:name="_Toc170398374"/>
      <w:r>
        <w:rPr>
          <w:rFonts w:ascii="Aptos" w:hAnsi="Aptos"/>
        </w:rPr>
        <w:t xml:space="preserve"> </w:t>
      </w:r>
      <w:bookmarkEnd w:id="54"/>
    </w:p>
    <w:tbl>
      <w:tblPr>
        <w:tblStyle w:val="TableGrid8"/>
        <w:tblW w:w="10343" w:type="dxa"/>
        <w:tblInd w:w="0" w:type="dxa"/>
        <w:tblLook w:val="04A0" w:firstRow="1" w:lastRow="0" w:firstColumn="1" w:lastColumn="0" w:noHBand="0" w:noVBand="1"/>
      </w:tblPr>
      <w:tblGrid>
        <w:gridCol w:w="4562"/>
        <w:gridCol w:w="2155"/>
        <w:gridCol w:w="3626"/>
      </w:tblGrid>
      <w:tr w:rsidR="00824A3A" w:rsidRPr="00824A3A" w14:paraId="57CDF95D"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6529F1A1" w14:textId="77777777" w:rsidR="00824A3A" w:rsidRPr="00824A3A" w:rsidRDefault="00824A3A" w:rsidP="00824A3A">
            <w:pPr>
              <w:jc w:val="center"/>
              <w:rPr>
                <w:b/>
                <w:bCs/>
              </w:rPr>
            </w:pPr>
            <w:r w:rsidRPr="00824A3A">
              <w:rPr>
                <w:b/>
                <w:bCs/>
              </w:rPr>
              <w:t>Tax Type</w:t>
            </w:r>
          </w:p>
        </w:tc>
        <w:tc>
          <w:tcPr>
            <w:tcW w:w="1417" w:type="dxa"/>
            <w:tcBorders>
              <w:top w:val="single" w:sz="4" w:space="0" w:color="auto"/>
              <w:left w:val="single" w:sz="4" w:space="0" w:color="auto"/>
              <w:bottom w:val="single" w:sz="4" w:space="0" w:color="auto"/>
              <w:right w:val="single" w:sz="4" w:space="0" w:color="auto"/>
            </w:tcBorders>
            <w:hideMark/>
          </w:tcPr>
          <w:p w14:paraId="15278FDF" w14:textId="77777777" w:rsidR="00824A3A" w:rsidRPr="00824A3A" w:rsidRDefault="00824A3A" w:rsidP="00824A3A">
            <w:pPr>
              <w:jc w:val="center"/>
              <w:rPr>
                <w:b/>
                <w:bCs/>
              </w:rPr>
            </w:pPr>
            <w:r w:rsidRPr="00824A3A">
              <w:rPr>
                <w:b/>
                <w:bCs/>
              </w:rPr>
              <w:t>Tax Rate</w:t>
            </w:r>
          </w:p>
        </w:tc>
        <w:tc>
          <w:tcPr>
            <w:tcW w:w="3969" w:type="dxa"/>
            <w:tcBorders>
              <w:top w:val="single" w:sz="4" w:space="0" w:color="auto"/>
              <w:left w:val="single" w:sz="4" w:space="0" w:color="auto"/>
              <w:bottom w:val="single" w:sz="4" w:space="0" w:color="auto"/>
              <w:right w:val="single" w:sz="4" w:space="0" w:color="auto"/>
            </w:tcBorders>
            <w:hideMark/>
          </w:tcPr>
          <w:p w14:paraId="088EE853" w14:textId="0FEB59D9" w:rsidR="00824A3A" w:rsidRDefault="00824A3A" w:rsidP="00824A3A">
            <w:pPr>
              <w:jc w:val="center"/>
              <w:rPr>
                <w:b/>
                <w:bCs/>
              </w:rPr>
            </w:pPr>
            <w:r w:rsidRPr="00824A3A">
              <w:rPr>
                <w:b/>
                <w:bCs/>
              </w:rPr>
              <w:t>Filing</w:t>
            </w:r>
            <w:r w:rsidR="00C92342">
              <w:rPr>
                <w:b/>
                <w:bCs/>
              </w:rPr>
              <w:t xml:space="preserve"> </w:t>
            </w:r>
            <w:r w:rsidRPr="00824A3A">
              <w:rPr>
                <w:b/>
                <w:bCs/>
              </w:rPr>
              <w:t>Frequency</w:t>
            </w:r>
          </w:p>
          <w:p w14:paraId="29C72472" w14:textId="77777777" w:rsidR="0092557A" w:rsidRPr="00824A3A" w:rsidRDefault="0092557A" w:rsidP="00824A3A">
            <w:pPr>
              <w:jc w:val="center"/>
              <w:rPr>
                <w:b/>
                <w:bCs/>
              </w:rPr>
            </w:pPr>
          </w:p>
        </w:tc>
      </w:tr>
      <w:tr w:rsidR="00824A3A" w:rsidRPr="00824A3A" w14:paraId="6885110E"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13E4375C" w14:textId="0018D373" w:rsidR="00824A3A" w:rsidRPr="00824A3A" w:rsidRDefault="00824A3A" w:rsidP="00824A3A">
            <w:pPr>
              <w:spacing w:line="256" w:lineRule="auto"/>
            </w:pPr>
            <w:r w:rsidRPr="00824A3A">
              <w:t>Withholding Tax by Employers</w:t>
            </w:r>
            <w:r w:rsidR="00DA00CB">
              <w:t xml:space="preserve"> </w:t>
            </w:r>
            <w:r w:rsidR="00120209">
              <w:t>(</w:t>
            </w:r>
            <w:r w:rsidR="00C37182">
              <w:t>ITA, S115)</w:t>
            </w:r>
          </w:p>
        </w:tc>
        <w:tc>
          <w:tcPr>
            <w:tcW w:w="1417" w:type="dxa"/>
            <w:tcBorders>
              <w:top w:val="single" w:sz="4" w:space="0" w:color="auto"/>
              <w:left w:val="single" w:sz="4" w:space="0" w:color="auto"/>
              <w:bottom w:val="single" w:sz="4" w:space="0" w:color="auto"/>
              <w:right w:val="single" w:sz="4" w:space="0" w:color="auto"/>
            </w:tcBorders>
            <w:hideMark/>
          </w:tcPr>
          <w:p w14:paraId="352C7E58" w14:textId="77777777" w:rsidR="00824A3A" w:rsidRPr="00824A3A" w:rsidRDefault="00824A3A" w:rsidP="00824A3A">
            <w:pPr>
              <w:jc w:val="center"/>
            </w:pPr>
            <w:r w:rsidRPr="00824A3A">
              <w:t>As per Individual Tax rates</w:t>
            </w:r>
          </w:p>
        </w:tc>
        <w:tc>
          <w:tcPr>
            <w:tcW w:w="3969" w:type="dxa"/>
            <w:tcBorders>
              <w:top w:val="single" w:sz="4" w:space="0" w:color="auto"/>
              <w:left w:val="single" w:sz="4" w:space="0" w:color="auto"/>
              <w:bottom w:val="single" w:sz="4" w:space="0" w:color="auto"/>
              <w:right w:val="single" w:sz="4" w:space="0" w:color="auto"/>
            </w:tcBorders>
            <w:hideMark/>
          </w:tcPr>
          <w:p w14:paraId="0AA14907" w14:textId="217EE711" w:rsidR="00824A3A" w:rsidRDefault="00824A3A" w:rsidP="00824A3A">
            <w:pPr>
              <w:jc w:val="center"/>
            </w:pPr>
            <w:r w:rsidRPr="00824A3A">
              <w:t>Monthly</w:t>
            </w:r>
            <w:r w:rsidR="009A622E">
              <w:t xml:space="preserve"> </w:t>
            </w:r>
            <w:r w:rsidR="003436D9">
              <w:t>(ITA</w:t>
            </w:r>
            <w:r w:rsidR="00811E71">
              <w:t xml:space="preserve">. S122) </w:t>
            </w:r>
            <w:r w:rsidR="009A622E">
              <w:t xml:space="preserve">and an annual </w:t>
            </w:r>
            <w:r w:rsidR="008029EA">
              <w:t xml:space="preserve">reconciliation </w:t>
            </w:r>
            <w:r w:rsidR="009A622E">
              <w:t>return with</w:t>
            </w:r>
            <w:r w:rsidR="000414EA">
              <w:t>in 3 months after the end of the calendar year</w:t>
            </w:r>
            <w:r w:rsidR="007D47B4">
              <w:t xml:space="preserve"> (ITA, </w:t>
            </w:r>
            <w:r w:rsidR="00BE75F2">
              <w:t>S124)</w:t>
            </w:r>
          </w:p>
          <w:p w14:paraId="06F7B91C" w14:textId="4D4247BF" w:rsidR="004A16F6" w:rsidRPr="00824A3A" w:rsidRDefault="004A16F6" w:rsidP="00824A3A">
            <w:pPr>
              <w:jc w:val="center"/>
            </w:pPr>
          </w:p>
        </w:tc>
      </w:tr>
      <w:tr w:rsidR="00824A3A" w:rsidRPr="00824A3A" w14:paraId="4501A5A9"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53EC3488" w14:textId="4833FD98" w:rsidR="00824A3A" w:rsidRPr="00824A3A" w:rsidRDefault="00824A3A">
            <w:pPr>
              <w:numPr>
                <w:ilvl w:val="0"/>
                <w:numId w:val="61"/>
              </w:numPr>
              <w:spacing w:after="160" w:line="256" w:lineRule="auto"/>
              <w:contextualSpacing/>
            </w:pPr>
            <w:r w:rsidRPr="00824A3A">
              <w:t xml:space="preserve">The rate of non-resident </w:t>
            </w:r>
            <w:r w:rsidR="000D3FCF">
              <w:t>Withholding T</w:t>
            </w:r>
            <w:r w:rsidRPr="00824A3A">
              <w:t>ax</w:t>
            </w:r>
            <w:r w:rsidR="00DE0CEF">
              <w:t xml:space="preserve"> (</w:t>
            </w:r>
            <w:r w:rsidR="00A10BF4">
              <w:t>ITA, S117)</w:t>
            </w:r>
            <w:r w:rsidRPr="00824A3A">
              <w:t>:</w:t>
            </w:r>
          </w:p>
          <w:p w14:paraId="27A81535" w14:textId="77777777" w:rsidR="00824A3A" w:rsidRPr="00824A3A" w:rsidRDefault="00824A3A">
            <w:pPr>
              <w:numPr>
                <w:ilvl w:val="0"/>
                <w:numId w:val="62"/>
              </w:numPr>
              <w:spacing w:after="160" w:line="256" w:lineRule="auto"/>
              <w:contextualSpacing/>
            </w:pPr>
            <w:r w:rsidRPr="00824A3A">
              <w:t xml:space="preserve"> insurance premium</w:t>
            </w:r>
          </w:p>
          <w:p w14:paraId="764256E3" w14:textId="77777777" w:rsidR="00824A3A" w:rsidRPr="00824A3A" w:rsidRDefault="00824A3A">
            <w:pPr>
              <w:numPr>
                <w:ilvl w:val="0"/>
                <w:numId w:val="62"/>
              </w:numPr>
              <w:spacing w:after="160" w:line="256" w:lineRule="auto"/>
              <w:contextualSpacing/>
            </w:pPr>
            <w:r w:rsidRPr="00824A3A">
              <w:t>technical fee</w:t>
            </w:r>
          </w:p>
          <w:p w14:paraId="6A0C2AFD" w14:textId="514466D6" w:rsidR="00824A3A" w:rsidRPr="00824A3A" w:rsidRDefault="00824A3A">
            <w:pPr>
              <w:numPr>
                <w:ilvl w:val="0"/>
                <w:numId w:val="62"/>
              </w:numPr>
              <w:tabs>
                <w:tab w:val="left" w:pos="2603"/>
              </w:tabs>
              <w:autoSpaceDE w:val="0"/>
              <w:autoSpaceDN w:val="0"/>
              <w:spacing w:before="76" w:after="160" w:line="242" w:lineRule="auto"/>
              <w:ind w:right="13"/>
              <w:contextualSpacing/>
            </w:pPr>
            <w:r w:rsidRPr="00824A3A">
              <w:t>dividend, interest,</w:t>
            </w:r>
            <w:r w:rsidRPr="00824A3A">
              <w:rPr>
                <w:spacing w:val="-4"/>
              </w:rPr>
              <w:t xml:space="preserve"> </w:t>
            </w:r>
            <w:r w:rsidRPr="00824A3A">
              <w:t>royalty,</w:t>
            </w:r>
            <w:r w:rsidRPr="00824A3A">
              <w:rPr>
                <w:spacing w:val="-17"/>
              </w:rPr>
              <w:t xml:space="preserve"> </w:t>
            </w:r>
            <w:r w:rsidRPr="00824A3A">
              <w:t>annuity,</w:t>
            </w:r>
            <w:r w:rsidRPr="00824A3A">
              <w:rPr>
                <w:spacing w:val="-4"/>
              </w:rPr>
              <w:t xml:space="preserve"> </w:t>
            </w:r>
            <w:r w:rsidRPr="00824A3A">
              <w:t>natural resource amount,</w:t>
            </w:r>
            <w:r w:rsidRPr="00824A3A">
              <w:rPr>
                <w:spacing w:val="-18"/>
              </w:rPr>
              <w:t xml:space="preserve"> </w:t>
            </w:r>
            <w:r w:rsidRPr="00824A3A">
              <w:t xml:space="preserve">and management charge, is the </w:t>
            </w:r>
            <w:r w:rsidRPr="00656177">
              <w:rPr>
                <w:b/>
                <w:bCs/>
              </w:rPr>
              <w:t>standard rate</w:t>
            </w:r>
            <w:r w:rsidRPr="00656177">
              <w:rPr>
                <w:b/>
                <w:bCs/>
                <w:spacing w:val="-2"/>
              </w:rPr>
              <w:t xml:space="preserve"> </w:t>
            </w:r>
            <w:r w:rsidRPr="00656177">
              <w:rPr>
                <w:b/>
                <w:bCs/>
              </w:rPr>
              <w:t>of tax</w:t>
            </w:r>
            <w:r w:rsidR="00D853AA">
              <w:t xml:space="preserve"> (30% - see below)</w:t>
            </w:r>
          </w:p>
          <w:p w14:paraId="6FDA14BB" w14:textId="2EBA6013" w:rsidR="00824A3A" w:rsidRPr="00824A3A" w:rsidRDefault="00824A3A">
            <w:pPr>
              <w:numPr>
                <w:ilvl w:val="0"/>
                <w:numId w:val="62"/>
              </w:numPr>
              <w:tabs>
                <w:tab w:val="left" w:pos="2597"/>
              </w:tabs>
              <w:autoSpaceDE w:val="0"/>
              <w:autoSpaceDN w:val="0"/>
              <w:spacing w:before="1" w:after="160" w:line="223" w:lineRule="auto"/>
              <w:contextualSpacing/>
            </w:pPr>
            <w:r w:rsidRPr="00824A3A">
              <w:t>for an</w:t>
            </w:r>
            <w:r w:rsidRPr="00824A3A">
              <w:rPr>
                <w:spacing w:val="-11"/>
              </w:rPr>
              <w:t xml:space="preserve"> </w:t>
            </w:r>
            <w:r w:rsidRPr="00824A3A">
              <w:t>amount</w:t>
            </w:r>
            <w:r w:rsidRPr="00824A3A">
              <w:rPr>
                <w:spacing w:val="-1"/>
              </w:rPr>
              <w:t xml:space="preserve"> </w:t>
            </w:r>
            <w:r w:rsidRPr="00824A3A">
              <w:t>paid</w:t>
            </w:r>
            <w:r w:rsidRPr="00824A3A">
              <w:rPr>
                <w:spacing w:val="-10"/>
              </w:rPr>
              <w:t xml:space="preserve"> </w:t>
            </w:r>
            <w:r w:rsidRPr="00824A3A">
              <w:t>to a non-resident entertainer or</w:t>
            </w:r>
            <w:r w:rsidRPr="00824A3A">
              <w:rPr>
                <w:spacing w:val="-8"/>
              </w:rPr>
              <w:t xml:space="preserve"> </w:t>
            </w:r>
            <w:r w:rsidRPr="00824A3A">
              <w:t>group</w:t>
            </w:r>
            <w:r w:rsidRPr="00824A3A">
              <w:rPr>
                <w:spacing w:val="-14"/>
              </w:rPr>
              <w:t xml:space="preserve"> </w:t>
            </w:r>
            <w:r w:rsidRPr="00824A3A">
              <w:t>of</w:t>
            </w:r>
            <w:r w:rsidRPr="00824A3A">
              <w:rPr>
                <w:spacing w:val="-4"/>
              </w:rPr>
              <w:t xml:space="preserve"> </w:t>
            </w:r>
            <w:r w:rsidRPr="00824A3A">
              <w:t>entertainers</w:t>
            </w:r>
            <w:r w:rsidRPr="00824A3A">
              <w:rPr>
                <w:spacing w:val="-4"/>
              </w:rPr>
              <w:t>.</w:t>
            </w:r>
          </w:p>
          <w:p w14:paraId="4F848AE8" w14:textId="03017259" w:rsidR="00824A3A" w:rsidRPr="00824A3A" w:rsidRDefault="00824A3A" w:rsidP="001330F9">
            <w:pPr>
              <w:tabs>
                <w:tab w:val="left" w:pos="1865"/>
              </w:tabs>
              <w:autoSpaceDE w:val="0"/>
              <w:autoSpaceDN w:val="0"/>
              <w:spacing w:after="160" w:line="256" w:lineRule="auto"/>
              <w:ind w:left="360"/>
              <w:contextualSpacing/>
            </w:pPr>
          </w:p>
        </w:tc>
        <w:tc>
          <w:tcPr>
            <w:tcW w:w="1417" w:type="dxa"/>
            <w:tcBorders>
              <w:top w:val="single" w:sz="4" w:space="0" w:color="auto"/>
              <w:left w:val="single" w:sz="4" w:space="0" w:color="auto"/>
              <w:bottom w:val="single" w:sz="4" w:space="0" w:color="auto"/>
              <w:right w:val="single" w:sz="4" w:space="0" w:color="auto"/>
            </w:tcBorders>
          </w:tcPr>
          <w:p w14:paraId="2AD1C0A5" w14:textId="77777777" w:rsidR="00824A3A" w:rsidRPr="00824A3A" w:rsidRDefault="00824A3A" w:rsidP="00824A3A">
            <w:pPr>
              <w:jc w:val="center"/>
            </w:pPr>
          </w:p>
          <w:p w14:paraId="4BD85607" w14:textId="781384B9" w:rsidR="00824A3A" w:rsidRPr="00824A3A" w:rsidRDefault="0020644D" w:rsidP="00824A3A">
            <w:pPr>
              <w:jc w:val="center"/>
            </w:pPr>
            <w:r>
              <w:t>5</w:t>
            </w:r>
            <w:r w:rsidR="00824A3A" w:rsidRPr="00824A3A">
              <w:t>%</w:t>
            </w:r>
          </w:p>
          <w:p w14:paraId="45692D73" w14:textId="77777777" w:rsidR="00824A3A" w:rsidRPr="00824A3A" w:rsidRDefault="00824A3A" w:rsidP="00824A3A">
            <w:pPr>
              <w:jc w:val="center"/>
            </w:pPr>
            <w:r w:rsidRPr="00824A3A">
              <w:t>15%</w:t>
            </w:r>
          </w:p>
          <w:p w14:paraId="22DDA1B9" w14:textId="77777777" w:rsidR="00EA587E" w:rsidRDefault="00EA587E" w:rsidP="00824A3A">
            <w:pPr>
              <w:jc w:val="center"/>
            </w:pPr>
          </w:p>
          <w:p w14:paraId="63D5626D" w14:textId="6860EEF3" w:rsidR="00D526CB" w:rsidRPr="00824A3A" w:rsidRDefault="007314D6" w:rsidP="00824A3A">
            <w:pPr>
              <w:jc w:val="center"/>
            </w:pPr>
            <w:r>
              <w:t>30</w:t>
            </w:r>
            <w:r w:rsidR="006957F0">
              <w:t>%</w:t>
            </w:r>
          </w:p>
          <w:p w14:paraId="23A48497" w14:textId="77777777" w:rsidR="00824A3A" w:rsidRPr="00824A3A" w:rsidRDefault="00824A3A" w:rsidP="00824A3A">
            <w:pPr>
              <w:jc w:val="center"/>
            </w:pPr>
            <w:r w:rsidRPr="00824A3A">
              <w:t>10%</w:t>
            </w:r>
          </w:p>
          <w:p w14:paraId="07E90F58" w14:textId="56E21BA4" w:rsidR="00824A3A" w:rsidRPr="00824A3A" w:rsidRDefault="00824A3A" w:rsidP="001330F9">
            <w:pPr>
              <w:jc w:val="center"/>
            </w:pPr>
          </w:p>
        </w:tc>
        <w:tc>
          <w:tcPr>
            <w:tcW w:w="3969" w:type="dxa"/>
            <w:tcBorders>
              <w:top w:val="single" w:sz="4" w:space="0" w:color="auto"/>
              <w:left w:val="single" w:sz="4" w:space="0" w:color="auto"/>
              <w:bottom w:val="single" w:sz="4" w:space="0" w:color="auto"/>
              <w:right w:val="single" w:sz="4" w:space="0" w:color="auto"/>
            </w:tcBorders>
            <w:hideMark/>
          </w:tcPr>
          <w:p w14:paraId="2F5A7645" w14:textId="7756691C" w:rsidR="00F05303" w:rsidRPr="00F05303" w:rsidRDefault="00F05303" w:rsidP="00F05303">
            <w:pPr>
              <w:jc w:val="center"/>
              <w:rPr>
                <w:lang w:val="en-US"/>
              </w:rPr>
            </w:pPr>
            <w:r w:rsidRPr="00F05303">
              <w:rPr>
                <w:rFonts w:asciiTheme="minorHAnsi" w:eastAsiaTheme="minorHAnsi" w:hAnsiTheme="minorHAnsi" w:cstheme="minorBidi"/>
                <w:kern w:val="0"/>
                <w:lang w:val="en-US"/>
                <w14:ligatures w14:val="none"/>
              </w:rPr>
              <w:t xml:space="preserve"> </w:t>
            </w:r>
            <w:r w:rsidRPr="00F05303">
              <w:rPr>
                <w:lang w:val="en-US"/>
              </w:rPr>
              <w:t>Monthly (ITA. S122) and an annual reconciliation return within 3 months after the end of the calendar year (ITA, S124)</w:t>
            </w:r>
          </w:p>
          <w:p w14:paraId="634807BB" w14:textId="77777777" w:rsidR="00F05303" w:rsidRDefault="00F05303" w:rsidP="00824A3A">
            <w:pPr>
              <w:jc w:val="center"/>
            </w:pPr>
          </w:p>
          <w:p w14:paraId="12FE68A8" w14:textId="77777777" w:rsidR="00A74EF1" w:rsidRPr="00824A3A" w:rsidRDefault="00A74EF1" w:rsidP="00F05303">
            <w:pPr>
              <w:jc w:val="center"/>
            </w:pPr>
          </w:p>
        </w:tc>
      </w:tr>
      <w:tr w:rsidR="00DD20E3" w:rsidRPr="00824A3A" w14:paraId="6946220B" w14:textId="77777777" w:rsidTr="00B84901">
        <w:tc>
          <w:tcPr>
            <w:tcW w:w="4957" w:type="dxa"/>
            <w:tcBorders>
              <w:top w:val="single" w:sz="4" w:space="0" w:color="auto"/>
              <w:left w:val="single" w:sz="4" w:space="0" w:color="auto"/>
              <w:bottom w:val="single" w:sz="4" w:space="0" w:color="auto"/>
              <w:right w:val="single" w:sz="4" w:space="0" w:color="auto"/>
            </w:tcBorders>
          </w:tcPr>
          <w:p w14:paraId="57BB9E11" w14:textId="0E84E8EA" w:rsidR="00DD20E3" w:rsidRPr="00824A3A" w:rsidRDefault="00DD20E3" w:rsidP="00824A3A">
            <w:pPr>
              <w:rPr>
                <w:bCs/>
              </w:rPr>
            </w:pPr>
            <w:r w:rsidRPr="00DD20E3">
              <w:rPr>
                <w:bCs/>
              </w:rPr>
              <w:t>The rate of international transportation income tax</w:t>
            </w:r>
            <w:r w:rsidR="00B91C9C">
              <w:rPr>
                <w:bCs/>
              </w:rPr>
              <w:t xml:space="preserve"> (ITA</w:t>
            </w:r>
            <w:r w:rsidR="00FA1B45">
              <w:rPr>
                <w:bCs/>
              </w:rPr>
              <w:t>, S13</w:t>
            </w:r>
            <w:r w:rsidR="00B91C9C">
              <w:rPr>
                <w:bCs/>
              </w:rPr>
              <w:t>)</w:t>
            </w:r>
          </w:p>
        </w:tc>
        <w:tc>
          <w:tcPr>
            <w:tcW w:w="1417" w:type="dxa"/>
            <w:tcBorders>
              <w:top w:val="single" w:sz="4" w:space="0" w:color="auto"/>
              <w:left w:val="single" w:sz="4" w:space="0" w:color="auto"/>
              <w:bottom w:val="single" w:sz="4" w:space="0" w:color="auto"/>
              <w:right w:val="single" w:sz="4" w:space="0" w:color="auto"/>
            </w:tcBorders>
          </w:tcPr>
          <w:p w14:paraId="53ABCD5D" w14:textId="153D15EF" w:rsidR="00DD20E3" w:rsidRPr="00824A3A" w:rsidRDefault="001330F9" w:rsidP="00824A3A">
            <w:pPr>
              <w:jc w:val="center"/>
            </w:pPr>
            <w:r w:rsidRPr="001330F9">
              <w:t>2%</w:t>
            </w:r>
          </w:p>
        </w:tc>
        <w:tc>
          <w:tcPr>
            <w:tcW w:w="3969" w:type="dxa"/>
            <w:tcBorders>
              <w:top w:val="single" w:sz="4" w:space="0" w:color="auto"/>
              <w:left w:val="single" w:sz="4" w:space="0" w:color="auto"/>
              <w:bottom w:val="single" w:sz="4" w:space="0" w:color="auto"/>
              <w:right w:val="single" w:sz="4" w:space="0" w:color="auto"/>
            </w:tcBorders>
          </w:tcPr>
          <w:p w14:paraId="6E4790CC" w14:textId="7929D61A" w:rsidR="00DD20E3" w:rsidRDefault="00247DEC" w:rsidP="00957DCE">
            <w:pPr>
              <w:jc w:val="center"/>
            </w:pPr>
            <w:r>
              <w:t>Shipping: In re</w:t>
            </w:r>
            <w:r w:rsidR="00F74977">
              <w:t xml:space="preserve">spect of </w:t>
            </w:r>
            <w:r w:rsidR="000F112D">
              <w:t>each departure from Kiribati</w:t>
            </w:r>
            <w:r w:rsidR="006E4B3D">
              <w:t xml:space="preserve"> (ITA,</w:t>
            </w:r>
            <w:r w:rsidR="004437FB">
              <w:t xml:space="preserve"> S110)</w:t>
            </w:r>
          </w:p>
          <w:p w14:paraId="387BDA3C" w14:textId="77777777" w:rsidR="009A48AD" w:rsidRDefault="009A48AD" w:rsidP="00957DCE">
            <w:pPr>
              <w:jc w:val="center"/>
            </w:pPr>
          </w:p>
          <w:p w14:paraId="00F244CD" w14:textId="6271EC90" w:rsidR="00B035B8" w:rsidRPr="00957DCE" w:rsidRDefault="00B035B8" w:rsidP="00957DCE">
            <w:pPr>
              <w:jc w:val="center"/>
            </w:pPr>
            <w:r>
              <w:t>Aircraft: In</w:t>
            </w:r>
            <w:r w:rsidR="00400CAF">
              <w:t xml:space="preserve"> respect of each departure, or quarterly</w:t>
            </w:r>
            <w:r w:rsidR="004437FB">
              <w:t xml:space="preserve"> (ITA, S</w:t>
            </w:r>
            <w:r w:rsidR="002921A2">
              <w:t>111)</w:t>
            </w:r>
          </w:p>
        </w:tc>
      </w:tr>
      <w:tr w:rsidR="00824A3A" w:rsidRPr="00824A3A" w14:paraId="4F1D74C9"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6B3D19CF" w14:textId="77777777" w:rsidR="00824A3A" w:rsidRPr="00824A3A" w:rsidRDefault="00824A3A" w:rsidP="00824A3A">
            <w:pPr>
              <w:rPr>
                <w:bCs/>
              </w:rPr>
            </w:pPr>
            <w:r w:rsidRPr="00824A3A">
              <w:rPr>
                <w:bCs/>
              </w:rPr>
              <w:t>Withholding Tax</w:t>
            </w:r>
          </w:p>
          <w:p w14:paraId="22141D1A" w14:textId="29430526" w:rsidR="00824A3A" w:rsidRPr="00824A3A" w:rsidRDefault="00824A3A">
            <w:pPr>
              <w:numPr>
                <w:ilvl w:val="0"/>
                <w:numId w:val="63"/>
              </w:numPr>
              <w:spacing w:after="160" w:line="256" w:lineRule="auto"/>
              <w:ind w:left="315" w:hanging="315"/>
            </w:pPr>
            <w:r w:rsidRPr="00824A3A">
              <w:t xml:space="preserve">The rate of withholding tax on payments to contractors under </w:t>
            </w:r>
            <w:r w:rsidR="00272B8B">
              <w:t>ITA, S</w:t>
            </w:r>
            <w:r w:rsidRPr="00824A3A">
              <w:t xml:space="preserve"> </w:t>
            </w:r>
            <w:r w:rsidR="003455E2">
              <w:t>1</w:t>
            </w:r>
            <w:r w:rsidRPr="00824A3A">
              <w:t>16</w:t>
            </w:r>
          </w:p>
          <w:p w14:paraId="78AD2E82" w14:textId="629DA6C5" w:rsidR="00824A3A" w:rsidRPr="00824A3A" w:rsidRDefault="00824A3A">
            <w:pPr>
              <w:numPr>
                <w:ilvl w:val="0"/>
                <w:numId w:val="63"/>
              </w:numPr>
              <w:spacing w:after="160" w:line="256" w:lineRule="auto"/>
              <w:ind w:left="315" w:hanging="315"/>
            </w:pPr>
            <w:r w:rsidRPr="00824A3A">
              <w:t xml:space="preserve">The rate of withholding tax on </w:t>
            </w:r>
            <w:r w:rsidR="00DF6939">
              <w:t xml:space="preserve">domestic </w:t>
            </w:r>
            <w:r w:rsidRPr="00824A3A">
              <w:t xml:space="preserve">payments made to payees under </w:t>
            </w:r>
            <w:r w:rsidR="00BE3D42">
              <w:t>ITA, S</w:t>
            </w:r>
            <w:r w:rsidRPr="00824A3A">
              <w:t xml:space="preserve"> 118(1)</w:t>
            </w:r>
          </w:p>
          <w:p w14:paraId="26DE16AE" w14:textId="52713C9D" w:rsidR="00824A3A" w:rsidRPr="00824A3A" w:rsidRDefault="00053F7A">
            <w:pPr>
              <w:numPr>
                <w:ilvl w:val="0"/>
                <w:numId w:val="63"/>
              </w:numPr>
              <w:spacing w:after="160" w:line="256" w:lineRule="auto"/>
              <w:ind w:left="315" w:hanging="315"/>
              <w:jc w:val="both"/>
            </w:pPr>
            <w:r>
              <w:t>T</w:t>
            </w:r>
            <w:r w:rsidR="00824A3A" w:rsidRPr="00824A3A">
              <w:t xml:space="preserve">he rate of withholding tax on a dividend paid by a resident company   to   a   resident   person   under   </w:t>
            </w:r>
            <w:r w:rsidR="00BE3D42">
              <w:t>ITA</w:t>
            </w:r>
            <w:r w:rsidR="001E3A22">
              <w:t>, S</w:t>
            </w:r>
            <w:r w:rsidR="00824A3A" w:rsidRPr="00824A3A">
              <w:t xml:space="preserve"> </w:t>
            </w:r>
            <w:r w:rsidR="007751DA">
              <w:t>1</w:t>
            </w:r>
            <w:r w:rsidR="00824A3A" w:rsidRPr="00824A3A">
              <w:t>18(4)</w:t>
            </w:r>
          </w:p>
          <w:p w14:paraId="3118E8F4" w14:textId="714C6A3E" w:rsidR="00824A3A" w:rsidRPr="00824A3A" w:rsidRDefault="00824A3A">
            <w:pPr>
              <w:numPr>
                <w:ilvl w:val="0"/>
                <w:numId w:val="63"/>
              </w:numPr>
              <w:spacing w:after="160" w:line="256" w:lineRule="auto"/>
              <w:ind w:left="315" w:hanging="315"/>
            </w:pPr>
            <w:r w:rsidRPr="00824A3A">
              <w:t xml:space="preserve">The rate of withholding tax on a dividend or distribution paid by a non-profit organisation or a former non-profit organisation under </w:t>
            </w:r>
            <w:r w:rsidR="001E3A22">
              <w:t>ITA</w:t>
            </w:r>
            <w:r w:rsidR="00E74B8D">
              <w:t>, S</w:t>
            </w:r>
            <w:r w:rsidRPr="00824A3A">
              <w:t xml:space="preserve">118(4) </w:t>
            </w:r>
          </w:p>
        </w:tc>
        <w:tc>
          <w:tcPr>
            <w:tcW w:w="1417" w:type="dxa"/>
            <w:tcBorders>
              <w:top w:val="single" w:sz="4" w:space="0" w:color="auto"/>
              <w:left w:val="single" w:sz="4" w:space="0" w:color="auto"/>
              <w:bottom w:val="single" w:sz="4" w:space="0" w:color="auto"/>
              <w:right w:val="single" w:sz="4" w:space="0" w:color="auto"/>
            </w:tcBorders>
          </w:tcPr>
          <w:p w14:paraId="23ADA705" w14:textId="77777777" w:rsidR="00824A3A" w:rsidRPr="00824A3A" w:rsidRDefault="00824A3A" w:rsidP="00824A3A">
            <w:pPr>
              <w:jc w:val="center"/>
            </w:pPr>
          </w:p>
          <w:p w14:paraId="57ED1E24" w14:textId="77777777" w:rsidR="00824A3A" w:rsidRPr="00824A3A" w:rsidRDefault="00824A3A" w:rsidP="00824A3A">
            <w:pPr>
              <w:jc w:val="center"/>
            </w:pPr>
            <w:r w:rsidRPr="00824A3A">
              <w:t>5%</w:t>
            </w:r>
          </w:p>
          <w:p w14:paraId="39BECFFE" w14:textId="77777777" w:rsidR="00053F7A" w:rsidRDefault="00053F7A" w:rsidP="00824A3A">
            <w:pPr>
              <w:jc w:val="center"/>
            </w:pPr>
          </w:p>
          <w:p w14:paraId="3EAA352D" w14:textId="6E5E7BC3" w:rsidR="00824A3A" w:rsidRPr="00824A3A" w:rsidRDefault="00824A3A" w:rsidP="00824A3A">
            <w:pPr>
              <w:jc w:val="center"/>
            </w:pPr>
            <w:r w:rsidRPr="00824A3A">
              <w:t>15%</w:t>
            </w:r>
          </w:p>
          <w:p w14:paraId="22C6E0FB" w14:textId="77777777" w:rsidR="00824A3A" w:rsidRPr="00824A3A" w:rsidRDefault="00824A3A" w:rsidP="00824A3A">
            <w:pPr>
              <w:jc w:val="center"/>
            </w:pPr>
          </w:p>
          <w:p w14:paraId="42B1CAA9" w14:textId="77777777" w:rsidR="00824A3A" w:rsidRPr="00824A3A" w:rsidRDefault="00824A3A" w:rsidP="00824A3A">
            <w:pPr>
              <w:jc w:val="center"/>
            </w:pPr>
            <w:r w:rsidRPr="00824A3A">
              <w:t>10%</w:t>
            </w:r>
          </w:p>
          <w:p w14:paraId="39B88831" w14:textId="77777777" w:rsidR="00824A3A" w:rsidRPr="00824A3A" w:rsidRDefault="00824A3A" w:rsidP="00824A3A">
            <w:pPr>
              <w:jc w:val="center"/>
            </w:pPr>
          </w:p>
          <w:p w14:paraId="669B6771" w14:textId="77777777" w:rsidR="00E969EB" w:rsidRDefault="00E969EB" w:rsidP="00824A3A">
            <w:pPr>
              <w:jc w:val="center"/>
            </w:pPr>
          </w:p>
          <w:p w14:paraId="1D509D47" w14:textId="2F4E36DC" w:rsidR="00824A3A" w:rsidRDefault="00824A3A" w:rsidP="00824A3A">
            <w:pPr>
              <w:jc w:val="center"/>
            </w:pPr>
            <w:r w:rsidRPr="00824A3A">
              <w:t>30%</w:t>
            </w:r>
          </w:p>
          <w:p w14:paraId="774D8E9F" w14:textId="77777777" w:rsidR="00D5571B" w:rsidRPr="00824A3A" w:rsidRDefault="00D5571B" w:rsidP="00824A3A">
            <w:pPr>
              <w:jc w:val="center"/>
            </w:pPr>
          </w:p>
        </w:tc>
        <w:tc>
          <w:tcPr>
            <w:tcW w:w="3969" w:type="dxa"/>
            <w:tcBorders>
              <w:top w:val="single" w:sz="4" w:space="0" w:color="auto"/>
              <w:left w:val="single" w:sz="4" w:space="0" w:color="auto"/>
              <w:bottom w:val="single" w:sz="4" w:space="0" w:color="auto"/>
              <w:right w:val="single" w:sz="4" w:space="0" w:color="auto"/>
            </w:tcBorders>
            <w:hideMark/>
          </w:tcPr>
          <w:p w14:paraId="07957502" w14:textId="77777777" w:rsidR="007D7942" w:rsidRPr="007D7942" w:rsidRDefault="007D7942" w:rsidP="007D7942">
            <w:pPr>
              <w:jc w:val="center"/>
              <w:rPr>
                <w:lang w:val="en-US"/>
              </w:rPr>
            </w:pPr>
            <w:r w:rsidRPr="007D7942">
              <w:rPr>
                <w:lang w:val="en-US"/>
              </w:rPr>
              <w:t>Monthly (ITA. S122) and an annual reconciliation return within 3 months after the end of the calendar year (ITA, S124)</w:t>
            </w:r>
          </w:p>
          <w:p w14:paraId="30F0DEF2" w14:textId="77777777" w:rsidR="007D7942" w:rsidRPr="00957DCE" w:rsidRDefault="007D7942" w:rsidP="00957DCE">
            <w:pPr>
              <w:jc w:val="center"/>
              <w:rPr>
                <w:lang w:val="en-US"/>
              </w:rPr>
            </w:pPr>
          </w:p>
          <w:p w14:paraId="75656D42" w14:textId="0B4F43B2" w:rsidR="00824A3A" w:rsidRPr="00824A3A" w:rsidRDefault="00824A3A" w:rsidP="007D7942">
            <w:pPr>
              <w:jc w:val="center"/>
            </w:pPr>
          </w:p>
        </w:tc>
      </w:tr>
      <w:tr w:rsidR="00F12AA9" w:rsidRPr="00824A3A" w14:paraId="51F1D701"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38162DF1" w14:textId="58131253" w:rsidR="00F12AA9" w:rsidRPr="00824A3A" w:rsidRDefault="00F12AA9" w:rsidP="00824A3A">
            <w:pPr>
              <w:spacing w:line="256" w:lineRule="auto"/>
            </w:pPr>
            <w:r w:rsidRPr="00824A3A">
              <w:t xml:space="preserve">Individual </w:t>
            </w:r>
            <w:r w:rsidR="005561B9">
              <w:t>Resident</w:t>
            </w:r>
            <w:r w:rsidR="006B1656">
              <w:t xml:space="preserve"> </w:t>
            </w:r>
            <w:r w:rsidR="009B6FB6">
              <w:t xml:space="preserve">Income </w:t>
            </w:r>
            <w:r w:rsidRPr="00824A3A">
              <w:t>Tax</w:t>
            </w:r>
          </w:p>
          <w:p w14:paraId="45ED581B" w14:textId="77777777" w:rsidR="00F12AA9" w:rsidRPr="00824A3A" w:rsidRDefault="00F12AA9">
            <w:pPr>
              <w:numPr>
                <w:ilvl w:val="0"/>
                <w:numId w:val="64"/>
              </w:numPr>
              <w:spacing w:after="160" w:line="256" w:lineRule="auto"/>
              <w:contextualSpacing/>
            </w:pPr>
            <w:r w:rsidRPr="00824A3A">
              <w:t>The</w:t>
            </w:r>
            <w:r w:rsidRPr="00824A3A">
              <w:rPr>
                <w:spacing w:val="-9"/>
              </w:rPr>
              <w:t xml:space="preserve"> </w:t>
            </w:r>
            <w:r w:rsidRPr="00824A3A">
              <w:t>part of chargeable</w:t>
            </w:r>
            <w:r w:rsidRPr="00824A3A">
              <w:rPr>
                <w:spacing w:val="-9"/>
              </w:rPr>
              <w:t xml:space="preserve"> </w:t>
            </w:r>
            <w:r w:rsidRPr="00824A3A">
              <w:t>income that</w:t>
            </w:r>
            <w:r w:rsidRPr="00824A3A">
              <w:rPr>
                <w:spacing w:val="-7"/>
              </w:rPr>
              <w:t xml:space="preserve"> </w:t>
            </w:r>
            <w:r w:rsidRPr="00824A3A">
              <w:t xml:space="preserve">does not exceed $5,000 </w:t>
            </w:r>
          </w:p>
          <w:p w14:paraId="3D59F0AE" w14:textId="260A341B" w:rsidR="00F12AA9" w:rsidRPr="00824A3A" w:rsidRDefault="0080736E">
            <w:pPr>
              <w:numPr>
                <w:ilvl w:val="0"/>
                <w:numId w:val="64"/>
              </w:numPr>
              <w:autoSpaceDE w:val="0"/>
              <w:autoSpaceDN w:val="0"/>
              <w:spacing w:after="160" w:line="274" w:lineRule="exact"/>
              <w:rPr>
                <w:rFonts w:eastAsia="Times New Roman"/>
              </w:rPr>
            </w:pPr>
            <w:r>
              <w:rPr>
                <w:rFonts w:eastAsia="Times New Roman"/>
              </w:rPr>
              <w:t>That part of charge</w:t>
            </w:r>
            <w:r w:rsidR="00B3672A">
              <w:rPr>
                <w:rFonts w:eastAsia="Times New Roman"/>
              </w:rPr>
              <w:t>able income that e</w:t>
            </w:r>
            <w:r w:rsidR="00F12AA9" w:rsidRPr="00824A3A">
              <w:rPr>
                <w:rFonts w:eastAsia="Times New Roman"/>
              </w:rPr>
              <w:t>xceeds</w:t>
            </w:r>
            <w:r w:rsidR="00F12AA9" w:rsidRPr="00824A3A">
              <w:rPr>
                <w:rFonts w:eastAsia="Times New Roman"/>
                <w:spacing w:val="-8"/>
              </w:rPr>
              <w:t xml:space="preserve"> </w:t>
            </w:r>
            <w:r w:rsidR="00F12AA9" w:rsidRPr="00824A3A">
              <w:rPr>
                <w:rFonts w:eastAsia="Times New Roman"/>
              </w:rPr>
              <w:t>$5,000</w:t>
            </w:r>
            <w:r w:rsidR="00F12AA9" w:rsidRPr="00824A3A">
              <w:rPr>
                <w:rFonts w:eastAsia="Times New Roman"/>
                <w:spacing w:val="1"/>
              </w:rPr>
              <w:t xml:space="preserve"> </w:t>
            </w:r>
            <w:r w:rsidR="00F12AA9" w:rsidRPr="00824A3A">
              <w:rPr>
                <w:rFonts w:eastAsia="Times New Roman"/>
              </w:rPr>
              <w:t>but</w:t>
            </w:r>
            <w:r w:rsidR="00F12AA9" w:rsidRPr="00824A3A">
              <w:rPr>
                <w:rFonts w:eastAsia="Times New Roman"/>
                <w:spacing w:val="-15"/>
              </w:rPr>
              <w:t xml:space="preserve"> </w:t>
            </w:r>
            <w:r w:rsidR="00F12AA9" w:rsidRPr="00824A3A">
              <w:rPr>
                <w:rFonts w:eastAsia="Times New Roman"/>
              </w:rPr>
              <w:t>does</w:t>
            </w:r>
            <w:r w:rsidR="00F12AA9" w:rsidRPr="00824A3A">
              <w:rPr>
                <w:rFonts w:eastAsia="Times New Roman"/>
                <w:spacing w:val="6"/>
              </w:rPr>
              <w:t xml:space="preserve"> </w:t>
            </w:r>
            <w:r w:rsidR="00F12AA9" w:rsidRPr="00824A3A">
              <w:rPr>
                <w:rFonts w:eastAsia="Times New Roman"/>
              </w:rPr>
              <w:t>not</w:t>
            </w:r>
            <w:r w:rsidR="00F12AA9" w:rsidRPr="00824A3A">
              <w:rPr>
                <w:rFonts w:eastAsia="Times New Roman"/>
                <w:spacing w:val="-6"/>
              </w:rPr>
              <w:t xml:space="preserve"> </w:t>
            </w:r>
            <w:r w:rsidR="00F12AA9" w:rsidRPr="00824A3A">
              <w:rPr>
                <w:rFonts w:eastAsia="Times New Roman"/>
                <w:spacing w:val="-2"/>
              </w:rPr>
              <w:t>exceed $15,000</w:t>
            </w:r>
          </w:p>
          <w:p w14:paraId="3E731A21" w14:textId="2F6D69CD" w:rsidR="00F12AA9" w:rsidRPr="00824A3A" w:rsidRDefault="00B3672A">
            <w:pPr>
              <w:numPr>
                <w:ilvl w:val="0"/>
                <w:numId w:val="64"/>
              </w:numPr>
              <w:autoSpaceDE w:val="0"/>
              <w:autoSpaceDN w:val="0"/>
              <w:spacing w:before="16" w:after="160" w:line="273" w:lineRule="exact"/>
              <w:rPr>
                <w:rFonts w:eastAsia="Times New Roman"/>
              </w:rPr>
            </w:pPr>
            <w:r>
              <w:rPr>
                <w:rFonts w:eastAsia="Times New Roman"/>
              </w:rPr>
              <w:t>That part of charge</w:t>
            </w:r>
            <w:r w:rsidR="00A90655">
              <w:rPr>
                <w:rFonts w:eastAsia="Times New Roman"/>
              </w:rPr>
              <w:t>able income that e</w:t>
            </w:r>
            <w:r w:rsidR="00F12AA9" w:rsidRPr="00824A3A">
              <w:rPr>
                <w:rFonts w:eastAsia="Times New Roman"/>
              </w:rPr>
              <w:t>xceeds</w:t>
            </w:r>
            <w:r w:rsidR="00F12AA9" w:rsidRPr="00824A3A">
              <w:rPr>
                <w:rFonts w:eastAsia="Times New Roman"/>
                <w:spacing w:val="-8"/>
              </w:rPr>
              <w:t xml:space="preserve"> </w:t>
            </w:r>
            <w:r w:rsidR="00F12AA9" w:rsidRPr="00824A3A">
              <w:rPr>
                <w:rFonts w:eastAsia="Times New Roman"/>
              </w:rPr>
              <w:t>$15,000</w:t>
            </w:r>
            <w:r w:rsidR="00F12AA9" w:rsidRPr="00824A3A">
              <w:rPr>
                <w:rFonts w:eastAsia="Times New Roman"/>
                <w:spacing w:val="7"/>
              </w:rPr>
              <w:t xml:space="preserve"> </w:t>
            </w:r>
            <w:r w:rsidR="00F12AA9" w:rsidRPr="00824A3A">
              <w:rPr>
                <w:rFonts w:eastAsia="Times New Roman"/>
              </w:rPr>
              <w:t>but</w:t>
            </w:r>
            <w:r w:rsidR="00F12AA9" w:rsidRPr="00824A3A">
              <w:rPr>
                <w:rFonts w:eastAsia="Times New Roman"/>
                <w:spacing w:val="-10"/>
              </w:rPr>
              <w:t xml:space="preserve"> </w:t>
            </w:r>
            <w:r w:rsidR="00F12AA9" w:rsidRPr="00824A3A">
              <w:rPr>
                <w:rFonts w:eastAsia="Times New Roman"/>
              </w:rPr>
              <w:t>does</w:t>
            </w:r>
            <w:r w:rsidR="00F12AA9" w:rsidRPr="00824A3A">
              <w:rPr>
                <w:rFonts w:eastAsia="Times New Roman"/>
                <w:spacing w:val="-9"/>
              </w:rPr>
              <w:t xml:space="preserve"> </w:t>
            </w:r>
            <w:r w:rsidR="00F12AA9" w:rsidRPr="00824A3A">
              <w:rPr>
                <w:rFonts w:eastAsia="Times New Roman"/>
              </w:rPr>
              <w:t>not</w:t>
            </w:r>
            <w:r w:rsidR="00F12AA9" w:rsidRPr="00824A3A">
              <w:rPr>
                <w:rFonts w:eastAsia="Times New Roman"/>
                <w:spacing w:val="-11"/>
              </w:rPr>
              <w:t xml:space="preserve"> </w:t>
            </w:r>
            <w:r w:rsidR="00F12AA9" w:rsidRPr="00824A3A">
              <w:rPr>
                <w:rFonts w:eastAsia="Times New Roman"/>
                <w:spacing w:val="-2"/>
              </w:rPr>
              <w:t>exceed $30,000</w:t>
            </w:r>
          </w:p>
          <w:p w14:paraId="60BE3270" w14:textId="77777777" w:rsidR="00F12AA9" w:rsidRPr="00824A3A" w:rsidRDefault="00F12AA9">
            <w:pPr>
              <w:numPr>
                <w:ilvl w:val="0"/>
                <w:numId w:val="64"/>
              </w:numPr>
              <w:autoSpaceDE w:val="0"/>
              <w:autoSpaceDN w:val="0"/>
              <w:spacing w:before="16" w:after="160" w:line="273" w:lineRule="exact"/>
              <w:rPr>
                <w:rFonts w:eastAsia="Times New Roman"/>
              </w:rPr>
            </w:pPr>
            <w:r w:rsidRPr="00824A3A">
              <w:rPr>
                <w:rFonts w:eastAsia="Times New Roman"/>
              </w:rPr>
              <w:lastRenderedPageBreak/>
              <w:t>Exceeds</w:t>
            </w:r>
            <w:r w:rsidRPr="00824A3A">
              <w:rPr>
                <w:rFonts w:eastAsia="Times New Roman"/>
                <w:spacing w:val="-1"/>
              </w:rPr>
              <w:t xml:space="preserve"> </w:t>
            </w:r>
            <w:r w:rsidRPr="00824A3A">
              <w:rPr>
                <w:rFonts w:eastAsia="Times New Roman"/>
                <w:spacing w:val="-2"/>
              </w:rPr>
              <w:t>$30,000</w:t>
            </w:r>
          </w:p>
        </w:tc>
        <w:tc>
          <w:tcPr>
            <w:tcW w:w="1417" w:type="dxa"/>
            <w:tcBorders>
              <w:top w:val="single" w:sz="4" w:space="0" w:color="auto"/>
              <w:left w:val="single" w:sz="4" w:space="0" w:color="auto"/>
              <w:bottom w:val="single" w:sz="4" w:space="0" w:color="auto"/>
              <w:right w:val="single" w:sz="4" w:space="0" w:color="auto"/>
            </w:tcBorders>
          </w:tcPr>
          <w:p w14:paraId="7BA1D357" w14:textId="77777777" w:rsidR="00F12AA9" w:rsidRPr="00824A3A" w:rsidRDefault="00F12AA9" w:rsidP="00824A3A">
            <w:pPr>
              <w:jc w:val="center"/>
            </w:pPr>
          </w:p>
          <w:p w14:paraId="0A35BCF3" w14:textId="77777777" w:rsidR="00F12AA9" w:rsidRPr="00824A3A" w:rsidRDefault="00F12AA9" w:rsidP="00824A3A">
            <w:pPr>
              <w:jc w:val="center"/>
            </w:pPr>
            <w:r w:rsidRPr="00824A3A">
              <w:t>0%</w:t>
            </w:r>
          </w:p>
          <w:p w14:paraId="4A9E71FF" w14:textId="77777777" w:rsidR="00F12AA9" w:rsidRPr="00824A3A" w:rsidRDefault="00F12AA9" w:rsidP="00824A3A">
            <w:pPr>
              <w:jc w:val="center"/>
              <w:rPr>
                <w:spacing w:val="-2"/>
              </w:rPr>
            </w:pPr>
            <w:r w:rsidRPr="00824A3A">
              <w:rPr>
                <w:spacing w:val="-2"/>
              </w:rPr>
              <w:t>20%</w:t>
            </w:r>
          </w:p>
          <w:p w14:paraId="22CDF0D2" w14:textId="77777777" w:rsidR="00B14CB0" w:rsidRDefault="00B14CB0" w:rsidP="00824A3A">
            <w:pPr>
              <w:jc w:val="center"/>
              <w:rPr>
                <w:spacing w:val="-2"/>
              </w:rPr>
            </w:pPr>
          </w:p>
          <w:p w14:paraId="3B88148F" w14:textId="7C7154C4" w:rsidR="00F12AA9" w:rsidRPr="00824A3A" w:rsidRDefault="00F12AA9" w:rsidP="00824A3A">
            <w:pPr>
              <w:jc w:val="center"/>
              <w:rPr>
                <w:spacing w:val="-2"/>
              </w:rPr>
            </w:pPr>
            <w:r w:rsidRPr="00824A3A">
              <w:rPr>
                <w:spacing w:val="-2"/>
              </w:rPr>
              <w:t>25%</w:t>
            </w:r>
          </w:p>
          <w:p w14:paraId="6E899261" w14:textId="77777777" w:rsidR="00F12AA9" w:rsidRPr="00824A3A" w:rsidRDefault="00F12AA9" w:rsidP="00824A3A">
            <w:pPr>
              <w:jc w:val="center"/>
            </w:pPr>
            <w:r w:rsidRPr="00824A3A">
              <w:rPr>
                <w:spacing w:val="-2"/>
              </w:rPr>
              <w:t>30%</w:t>
            </w:r>
          </w:p>
        </w:tc>
        <w:tc>
          <w:tcPr>
            <w:tcW w:w="3969" w:type="dxa"/>
            <w:vMerge w:val="restart"/>
            <w:tcBorders>
              <w:top w:val="single" w:sz="4" w:space="0" w:color="auto"/>
              <w:left w:val="single" w:sz="4" w:space="0" w:color="auto"/>
              <w:right w:val="single" w:sz="4" w:space="0" w:color="auto"/>
            </w:tcBorders>
            <w:vAlign w:val="center"/>
            <w:hideMark/>
          </w:tcPr>
          <w:p w14:paraId="1440866C" w14:textId="77777777" w:rsidR="007A38CF" w:rsidRDefault="007A38CF" w:rsidP="007A38CF">
            <w:pPr>
              <w:jc w:val="center"/>
            </w:pPr>
          </w:p>
          <w:p w14:paraId="402C62AA" w14:textId="77777777" w:rsidR="0032706D" w:rsidRDefault="0032706D" w:rsidP="007A38CF">
            <w:pPr>
              <w:jc w:val="center"/>
            </w:pPr>
          </w:p>
          <w:p w14:paraId="06A898CB" w14:textId="77777777" w:rsidR="0032706D" w:rsidRDefault="0032706D" w:rsidP="007A38CF">
            <w:pPr>
              <w:jc w:val="center"/>
            </w:pPr>
          </w:p>
          <w:p w14:paraId="71BF6987" w14:textId="77777777" w:rsidR="0032706D" w:rsidRDefault="0032706D" w:rsidP="007A38CF">
            <w:pPr>
              <w:jc w:val="center"/>
            </w:pPr>
          </w:p>
          <w:p w14:paraId="4F7C647D" w14:textId="77777777" w:rsidR="0032706D" w:rsidRDefault="0032706D" w:rsidP="007A38CF">
            <w:pPr>
              <w:jc w:val="center"/>
            </w:pPr>
          </w:p>
          <w:p w14:paraId="2EECBF44" w14:textId="1750DD25" w:rsidR="00F12AA9" w:rsidRDefault="00F12AA9" w:rsidP="007A38CF">
            <w:pPr>
              <w:jc w:val="center"/>
            </w:pPr>
            <w:r w:rsidRPr="00824A3A">
              <w:t>Annual</w:t>
            </w:r>
            <w:r>
              <w:t>.</w:t>
            </w:r>
          </w:p>
          <w:p w14:paraId="5D538469" w14:textId="77777777" w:rsidR="00F12AA9" w:rsidRDefault="00F12AA9" w:rsidP="007A38CF">
            <w:pPr>
              <w:jc w:val="center"/>
            </w:pPr>
          </w:p>
          <w:p w14:paraId="281730F0" w14:textId="77777777" w:rsidR="00F12AA9" w:rsidRDefault="00F12AA9" w:rsidP="007A38CF">
            <w:pPr>
              <w:jc w:val="center"/>
            </w:pPr>
            <w:r>
              <w:t>Provisional tax. S108 ITA 2023.</w:t>
            </w:r>
          </w:p>
          <w:p w14:paraId="56075DB0" w14:textId="17044845" w:rsidR="00F12AA9" w:rsidRDefault="00F12AA9" w:rsidP="007A38CF">
            <w:pPr>
              <w:jc w:val="center"/>
              <w:rPr>
                <w:lang w:val="en-US"/>
              </w:rPr>
            </w:pPr>
            <w:r w:rsidRPr="00253303">
              <w:rPr>
                <w:lang w:val="en-US"/>
              </w:rPr>
              <w:lastRenderedPageBreak/>
              <w:t>Payable by three installments on the last day of the month fol</w:t>
            </w:r>
            <w:r>
              <w:rPr>
                <w:lang w:val="en-US"/>
              </w:rPr>
              <w:t>lowing</w:t>
            </w:r>
            <w:r w:rsidRPr="00253303">
              <w:rPr>
                <w:lang w:val="en-US"/>
              </w:rPr>
              <w:t xml:space="preserve"> the end of the</w:t>
            </w:r>
          </w:p>
          <w:p w14:paraId="046B0AD1" w14:textId="77777777" w:rsidR="00F12AA9" w:rsidRDefault="00F12AA9" w:rsidP="007A38CF">
            <w:pPr>
              <w:jc w:val="center"/>
              <w:rPr>
                <w:lang w:val="en-US"/>
              </w:rPr>
            </w:pPr>
            <w:r w:rsidRPr="00253303">
              <w:rPr>
                <w:lang w:val="en-US"/>
              </w:rPr>
              <w:t>• 6th month due by 31 July</w:t>
            </w:r>
          </w:p>
          <w:p w14:paraId="089E43A1" w14:textId="5121F46F" w:rsidR="00F12AA9" w:rsidRDefault="00F12AA9" w:rsidP="007A38CF">
            <w:pPr>
              <w:jc w:val="center"/>
              <w:rPr>
                <w:lang w:val="en-US"/>
              </w:rPr>
            </w:pPr>
            <w:r w:rsidRPr="00253303">
              <w:rPr>
                <w:lang w:val="en-US"/>
              </w:rPr>
              <w:t>• 9th month due by 31 October</w:t>
            </w:r>
          </w:p>
          <w:p w14:paraId="0E43560D" w14:textId="77777777" w:rsidR="00F12AA9" w:rsidRDefault="00F12AA9" w:rsidP="007A38CF">
            <w:pPr>
              <w:jc w:val="center"/>
              <w:rPr>
                <w:lang w:val="en-US"/>
              </w:rPr>
            </w:pPr>
            <w:r w:rsidRPr="00253303">
              <w:rPr>
                <w:lang w:val="en-US"/>
              </w:rPr>
              <w:t>• 12th month due by 31 January</w:t>
            </w:r>
          </w:p>
          <w:p w14:paraId="2D7A232D" w14:textId="1CA2E862" w:rsidR="00F12AA9" w:rsidRDefault="00F12AA9" w:rsidP="007A38CF">
            <w:pPr>
              <w:jc w:val="center"/>
              <w:rPr>
                <w:lang w:val="en-US"/>
              </w:rPr>
            </w:pPr>
            <w:r w:rsidRPr="00253303">
              <w:rPr>
                <w:lang w:val="en-US"/>
              </w:rPr>
              <w:t xml:space="preserve">• Payable per quarter by 27.5% of the </w:t>
            </w:r>
            <w:r w:rsidR="00153B31">
              <w:rPr>
                <w:lang w:val="en-US"/>
              </w:rPr>
              <w:t>most</w:t>
            </w:r>
            <w:r w:rsidR="00D3476D">
              <w:rPr>
                <w:lang w:val="en-US"/>
              </w:rPr>
              <w:t xml:space="preserve"> recent </w:t>
            </w:r>
            <w:r w:rsidR="00B65FCB">
              <w:rPr>
                <w:lang w:val="en-US"/>
              </w:rPr>
              <w:t xml:space="preserve">assessed </w:t>
            </w:r>
            <w:r w:rsidR="002E3292">
              <w:rPr>
                <w:lang w:val="en-US"/>
              </w:rPr>
              <w:t xml:space="preserve">income tax liability </w:t>
            </w:r>
            <w:r w:rsidR="00644304">
              <w:rPr>
                <w:lang w:val="en-US"/>
              </w:rPr>
              <w:t>for a tax year</w:t>
            </w:r>
            <w:r w:rsidRPr="00253303">
              <w:rPr>
                <w:lang w:val="en-US"/>
              </w:rPr>
              <w:t>.</w:t>
            </w:r>
          </w:p>
          <w:p w14:paraId="4702ABAD" w14:textId="037917DC" w:rsidR="00913976" w:rsidRPr="00913976" w:rsidRDefault="00757A6C">
            <w:pPr>
              <w:pStyle w:val="ListParagraph"/>
              <w:numPr>
                <w:ilvl w:val="0"/>
                <w:numId w:val="69"/>
              </w:numPr>
              <w:jc w:val="center"/>
              <w:rPr>
                <w:lang w:val="en-US"/>
              </w:rPr>
            </w:pPr>
            <w:r>
              <w:rPr>
                <w:lang w:val="en-US"/>
              </w:rPr>
              <w:t xml:space="preserve">For new taxpayers, or net loss in the </w:t>
            </w:r>
            <w:r w:rsidR="00AF5755">
              <w:rPr>
                <w:lang w:val="en-US"/>
              </w:rPr>
              <w:t xml:space="preserve">most recently furnished </w:t>
            </w:r>
            <w:r w:rsidR="00006549">
              <w:rPr>
                <w:lang w:val="en-US"/>
              </w:rPr>
              <w:t>income tax return</w:t>
            </w:r>
            <w:r w:rsidR="005447F6">
              <w:rPr>
                <w:lang w:val="en-US"/>
              </w:rPr>
              <w:t xml:space="preserve">, </w:t>
            </w:r>
            <w:r w:rsidR="00CA41C1">
              <w:rPr>
                <w:lang w:val="en-US"/>
              </w:rPr>
              <w:t>rate is 2% of gross income for that quarter.</w:t>
            </w:r>
          </w:p>
          <w:p w14:paraId="15086ADA" w14:textId="77777777" w:rsidR="008B5B87" w:rsidRDefault="008B5B87" w:rsidP="007A38CF">
            <w:pPr>
              <w:jc w:val="center"/>
            </w:pPr>
          </w:p>
          <w:p w14:paraId="3EA509EB" w14:textId="77777777" w:rsidR="00EB548A" w:rsidRDefault="00EB548A" w:rsidP="007A38CF">
            <w:pPr>
              <w:jc w:val="center"/>
            </w:pPr>
          </w:p>
          <w:p w14:paraId="405A49D0" w14:textId="74CEE13B" w:rsidR="00FB788E" w:rsidRDefault="008B5B87" w:rsidP="007A38CF">
            <w:pPr>
              <w:jc w:val="center"/>
            </w:pPr>
            <w:r>
              <w:t>Note</w:t>
            </w:r>
            <w:r w:rsidR="00FB788E">
              <w:t>s:</w:t>
            </w:r>
          </w:p>
          <w:p w14:paraId="0E15A8E0" w14:textId="2B34AEDF" w:rsidR="00D52189" w:rsidRDefault="00D52189" w:rsidP="007A38CF">
            <w:pPr>
              <w:jc w:val="center"/>
            </w:pPr>
          </w:p>
          <w:p w14:paraId="4284601F" w14:textId="2C2C7B0B" w:rsidR="008B5B87" w:rsidRDefault="00582EE1" w:rsidP="007A38CF">
            <w:pPr>
              <w:jc w:val="center"/>
            </w:pPr>
            <w:r>
              <w:t>1)</w:t>
            </w:r>
            <w:proofErr w:type="gramStart"/>
            <w:r w:rsidR="000223C0">
              <w:t>Provisional  tax</w:t>
            </w:r>
            <w:proofErr w:type="gramEnd"/>
            <w:r w:rsidR="000223C0">
              <w:t xml:space="preserve"> does not apply to Repatriated </w:t>
            </w:r>
            <w:r w:rsidR="00A84CD1">
              <w:t>Profits Tax</w:t>
            </w:r>
          </w:p>
          <w:p w14:paraId="460E05E4" w14:textId="77777777" w:rsidR="00FB788E" w:rsidRDefault="00FB788E" w:rsidP="007A38CF">
            <w:pPr>
              <w:jc w:val="center"/>
            </w:pPr>
          </w:p>
          <w:p w14:paraId="7A4C4228" w14:textId="4C90A47E" w:rsidR="00582EE1" w:rsidRPr="00824A3A" w:rsidRDefault="00A05858" w:rsidP="007A38CF">
            <w:pPr>
              <w:jc w:val="center"/>
            </w:pPr>
            <w:r>
              <w:t xml:space="preserve">2) For mining, </w:t>
            </w:r>
            <w:r w:rsidR="009869ED">
              <w:t xml:space="preserve">Provisional tax applies to </w:t>
            </w:r>
            <w:r w:rsidR="00CC5908">
              <w:t>I</w:t>
            </w:r>
            <w:r w:rsidR="00A47DCA">
              <w:t>ncome tax for a licensee a</w:t>
            </w:r>
            <w:r w:rsidR="00CC5908">
              <w:t>n</w:t>
            </w:r>
            <w:r w:rsidR="00A47DCA">
              <w:t xml:space="preserve">d </w:t>
            </w:r>
            <w:r w:rsidR="00101BC6">
              <w:t>Additional profits tax for a licensee.</w:t>
            </w:r>
          </w:p>
          <w:p w14:paraId="1735BB0D" w14:textId="77777777" w:rsidR="00F12AA9" w:rsidRDefault="00F12AA9" w:rsidP="007A38CF">
            <w:pPr>
              <w:jc w:val="center"/>
            </w:pPr>
          </w:p>
          <w:p w14:paraId="2EC18AAD" w14:textId="52CA7D23" w:rsidR="00F12AA9" w:rsidRPr="00824A3A" w:rsidRDefault="00F12AA9" w:rsidP="007A38CF">
            <w:pPr>
              <w:jc w:val="center"/>
            </w:pPr>
          </w:p>
        </w:tc>
      </w:tr>
      <w:tr w:rsidR="009B6FB6" w:rsidRPr="00824A3A" w14:paraId="0E75E31D" w14:textId="77777777" w:rsidTr="00B84901">
        <w:tc>
          <w:tcPr>
            <w:tcW w:w="4957" w:type="dxa"/>
            <w:tcBorders>
              <w:top w:val="single" w:sz="4" w:space="0" w:color="auto"/>
              <w:left w:val="single" w:sz="4" w:space="0" w:color="auto"/>
              <w:bottom w:val="single" w:sz="4" w:space="0" w:color="auto"/>
              <w:right w:val="single" w:sz="4" w:space="0" w:color="auto"/>
            </w:tcBorders>
          </w:tcPr>
          <w:p w14:paraId="1722F0F3" w14:textId="189A1280" w:rsidR="009B6FB6" w:rsidRPr="00824A3A" w:rsidRDefault="00FC2ACE" w:rsidP="00824A3A">
            <w:r>
              <w:lastRenderedPageBreak/>
              <w:t xml:space="preserve">Individual Non-Resident Income </w:t>
            </w:r>
            <w:proofErr w:type="gramStart"/>
            <w:r>
              <w:t>Tax</w:t>
            </w:r>
            <w:r w:rsidR="00D05CF8">
              <w:t xml:space="preserve"> </w:t>
            </w:r>
            <w:r w:rsidR="00023022">
              <w:t xml:space="preserve"> (</w:t>
            </w:r>
            <w:proofErr w:type="gramEnd"/>
            <w:r w:rsidR="00023022">
              <w:t>The standard rate of tax applies)</w:t>
            </w:r>
          </w:p>
        </w:tc>
        <w:tc>
          <w:tcPr>
            <w:tcW w:w="1417" w:type="dxa"/>
            <w:tcBorders>
              <w:top w:val="single" w:sz="4" w:space="0" w:color="auto"/>
              <w:left w:val="single" w:sz="4" w:space="0" w:color="auto"/>
              <w:bottom w:val="single" w:sz="4" w:space="0" w:color="auto"/>
              <w:right w:val="single" w:sz="4" w:space="0" w:color="auto"/>
            </w:tcBorders>
          </w:tcPr>
          <w:p w14:paraId="32826B6D" w14:textId="642D56A1" w:rsidR="009B6FB6" w:rsidRPr="00824A3A" w:rsidRDefault="00023022" w:rsidP="00824A3A">
            <w:pPr>
              <w:jc w:val="center"/>
            </w:pPr>
            <w:r>
              <w:t>30%</w:t>
            </w:r>
          </w:p>
        </w:tc>
        <w:tc>
          <w:tcPr>
            <w:tcW w:w="3969" w:type="dxa"/>
            <w:vMerge/>
            <w:tcBorders>
              <w:left w:val="single" w:sz="4" w:space="0" w:color="auto"/>
              <w:right w:val="single" w:sz="4" w:space="0" w:color="auto"/>
            </w:tcBorders>
          </w:tcPr>
          <w:p w14:paraId="50600392" w14:textId="77777777" w:rsidR="009B6FB6" w:rsidRPr="00824A3A" w:rsidRDefault="009B6FB6" w:rsidP="008A0119">
            <w:pPr>
              <w:jc w:val="center"/>
            </w:pPr>
          </w:p>
        </w:tc>
      </w:tr>
      <w:tr w:rsidR="004F599C" w:rsidRPr="00824A3A" w14:paraId="34F43C00" w14:textId="77777777" w:rsidTr="00B84901">
        <w:tc>
          <w:tcPr>
            <w:tcW w:w="4957" w:type="dxa"/>
            <w:tcBorders>
              <w:top w:val="single" w:sz="4" w:space="0" w:color="auto"/>
              <w:left w:val="single" w:sz="4" w:space="0" w:color="auto"/>
              <w:bottom w:val="single" w:sz="4" w:space="0" w:color="auto"/>
              <w:right w:val="single" w:sz="4" w:space="0" w:color="auto"/>
            </w:tcBorders>
          </w:tcPr>
          <w:p w14:paraId="5D519E17" w14:textId="5CDA8D30" w:rsidR="004F599C" w:rsidRPr="00824A3A" w:rsidRDefault="004F599C" w:rsidP="00824A3A">
            <w:r>
              <w:t xml:space="preserve">Tax on chargeable </w:t>
            </w:r>
            <w:r w:rsidR="00A16FC6">
              <w:t>property income of a resident individual</w:t>
            </w:r>
            <w:r w:rsidR="00ED7397">
              <w:t xml:space="preserve"> who is an unmarried minor</w:t>
            </w:r>
          </w:p>
        </w:tc>
        <w:tc>
          <w:tcPr>
            <w:tcW w:w="1417" w:type="dxa"/>
            <w:tcBorders>
              <w:top w:val="single" w:sz="4" w:space="0" w:color="auto"/>
              <w:left w:val="single" w:sz="4" w:space="0" w:color="auto"/>
              <w:bottom w:val="single" w:sz="4" w:space="0" w:color="auto"/>
              <w:right w:val="single" w:sz="4" w:space="0" w:color="auto"/>
            </w:tcBorders>
          </w:tcPr>
          <w:p w14:paraId="1F2AC41B" w14:textId="5B376A03" w:rsidR="004F599C" w:rsidRPr="00824A3A" w:rsidRDefault="00B42B32" w:rsidP="00824A3A">
            <w:pPr>
              <w:jc w:val="center"/>
            </w:pPr>
            <w:r>
              <w:t xml:space="preserve">Maximum </w:t>
            </w:r>
            <w:proofErr w:type="gramStart"/>
            <w:r>
              <w:t xml:space="preserve">rate </w:t>
            </w:r>
            <w:r w:rsidR="00E616F2">
              <w:t xml:space="preserve"> applied</w:t>
            </w:r>
            <w:proofErr w:type="gramEnd"/>
            <w:r w:rsidR="00E616F2">
              <w:t xml:space="preserve"> to the chargeable income of resident individuals</w:t>
            </w:r>
            <w:r w:rsidR="00183B54">
              <w:t xml:space="preserve"> (currently 30%)</w:t>
            </w:r>
          </w:p>
        </w:tc>
        <w:tc>
          <w:tcPr>
            <w:tcW w:w="3969" w:type="dxa"/>
            <w:vMerge/>
            <w:tcBorders>
              <w:left w:val="single" w:sz="4" w:space="0" w:color="auto"/>
              <w:right w:val="single" w:sz="4" w:space="0" w:color="auto"/>
            </w:tcBorders>
          </w:tcPr>
          <w:p w14:paraId="46B1FAED" w14:textId="77777777" w:rsidR="004F599C" w:rsidRPr="00824A3A" w:rsidRDefault="004F599C" w:rsidP="008A0119">
            <w:pPr>
              <w:jc w:val="center"/>
            </w:pPr>
          </w:p>
        </w:tc>
      </w:tr>
      <w:tr w:rsidR="00F12AA9" w:rsidRPr="00824A3A" w14:paraId="3CE960A1"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45D21821" w14:textId="28C610CE" w:rsidR="00F12AA9" w:rsidRPr="00824A3A" w:rsidRDefault="00F12AA9" w:rsidP="00824A3A">
            <w:r w:rsidRPr="00824A3A">
              <w:t xml:space="preserve">Company </w:t>
            </w:r>
            <w:r w:rsidR="00B93FED">
              <w:t>Income Tax</w:t>
            </w:r>
            <w:r w:rsidR="00BC71BB">
              <w:t xml:space="preserve"> </w:t>
            </w:r>
            <w:r w:rsidR="004F601F">
              <w:t>(both Residen</w:t>
            </w:r>
            <w:r w:rsidR="00F27FEB">
              <w:t>t</w:t>
            </w:r>
            <w:r w:rsidR="000960A9">
              <w:t xml:space="preserve"> </w:t>
            </w:r>
            <w:r w:rsidR="004F601F">
              <w:t>and Non-Resident)</w:t>
            </w:r>
          </w:p>
          <w:p w14:paraId="27F490DE" w14:textId="77777777" w:rsidR="00F12AA9" w:rsidRPr="00824A3A" w:rsidRDefault="00F12AA9">
            <w:pPr>
              <w:numPr>
                <w:ilvl w:val="0"/>
                <w:numId w:val="65"/>
              </w:numPr>
              <w:spacing w:after="160" w:line="256" w:lineRule="auto"/>
              <w:contextualSpacing/>
            </w:pPr>
            <w:r w:rsidRPr="00824A3A">
              <w:t>The part of</w:t>
            </w:r>
            <w:r w:rsidRPr="00824A3A">
              <w:rPr>
                <w:spacing w:val="-6"/>
              </w:rPr>
              <w:t xml:space="preserve"> </w:t>
            </w:r>
            <w:r w:rsidRPr="00824A3A">
              <w:t>chargeable</w:t>
            </w:r>
            <w:r w:rsidRPr="00824A3A">
              <w:rPr>
                <w:spacing w:val="-5"/>
              </w:rPr>
              <w:t xml:space="preserve"> </w:t>
            </w:r>
            <w:r w:rsidRPr="00824A3A">
              <w:t>income</w:t>
            </w:r>
            <w:r w:rsidRPr="00824A3A">
              <w:rPr>
                <w:spacing w:val="-6"/>
              </w:rPr>
              <w:t xml:space="preserve"> </w:t>
            </w:r>
            <w:r w:rsidRPr="00824A3A">
              <w:t>that</w:t>
            </w:r>
            <w:r w:rsidRPr="00824A3A">
              <w:rPr>
                <w:spacing w:val="-7"/>
              </w:rPr>
              <w:t xml:space="preserve"> </w:t>
            </w:r>
            <w:r w:rsidRPr="00824A3A">
              <w:t>does not exceed $25,000</w:t>
            </w:r>
          </w:p>
          <w:p w14:paraId="6C66572F" w14:textId="7E79C7CE" w:rsidR="00F12AA9" w:rsidRPr="00824A3A" w:rsidRDefault="00D90677">
            <w:pPr>
              <w:numPr>
                <w:ilvl w:val="0"/>
                <w:numId w:val="65"/>
              </w:numPr>
              <w:autoSpaceDE w:val="0"/>
              <w:autoSpaceDN w:val="0"/>
              <w:spacing w:before="6" w:after="160" w:line="273" w:lineRule="exact"/>
              <w:rPr>
                <w:rFonts w:eastAsia="Times New Roman"/>
                <w:spacing w:val="-5"/>
              </w:rPr>
            </w:pPr>
            <w:r>
              <w:rPr>
                <w:rFonts w:eastAsia="Times New Roman"/>
              </w:rPr>
              <w:t>That part of chargeable income that e</w:t>
            </w:r>
            <w:r w:rsidR="00F12AA9" w:rsidRPr="00824A3A">
              <w:rPr>
                <w:rFonts w:eastAsia="Times New Roman"/>
              </w:rPr>
              <w:t>xceeds</w:t>
            </w:r>
            <w:r w:rsidR="00F12AA9" w:rsidRPr="00824A3A">
              <w:rPr>
                <w:rFonts w:eastAsia="Times New Roman"/>
                <w:spacing w:val="-8"/>
              </w:rPr>
              <w:t xml:space="preserve"> </w:t>
            </w:r>
            <w:r w:rsidR="00F12AA9" w:rsidRPr="00824A3A">
              <w:rPr>
                <w:rFonts w:eastAsia="Times New Roman"/>
              </w:rPr>
              <w:t>$25,000</w:t>
            </w:r>
            <w:r w:rsidR="00F12AA9" w:rsidRPr="00824A3A">
              <w:rPr>
                <w:rFonts w:eastAsia="Times New Roman"/>
                <w:spacing w:val="8"/>
              </w:rPr>
              <w:t xml:space="preserve"> </w:t>
            </w:r>
            <w:r w:rsidR="00F12AA9" w:rsidRPr="00824A3A">
              <w:rPr>
                <w:rFonts w:eastAsia="Times New Roman"/>
              </w:rPr>
              <w:t>but</w:t>
            </w:r>
            <w:r w:rsidR="00F12AA9" w:rsidRPr="00824A3A">
              <w:rPr>
                <w:rFonts w:eastAsia="Times New Roman"/>
                <w:spacing w:val="-2"/>
              </w:rPr>
              <w:t xml:space="preserve"> </w:t>
            </w:r>
            <w:r w:rsidR="00F12AA9" w:rsidRPr="00824A3A">
              <w:rPr>
                <w:rFonts w:eastAsia="Times New Roman"/>
              </w:rPr>
              <w:t>does</w:t>
            </w:r>
            <w:r w:rsidR="00F12AA9" w:rsidRPr="00824A3A">
              <w:rPr>
                <w:rFonts w:eastAsia="Times New Roman"/>
                <w:spacing w:val="-6"/>
              </w:rPr>
              <w:t xml:space="preserve"> </w:t>
            </w:r>
            <w:r w:rsidR="00F12AA9" w:rsidRPr="00824A3A">
              <w:rPr>
                <w:rFonts w:eastAsia="Times New Roman"/>
              </w:rPr>
              <w:t>not</w:t>
            </w:r>
            <w:r w:rsidR="00F12AA9" w:rsidRPr="00824A3A">
              <w:rPr>
                <w:rFonts w:eastAsia="Times New Roman"/>
                <w:spacing w:val="-3"/>
              </w:rPr>
              <w:t xml:space="preserve"> </w:t>
            </w:r>
            <w:r w:rsidR="00F12AA9" w:rsidRPr="00824A3A">
              <w:rPr>
                <w:rFonts w:eastAsia="Times New Roman"/>
                <w:spacing w:val="-2"/>
              </w:rPr>
              <w:t xml:space="preserve">exceed </w:t>
            </w:r>
            <w:r w:rsidR="00F12AA9" w:rsidRPr="00824A3A">
              <w:rPr>
                <w:rFonts w:eastAsia="Times New Roman"/>
              </w:rPr>
              <w:t>$50</w:t>
            </w:r>
            <w:r w:rsidR="00F12AA9" w:rsidRPr="00824A3A">
              <w:rPr>
                <w:rFonts w:eastAsia="Times New Roman"/>
                <w:spacing w:val="3"/>
              </w:rPr>
              <w:t> </w:t>
            </w:r>
            <w:r w:rsidR="00F12AA9" w:rsidRPr="00824A3A">
              <w:rPr>
                <w:rFonts w:eastAsia="Times New Roman"/>
                <w:spacing w:val="-5"/>
              </w:rPr>
              <w:t>000</w:t>
            </w:r>
          </w:p>
          <w:p w14:paraId="2D2B8B4E" w14:textId="529AD875" w:rsidR="00F12AA9" w:rsidRPr="00824A3A" w:rsidRDefault="00D90677">
            <w:pPr>
              <w:numPr>
                <w:ilvl w:val="0"/>
                <w:numId w:val="65"/>
              </w:numPr>
              <w:autoSpaceDE w:val="0"/>
              <w:autoSpaceDN w:val="0"/>
              <w:spacing w:before="6" w:after="160" w:line="273" w:lineRule="exact"/>
              <w:rPr>
                <w:rFonts w:eastAsia="Times New Roman"/>
              </w:rPr>
            </w:pPr>
            <w:r>
              <w:rPr>
                <w:rFonts w:eastAsia="Times New Roman"/>
              </w:rPr>
              <w:t>That part of chargeable income that e</w:t>
            </w:r>
            <w:r w:rsidR="00F12AA9" w:rsidRPr="00824A3A">
              <w:rPr>
                <w:rFonts w:eastAsia="Times New Roman"/>
              </w:rPr>
              <w:t>xceeds</w:t>
            </w:r>
            <w:r w:rsidR="00F12AA9" w:rsidRPr="00824A3A">
              <w:rPr>
                <w:rFonts w:eastAsia="Times New Roman"/>
                <w:spacing w:val="-14"/>
              </w:rPr>
              <w:t xml:space="preserve"> </w:t>
            </w:r>
            <w:r w:rsidR="00F12AA9" w:rsidRPr="00824A3A">
              <w:rPr>
                <w:rFonts w:eastAsia="Times New Roman"/>
                <w:spacing w:val="-2"/>
              </w:rPr>
              <w:t>$50,000</w:t>
            </w:r>
          </w:p>
        </w:tc>
        <w:tc>
          <w:tcPr>
            <w:tcW w:w="1417" w:type="dxa"/>
            <w:tcBorders>
              <w:top w:val="single" w:sz="4" w:space="0" w:color="auto"/>
              <w:left w:val="single" w:sz="4" w:space="0" w:color="auto"/>
              <w:bottom w:val="single" w:sz="4" w:space="0" w:color="auto"/>
              <w:right w:val="single" w:sz="4" w:space="0" w:color="auto"/>
            </w:tcBorders>
          </w:tcPr>
          <w:p w14:paraId="7A8BF218" w14:textId="77777777" w:rsidR="00F12AA9" w:rsidRPr="00824A3A" w:rsidRDefault="00F12AA9" w:rsidP="00824A3A">
            <w:pPr>
              <w:jc w:val="center"/>
            </w:pPr>
          </w:p>
          <w:p w14:paraId="65D37CDA" w14:textId="77777777" w:rsidR="00F12AA9" w:rsidRPr="00824A3A" w:rsidRDefault="00F12AA9" w:rsidP="00824A3A">
            <w:pPr>
              <w:jc w:val="center"/>
            </w:pPr>
            <w:r w:rsidRPr="00824A3A">
              <w:t>20%</w:t>
            </w:r>
          </w:p>
          <w:p w14:paraId="7D699407" w14:textId="77777777" w:rsidR="00F12AA9" w:rsidRPr="00824A3A" w:rsidRDefault="00F12AA9" w:rsidP="00824A3A">
            <w:pPr>
              <w:jc w:val="center"/>
              <w:rPr>
                <w:spacing w:val="-5"/>
              </w:rPr>
            </w:pPr>
            <w:r w:rsidRPr="00824A3A">
              <w:rPr>
                <w:spacing w:val="-5"/>
              </w:rPr>
              <w:t>30%</w:t>
            </w:r>
          </w:p>
          <w:p w14:paraId="5665A65C" w14:textId="77777777" w:rsidR="00CE6E18" w:rsidRDefault="00CE6E18" w:rsidP="00824A3A">
            <w:pPr>
              <w:jc w:val="center"/>
              <w:rPr>
                <w:spacing w:val="-2"/>
              </w:rPr>
            </w:pPr>
          </w:p>
          <w:p w14:paraId="5660D2C4" w14:textId="24867C92" w:rsidR="00F12AA9" w:rsidRPr="00824A3A" w:rsidRDefault="00F12AA9" w:rsidP="00824A3A">
            <w:pPr>
              <w:jc w:val="center"/>
            </w:pPr>
            <w:r w:rsidRPr="00824A3A">
              <w:rPr>
                <w:spacing w:val="-2"/>
              </w:rPr>
              <w:t>35%</w:t>
            </w:r>
          </w:p>
        </w:tc>
        <w:tc>
          <w:tcPr>
            <w:tcW w:w="3969" w:type="dxa"/>
            <w:vMerge/>
            <w:tcBorders>
              <w:left w:val="single" w:sz="4" w:space="0" w:color="auto"/>
              <w:right w:val="single" w:sz="4" w:space="0" w:color="auto"/>
            </w:tcBorders>
            <w:hideMark/>
          </w:tcPr>
          <w:p w14:paraId="5B829DB7" w14:textId="54862A0D" w:rsidR="00F12AA9" w:rsidRPr="00824A3A" w:rsidRDefault="00F12AA9" w:rsidP="008A0119">
            <w:pPr>
              <w:jc w:val="center"/>
            </w:pPr>
          </w:p>
        </w:tc>
      </w:tr>
      <w:tr w:rsidR="00F12AA9" w:rsidRPr="00824A3A" w14:paraId="781A64E1"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7866C485" w14:textId="72682F09" w:rsidR="00F12AA9" w:rsidRDefault="00F12AA9" w:rsidP="00824A3A">
            <w:pPr>
              <w:spacing w:line="256" w:lineRule="auto"/>
            </w:pPr>
            <w:r w:rsidRPr="00824A3A">
              <w:t>Company Non-Resident</w:t>
            </w:r>
            <w:r w:rsidR="00EF5717">
              <w:t xml:space="preserve"> (Repatriated Profits Tax)</w:t>
            </w:r>
          </w:p>
          <w:p w14:paraId="636FA4FE" w14:textId="7B0BBFCC" w:rsidR="00FE5599" w:rsidRDefault="00FE5599">
            <w:pPr>
              <w:pStyle w:val="ListParagraph"/>
              <w:numPr>
                <w:ilvl w:val="0"/>
                <w:numId w:val="68"/>
              </w:numPr>
              <w:spacing w:line="256" w:lineRule="auto"/>
            </w:pPr>
            <w:r>
              <w:t xml:space="preserve">In addition to </w:t>
            </w:r>
            <w:r w:rsidR="00BC71BB">
              <w:t>Company Income Tax</w:t>
            </w:r>
            <w:r w:rsidR="000960A9">
              <w:t xml:space="preserve">, </w:t>
            </w:r>
            <w:r w:rsidR="006007F5">
              <w:t xml:space="preserve">a Non-Resident </w:t>
            </w:r>
            <w:r w:rsidR="00BE72B1">
              <w:t xml:space="preserve">Company with a permanent </w:t>
            </w:r>
            <w:r w:rsidR="001944DB">
              <w:t xml:space="preserve">establishment </w:t>
            </w:r>
            <w:r w:rsidR="00F04A4D">
              <w:t xml:space="preserve">in Kiribati </w:t>
            </w:r>
            <w:r w:rsidR="001944DB">
              <w:t xml:space="preserve">is </w:t>
            </w:r>
            <w:r w:rsidR="006007F5">
              <w:t>liable for</w:t>
            </w:r>
            <w:r w:rsidR="001944DB">
              <w:t xml:space="preserve"> Repatri</w:t>
            </w:r>
            <w:r w:rsidR="00F14101">
              <w:t>a</w:t>
            </w:r>
            <w:r w:rsidR="001944DB">
              <w:t>ted Profits Tax</w:t>
            </w:r>
            <w:r w:rsidR="006007F5">
              <w:t xml:space="preserve"> </w:t>
            </w:r>
          </w:p>
          <w:p w14:paraId="7A0F332E" w14:textId="683290C4" w:rsidR="00681B56" w:rsidRPr="00FE5599" w:rsidRDefault="00681B56">
            <w:pPr>
              <w:pStyle w:val="ListParagraph"/>
              <w:numPr>
                <w:ilvl w:val="0"/>
                <w:numId w:val="68"/>
              </w:numPr>
              <w:spacing w:line="256" w:lineRule="auto"/>
            </w:pPr>
            <w:r>
              <w:t>To be included in the annual income tax return</w:t>
            </w:r>
            <w:r w:rsidR="00C95BAA">
              <w:t xml:space="preserve"> (ITA 2023, S</w:t>
            </w:r>
            <w:r w:rsidR="00B85193">
              <w:t>105(3)</w:t>
            </w:r>
          </w:p>
          <w:p w14:paraId="602CD096" w14:textId="77777777" w:rsidR="00FE5599" w:rsidRPr="00824A3A" w:rsidRDefault="00FE5599" w:rsidP="00824A3A">
            <w:pPr>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1724375" w14:textId="77777777" w:rsidR="000E3D4E" w:rsidRDefault="000E3D4E" w:rsidP="000E3D4E">
            <w:pPr>
              <w:spacing w:line="480" w:lineRule="auto"/>
              <w:jc w:val="center"/>
            </w:pPr>
          </w:p>
          <w:p w14:paraId="324AEB00" w14:textId="0A8BD4E0" w:rsidR="00F12AA9" w:rsidRPr="00824A3A" w:rsidRDefault="001B3F9B" w:rsidP="004D63A2">
            <w:pPr>
              <w:spacing w:line="480" w:lineRule="auto"/>
              <w:jc w:val="center"/>
            </w:pPr>
            <w:r>
              <w:t>30</w:t>
            </w:r>
            <w:r w:rsidR="00965F89">
              <w:t>%</w:t>
            </w:r>
          </w:p>
        </w:tc>
        <w:tc>
          <w:tcPr>
            <w:tcW w:w="3969" w:type="dxa"/>
            <w:vMerge/>
            <w:tcBorders>
              <w:left w:val="single" w:sz="4" w:space="0" w:color="auto"/>
              <w:right w:val="single" w:sz="4" w:space="0" w:color="auto"/>
            </w:tcBorders>
            <w:hideMark/>
          </w:tcPr>
          <w:p w14:paraId="7F26370A" w14:textId="4E48CC9A" w:rsidR="00F12AA9" w:rsidRPr="00824A3A" w:rsidRDefault="00F12AA9" w:rsidP="008A0119">
            <w:pPr>
              <w:jc w:val="center"/>
            </w:pPr>
          </w:p>
        </w:tc>
      </w:tr>
      <w:tr w:rsidR="002E78C8" w:rsidRPr="00824A3A" w14:paraId="00EF5B42" w14:textId="77777777" w:rsidTr="00B84901">
        <w:tc>
          <w:tcPr>
            <w:tcW w:w="4957" w:type="dxa"/>
            <w:tcBorders>
              <w:top w:val="single" w:sz="4" w:space="0" w:color="auto"/>
              <w:left w:val="single" w:sz="4" w:space="0" w:color="auto"/>
              <w:bottom w:val="single" w:sz="4" w:space="0" w:color="auto"/>
              <w:right w:val="single" w:sz="4" w:space="0" w:color="auto"/>
            </w:tcBorders>
          </w:tcPr>
          <w:p w14:paraId="6CB3A744" w14:textId="70E551B0" w:rsidR="00707BB2" w:rsidRPr="00707BB2" w:rsidRDefault="00D11848" w:rsidP="00707BB2">
            <w:pPr>
              <w:rPr>
                <w:bCs/>
                <w:lang w:val="en-AU"/>
              </w:rPr>
            </w:pPr>
            <w:r>
              <w:rPr>
                <w:bCs/>
              </w:rPr>
              <w:t>Pioneer companies</w:t>
            </w:r>
            <w:r w:rsidR="00476F0B">
              <w:rPr>
                <w:bCs/>
              </w:rPr>
              <w:t>, on income fro</w:t>
            </w:r>
            <w:r w:rsidR="00707BB2">
              <w:rPr>
                <w:bCs/>
              </w:rPr>
              <w:t xml:space="preserve">m </w:t>
            </w:r>
            <w:r w:rsidR="00707BB2" w:rsidRPr="00707BB2">
              <w:rPr>
                <w:bCs/>
                <w:lang w:val="en-AU"/>
              </w:rPr>
              <w:t>Pioneer Industries</w:t>
            </w:r>
            <w:r w:rsidR="007D61AE">
              <w:rPr>
                <w:bCs/>
                <w:lang w:val="en-AU"/>
              </w:rPr>
              <w:t xml:space="preserve"> (ITA 2023, S 96(3)</w:t>
            </w:r>
          </w:p>
          <w:p w14:paraId="7DBCECCD" w14:textId="4324C9AE" w:rsidR="002E78C8" w:rsidRPr="00824A3A" w:rsidRDefault="002E78C8" w:rsidP="00824A3A">
            <w:pPr>
              <w:rPr>
                <w:bCs/>
              </w:rPr>
            </w:pPr>
          </w:p>
        </w:tc>
        <w:tc>
          <w:tcPr>
            <w:tcW w:w="1417" w:type="dxa"/>
            <w:tcBorders>
              <w:top w:val="single" w:sz="4" w:space="0" w:color="auto"/>
              <w:left w:val="single" w:sz="4" w:space="0" w:color="auto"/>
              <w:bottom w:val="single" w:sz="4" w:space="0" w:color="auto"/>
              <w:right w:val="single" w:sz="4" w:space="0" w:color="auto"/>
            </w:tcBorders>
          </w:tcPr>
          <w:p w14:paraId="53D55D99" w14:textId="689E8FB0" w:rsidR="002E78C8" w:rsidRPr="00824A3A" w:rsidRDefault="00476F0B" w:rsidP="00824A3A">
            <w:pPr>
              <w:jc w:val="center"/>
            </w:pPr>
            <w:r>
              <w:t>10% for 5 years</w:t>
            </w:r>
          </w:p>
        </w:tc>
        <w:tc>
          <w:tcPr>
            <w:tcW w:w="3969" w:type="dxa"/>
            <w:vMerge/>
            <w:tcBorders>
              <w:left w:val="single" w:sz="4" w:space="0" w:color="auto"/>
              <w:bottom w:val="single" w:sz="4" w:space="0" w:color="auto"/>
              <w:right w:val="single" w:sz="4" w:space="0" w:color="auto"/>
            </w:tcBorders>
          </w:tcPr>
          <w:p w14:paraId="3B748A6D" w14:textId="77777777" w:rsidR="002E78C8" w:rsidRPr="00824A3A" w:rsidRDefault="002E78C8" w:rsidP="008A0119">
            <w:pPr>
              <w:jc w:val="center"/>
            </w:pPr>
          </w:p>
        </w:tc>
      </w:tr>
      <w:tr w:rsidR="00F12AA9" w:rsidRPr="00824A3A" w14:paraId="536B1458"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279CFB75" w14:textId="2FE2981F" w:rsidR="00F12AA9" w:rsidRPr="00824A3A" w:rsidRDefault="00F12AA9" w:rsidP="00824A3A">
            <w:pPr>
              <w:rPr>
                <w:bCs/>
              </w:rPr>
            </w:pPr>
            <w:r w:rsidRPr="00824A3A">
              <w:rPr>
                <w:bCs/>
              </w:rPr>
              <w:t>Mining</w:t>
            </w:r>
            <w:r w:rsidR="001662CF">
              <w:rPr>
                <w:bCs/>
              </w:rPr>
              <w:t xml:space="preserve"> </w:t>
            </w:r>
          </w:p>
          <w:p w14:paraId="4C678AC0" w14:textId="569B4FEA" w:rsidR="00F12AA9" w:rsidRPr="00824A3A" w:rsidRDefault="00F12AA9">
            <w:pPr>
              <w:numPr>
                <w:ilvl w:val="0"/>
                <w:numId w:val="66"/>
              </w:numPr>
              <w:spacing w:after="160" w:line="256" w:lineRule="auto"/>
              <w:ind w:left="315" w:hanging="315"/>
            </w:pPr>
            <w:r w:rsidRPr="00824A3A">
              <w:t xml:space="preserve">The rate of income tax for a licensee </w:t>
            </w:r>
          </w:p>
          <w:p w14:paraId="3B42BA06" w14:textId="77777777" w:rsidR="00F12AA9" w:rsidRPr="00824A3A" w:rsidRDefault="00F12AA9">
            <w:pPr>
              <w:numPr>
                <w:ilvl w:val="0"/>
                <w:numId w:val="66"/>
              </w:numPr>
              <w:spacing w:after="160" w:line="256" w:lineRule="auto"/>
              <w:ind w:left="315" w:hanging="315"/>
            </w:pPr>
            <w:r w:rsidRPr="00824A3A">
              <w:t>The rate of non-resident tax for the following:</w:t>
            </w:r>
          </w:p>
          <w:p w14:paraId="09E73C98" w14:textId="77777777" w:rsidR="00F12AA9" w:rsidRPr="00824A3A" w:rsidRDefault="00F12AA9">
            <w:pPr>
              <w:numPr>
                <w:ilvl w:val="1"/>
                <w:numId w:val="66"/>
              </w:numPr>
              <w:spacing w:after="160" w:line="256" w:lineRule="auto"/>
              <w:ind w:left="598" w:hanging="315"/>
            </w:pPr>
            <w:r w:rsidRPr="00824A3A">
              <w:t>a royalty paid by a licensee for the lease of any machinery or equipment used solely in mining operations;</w:t>
            </w:r>
          </w:p>
          <w:p w14:paraId="070C407B" w14:textId="77777777" w:rsidR="00F12AA9" w:rsidRPr="00824A3A" w:rsidRDefault="00F12AA9">
            <w:pPr>
              <w:numPr>
                <w:ilvl w:val="1"/>
                <w:numId w:val="66"/>
              </w:numPr>
              <w:spacing w:after="160" w:line="256" w:lineRule="auto"/>
              <w:ind w:left="598" w:hanging="315"/>
            </w:pPr>
            <w:r w:rsidRPr="00824A3A">
              <w:t>a technical fee paid by a licensee to a subcontractor; and</w:t>
            </w:r>
          </w:p>
          <w:p w14:paraId="47FB061F" w14:textId="4C033E07" w:rsidR="00221CE1" w:rsidRDefault="00F12AA9">
            <w:pPr>
              <w:numPr>
                <w:ilvl w:val="1"/>
                <w:numId w:val="66"/>
              </w:numPr>
              <w:spacing w:after="160" w:line="256" w:lineRule="auto"/>
              <w:ind w:left="598" w:hanging="315"/>
            </w:pPr>
            <w:r w:rsidRPr="00824A3A">
              <w:t>a dividend paid by a licensee.</w:t>
            </w:r>
          </w:p>
          <w:p w14:paraId="66A323B4" w14:textId="77777777" w:rsidR="00F12AA9" w:rsidRPr="00824A3A" w:rsidRDefault="00F12AA9" w:rsidP="00824A3A">
            <w:r w:rsidRPr="00824A3A">
              <w:t>The rate of additional profits tax for a licensee</w:t>
            </w:r>
          </w:p>
        </w:tc>
        <w:tc>
          <w:tcPr>
            <w:tcW w:w="1417" w:type="dxa"/>
            <w:tcBorders>
              <w:top w:val="single" w:sz="4" w:space="0" w:color="auto"/>
              <w:left w:val="single" w:sz="4" w:space="0" w:color="auto"/>
              <w:bottom w:val="single" w:sz="4" w:space="0" w:color="auto"/>
              <w:right w:val="single" w:sz="4" w:space="0" w:color="auto"/>
            </w:tcBorders>
          </w:tcPr>
          <w:p w14:paraId="1B9DAC66" w14:textId="77777777" w:rsidR="00F12AA9" w:rsidRPr="00824A3A" w:rsidRDefault="00F12AA9" w:rsidP="00824A3A">
            <w:pPr>
              <w:jc w:val="center"/>
            </w:pPr>
          </w:p>
          <w:p w14:paraId="0AEB9023" w14:textId="77777777" w:rsidR="00F12AA9" w:rsidRPr="00824A3A" w:rsidRDefault="00F12AA9" w:rsidP="00824A3A">
            <w:pPr>
              <w:jc w:val="center"/>
            </w:pPr>
            <w:r w:rsidRPr="00824A3A">
              <w:t>30%</w:t>
            </w:r>
          </w:p>
          <w:p w14:paraId="2C791623" w14:textId="77777777" w:rsidR="00F12AA9" w:rsidRDefault="00F12AA9" w:rsidP="00824A3A">
            <w:pPr>
              <w:jc w:val="center"/>
            </w:pPr>
          </w:p>
          <w:p w14:paraId="0A054258" w14:textId="574C7D8B" w:rsidR="00F12AA9" w:rsidRPr="00824A3A" w:rsidRDefault="00F12AA9" w:rsidP="00824A3A">
            <w:pPr>
              <w:jc w:val="center"/>
            </w:pPr>
            <w:r w:rsidRPr="00824A3A">
              <w:t>15%</w:t>
            </w:r>
          </w:p>
          <w:p w14:paraId="06CEE338" w14:textId="77777777" w:rsidR="00F12AA9" w:rsidRPr="00824A3A" w:rsidRDefault="00F12AA9" w:rsidP="00824A3A">
            <w:pPr>
              <w:jc w:val="center"/>
            </w:pPr>
          </w:p>
          <w:p w14:paraId="49EF8621" w14:textId="77777777" w:rsidR="00F12AA9" w:rsidRPr="00824A3A" w:rsidRDefault="00F12AA9" w:rsidP="00824A3A">
            <w:pPr>
              <w:jc w:val="center"/>
            </w:pPr>
          </w:p>
          <w:p w14:paraId="04F96EF7" w14:textId="77777777" w:rsidR="00F12AA9" w:rsidRDefault="00F12AA9" w:rsidP="00824A3A">
            <w:pPr>
              <w:jc w:val="center"/>
            </w:pPr>
          </w:p>
          <w:p w14:paraId="7141DDF3" w14:textId="77777777" w:rsidR="00A21620" w:rsidRDefault="00A21620" w:rsidP="00824A3A">
            <w:pPr>
              <w:jc w:val="center"/>
            </w:pPr>
          </w:p>
          <w:p w14:paraId="4B367AE0" w14:textId="77777777" w:rsidR="00F12AA9" w:rsidRDefault="00F12AA9" w:rsidP="00824A3A">
            <w:pPr>
              <w:jc w:val="center"/>
            </w:pPr>
          </w:p>
          <w:p w14:paraId="3C2660AE" w14:textId="77777777" w:rsidR="00221CE1" w:rsidRDefault="00221CE1" w:rsidP="00824A3A">
            <w:pPr>
              <w:jc w:val="center"/>
            </w:pPr>
          </w:p>
          <w:p w14:paraId="1BA5F2EB" w14:textId="77777777" w:rsidR="00F12AA9" w:rsidRDefault="00F12AA9" w:rsidP="00824A3A">
            <w:pPr>
              <w:jc w:val="center"/>
            </w:pPr>
          </w:p>
          <w:p w14:paraId="52E92DBC" w14:textId="77777777" w:rsidR="00163327" w:rsidRDefault="00163327" w:rsidP="00824A3A">
            <w:pPr>
              <w:jc w:val="center"/>
            </w:pPr>
          </w:p>
          <w:p w14:paraId="7FF0BE2D" w14:textId="4CC8EAEC" w:rsidR="00F12AA9" w:rsidRPr="00824A3A" w:rsidRDefault="00F12AA9" w:rsidP="00824A3A">
            <w:pPr>
              <w:jc w:val="center"/>
            </w:pPr>
            <w:r>
              <w:t>25%</w:t>
            </w:r>
          </w:p>
        </w:tc>
        <w:tc>
          <w:tcPr>
            <w:tcW w:w="3969" w:type="dxa"/>
            <w:vMerge/>
            <w:tcBorders>
              <w:left w:val="single" w:sz="4" w:space="0" w:color="auto"/>
              <w:bottom w:val="single" w:sz="4" w:space="0" w:color="auto"/>
              <w:right w:val="single" w:sz="4" w:space="0" w:color="auto"/>
            </w:tcBorders>
            <w:hideMark/>
          </w:tcPr>
          <w:p w14:paraId="51BCCF57" w14:textId="4F50D5F9" w:rsidR="00F12AA9" w:rsidRPr="00824A3A" w:rsidRDefault="00F12AA9" w:rsidP="008A0119">
            <w:pPr>
              <w:jc w:val="center"/>
            </w:pPr>
          </w:p>
        </w:tc>
      </w:tr>
      <w:tr w:rsidR="00824A3A" w:rsidRPr="00824A3A" w14:paraId="30CCEFC8"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042E760D" w14:textId="77777777" w:rsidR="00824A3A" w:rsidRDefault="00824A3A" w:rsidP="00824A3A">
            <w:r w:rsidRPr="00824A3A">
              <w:t>Trust</w:t>
            </w:r>
            <w:r w:rsidR="009A2B66">
              <w:t>ees</w:t>
            </w:r>
          </w:p>
          <w:p w14:paraId="4E5C3745" w14:textId="7152D4AC" w:rsidR="00C141C0" w:rsidRDefault="00F352BD">
            <w:pPr>
              <w:pStyle w:val="ListParagraph"/>
              <w:numPr>
                <w:ilvl w:val="0"/>
                <w:numId w:val="56"/>
              </w:numPr>
            </w:pPr>
            <w:r>
              <w:t>incapacit</w:t>
            </w:r>
            <w:r w:rsidR="00952EBE">
              <w:t>ated person’s trust</w:t>
            </w:r>
            <w:r w:rsidR="0016498B">
              <w:t xml:space="preserve"> (resident)</w:t>
            </w:r>
          </w:p>
          <w:p w14:paraId="042A7E56" w14:textId="77777777" w:rsidR="00F224CB" w:rsidRDefault="00A14767">
            <w:pPr>
              <w:pStyle w:val="ListParagraph"/>
              <w:numPr>
                <w:ilvl w:val="0"/>
                <w:numId w:val="56"/>
              </w:numPr>
            </w:pPr>
            <w:r>
              <w:t xml:space="preserve">deceased </w:t>
            </w:r>
            <w:r w:rsidR="008F4818">
              <w:t>estate, first 3 years</w:t>
            </w:r>
          </w:p>
          <w:p w14:paraId="314409B2" w14:textId="77777777" w:rsidR="00D11CED" w:rsidRDefault="00DF04D8">
            <w:pPr>
              <w:pStyle w:val="ListParagraph"/>
              <w:numPr>
                <w:ilvl w:val="1"/>
                <w:numId w:val="56"/>
              </w:numPr>
            </w:pPr>
            <w:r>
              <w:t>resident deceased individual</w:t>
            </w:r>
          </w:p>
          <w:p w14:paraId="0A108066" w14:textId="77777777" w:rsidR="002445FA" w:rsidRDefault="002445FA" w:rsidP="00B75332">
            <w:pPr>
              <w:pStyle w:val="ListParagraph"/>
              <w:ind w:left="1440"/>
            </w:pPr>
          </w:p>
          <w:p w14:paraId="467C1116" w14:textId="77777777" w:rsidR="002445FA" w:rsidRDefault="002445FA" w:rsidP="00B75332">
            <w:pPr>
              <w:pStyle w:val="ListParagraph"/>
              <w:ind w:left="1440"/>
            </w:pPr>
          </w:p>
          <w:p w14:paraId="45F945F6" w14:textId="401E5AED" w:rsidR="00C46F1C" w:rsidRDefault="006A38C8">
            <w:pPr>
              <w:pStyle w:val="ListParagraph"/>
              <w:numPr>
                <w:ilvl w:val="0"/>
                <w:numId w:val="56"/>
              </w:numPr>
            </w:pPr>
            <w:r>
              <w:lastRenderedPageBreak/>
              <w:t xml:space="preserve">incapacitated person’s trust </w:t>
            </w:r>
            <w:r w:rsidR="00D05C56">
              <w:t>(non-resident)</w:t>
            </w:r>
          </w:p>
          <w:p w14:paraId="31222EAA" w14:textId="46304CA6" w:rsidR="002445FA" w:rsidRDefault="007B50C3">
            <w:pPr>
              <w:pStyle w:val="ListParagraph"/>
              <w:numPr>
                <w:ilvl w:val="0"/>
                <w:numId w:val="56"/>
              </w:numPr>
            </w:pPr>
            <w:r>
              <w:t>non-resident deceased individual</w:t>
            </w:r>
          </w:p>
          <w:p w14:paraId="21EF0613" w14:textId="77777777" w:rsidR="00406032" w:rsidRDefault="00406032" w:rsidP="00406032"/>
          <w:p w14:paraId="33614527" w14:textId="77777777" w:rsidR="00406032" w:rsidRPr="00406032" w:rsidRDefault="00406032" w:rsidP="00310A3B"/>
          <w:p w14:paraId="0448232B" w14:textId="7D115D4C" w:rsidR="00613EB0" w:rsidRPr="00C141C0" w:rsidRDefault="00BF7222">
            <w:pPr>
              <w:pStyle w:val="ListParagraph"/>
              <w:numPr>
                <w:ilvl w:val="0"/>
                <w:numId w:val="56"/>
              </w:numPr>
            </w:pPr>
            <w:r>
              <w:t>any other trust</w:t>
            </w:r>
          </w:p>
        </w:tc>
        <w:tc>
          <w:tcPr>
            <w:tcW w:w="1417" w:type="dxa"/>
            <w:tcBorders>
              <w:top w:val="single" w:sz="4" w:space="0" w:color="auto"/>
              <w:left w:val="single" w:sz="4" w:space="0" w:color="auto"/>
              <w:bottom w:val="single" w:sz="4" w:space="0" w:color="auto"/>
              <w:right w:val="single" w:sz="4" w:space="0" w:color="auto"/>
            </w:tcBorders>
            <w:hideMark/>
          </w:tcPr>
          <w:p w14:paraId="65C361A3" w14:textId="77777777" w:rsidR="00360445" w:rsidRDefault="00360445" w:rsidP="00824A3A">
            <w:pPr>
              <w:jc w:val="center"/>
            </w:pPr>
          </w:p>
          <w:p w14:paraId="20606962" w14:textId="51091DA7" w:rsidR="00824A3A" w:rsidRDefault="00A71CC2" w:rsidP="00824A3A">
            <w:pPr>
              <w:jc w:val="center"/>
            </w:pPr>
            <w:r>
              <w:t>As for resident individual ra</w:t>
            </w:r>
            <w:r w:rsidR="0018742D">
              <w:t>tes</w:t>
            </w:r>
          </w:p>
          <w:p w14:paraId="7E776388" w14:textId="77777777" w:rsidR="00BF7222" w:rsidRDefault="00BF7222" w:rsidP="00824A3A">
            <w:pPr>
              <w:jc w:val="center"/>
            </w:pPr>
          </w:p>
          <w:p w14:paraId="70D6CFC3" w14:textId="77777777" w:rsidR="00BF7222" w:rsidRDefault="00BF7222" w:rsidP="00824A3A">
            <w:pPr>
              <w:jc w:val="center"/>
            </w:pPr>
          </w:p>
          <w:p w14:paraId="19D606C5" w14:textId="77777777" w:rsidR="00360445" w:rsidRDefault="00360445" w:rsidP="00824A3A">
            <w:pPr>
              <w:jc w:val="center"/>
            </w:pPr>
          </w:p>
          <w:p w14:paraId="0ADA5A9A" w14:textId="77777777" w:rsidR="00360445" w:rsidRDefault="00360445" w:rsidP="00824A3A">
            <w:pPr>
              <w:jc w:val="center"/>
            </w:pPr>
          </w:p>
          <w:p w14:paraId="4A07F125" w14:textId="1F530110" w:rsidR="00BF7222" w:rsidRDefault="000678AB" w:rsidP="00824A3A">
            <w:pPr>
              <w:jc w:val="center"/>
            </w:pPr>
            <w:r>
              <w:t xml:space="preserve">Standard rate </w:t>
            </w:r>
          </w:p>
          <w:p w14:paraId="257E4074" w14:textId="77777777" w:rsidR="00E073AC" w:rsidRDefault="00E073AC" w:rsidP="00824A3A">
            <w:pPr>
              <w:jc w:val="center"/>
            </w:pPr>
          </w:p>
          <w:p w14:paraId="5EC048B5" w14:textId="77777777" w:rsidR="00E073AC" w:rsidRDefault="00E073AC" w:rsidP="00824A3A">
            <w:pPr>
              <w:jc w:val="center"/>
            </w:pPr>
          </w:p>
          <w:p w14:paraId="2809C345" w14:textId="77777777" w:rsidR="00E073AC" w:rsidRDefault="00E073AC" w:rsidP="00824A3A">
            <w:pPr>
              <w:jc w:val="center"/>
            </w:pPr>
          </w:p>
          <w:p w14:paraId="5E79D50D" w14:textId="3DA665D4" w:rsidR="00E073AC" w:rsidRPr="00824A3A" w:rsidRDefault="00E073AC" w:rsidP="00824A3A">
            <w:pPr>
              <w:jc w:val="center"/>
            </w:pPr>
            <w:r>
              <w:t xml:space="preserve">Maximum rate applying to resident </w:t>
            </w:r>
            <w:proofErr w:type="gramStart"/>
            <w:r>
              <w:t>individuals</w:t>
            </w:r>
            <w:r w:rsidR="000C2921" w:rsidRPr="000C2921">
              <w:rPr>
                <w:lang w:val="en-US"/>
              </w:rPr>
              <w:t>(</w:t>
            </w:r>
            <w:proofErr w:type="gramEnd"/>
            <w:r w:rsidR="000C2921" w:rsidRPr="000C2921">
              <w:rPr>
                <w:lang w:val="en-US"/>
              </w:rPr>
              <w:t>currently 30%)</w:t>
            </w:r>
          </w:p>
        </w:tc>
        <w:tc>
          <w:tcPr>
            <w:tcW w:w="3969" w:type="dxa"/>
            <w:tcBorders>
              <w:top w:val="single" w:sz="4" w:space="0" w:color="auto"/>
              <w:left w:val="single" w:sz="4" w:space="0" w:color="auto"/>
              <w:bottom w:val="single" w:sz="4" w:space="0" w:color="auto"/>
              <w:right w:val="single" w:sz="4" w:space="0" w:color="auto"/>
            </w:tcBorders>
            <w:hideMark/>
          </w:tcPr>
          <w:p w14:paraId="0C7DE5CE" w14:textId="77777777" w:rsidR="00D472E2" w:rsidRDefault="00D472E2" w:rsidP="00D472E2">
            <w:pPr>
              <w:jc w:val="center"/>
            </w:pPr>
            <w:r>
              <w:lastRenderedPageBreak/>
              <w:t xml:space="preserve">Annual. </w:t>
            </w:r>
          </w:p>
          <w:p w14:paraId="54E5B6DF" w14:textId="77777777" w:rsidR="00D472E2" w:rsidRDefault="00D472E2" w:rsidP="00D472E2">
            <w:pPr>
              <w:jc w:val="center"/>
            </w:pPr>
          </w:p>
          <w:p w14:paraId="0BA57B35" w14:textId="77777777" w:rsidR="00D472E2" w:rsidRDefault="00D472E2" w:rsidP="00D472E2">
            <w:pPr>
              <w:jc w:val="center"/>
            </w:pPr>
            <w:r>
              <w:t>Provisional tax. S108 ITA 2023.</w:t>
            </w:r>
          </w:p>
          <w:p w14:paraId="66744CD6" w14:textId="03DF2D5C" w:rsidR="00D472E2" w:rsidRDefault="00D472E2" w:rsidP="00D472E2">
            <w:pPr>
              <w:jc w:val="center"/>
            </w:pPr>
            <w:r>
              <w:t xml:space="preserve">Payable by three instalments on the last day of the month following the end of the </w:t>
            </w:r>
          </w:p>
          <w:p w14:paraId="16B48A82" w14:textId="77777777" w:rsidR="00D472E2" w:rsidRDefault="00D472E2" w:rsidP="00D472E2">
            <w:pPr>
              <w:jc w:val="center"/>
            </w:pPr>
            <w:r>
              <w:lastRenderedPageBreak/>
              <w:t>• 6th month due by 31 July</w:t>
            </w:r>
          </w:p>
          <w:p w14:paraId="27324BC2" w14:textId="77777777" w:rsidR="00D472E2" w:rsidRDefault="00D472E2" w:rsidP="00D472E2">
            <w:pPr>
              <w:jc w:val="center"/>
            </w:pPr>
            <w:r>
              <w:t xml:space="preserve"> • 9th month due by 31 October </w:t>
            </w:r>
          </w:p>
          <w:p w14:paraId="4F912399" w14:textId="77777777" w:rsidR="00D472E2" w:rsidRDefault="00D472E2" w:rsidP="00D472E2">
            <w:pPr>
              <w:jc w:val="center"/>
            </w:pPr>
            <w:r>
              <w:t>• 12th month due by 31 January</w:t>
            </w:r>
          </w:p>
          <w:p w14:paraId="3F629660" w14:textId="0E0F816C" w:rsidR="00D472E2" w:rsidRDefault="00D472E2" w:rsidP="00D472E2">
            <w:pPr>
              <w:jc w:val="center"/>
            </w:pPr>
            <w:r>
              <w:t xml:space="preserve"> • Payable per quarter by 27.5% of the latest year’s tax due.</w:t>
            </w:r>
          </w:p>
          <w:p w14:paraId="0A832F1D" w14:textId="77777777" w:rsidR="00D472E2" w:rsidRDefault="00D472E2" w:rsidP="00824A3A">
            <w:pPr>
              <w:jc w:val="center"/>
            </w:pPr>
          </w:p>
          <w:p w14:paraId="51462BC3" w14:textId="77777777" w:rsidR="0092557A" w:rsidRDefault="0092557A" w:rsidP="00824A3A">
            <w:pPr>
              <w:jc w:val="center"/>
            </w:pPr>
          </w:p>
          <w:p w14:paraId="02EF48EA" w14:textId="1D80E3BE" w:rsidR="0092557A" w:rsidRPr="00824A3A" w:rsidRDefault="0092557A" w:rsidP="00F86CD6">
            <w:pPr>
              <w:jc w:val="center"/>
            </w:pPr>
          </w:p>
        </w:tc>
      </w:tr>
      <w:tr w:rsidR="008126FD" w:rsidRPr="00824A3A" w14:paraId="7B78508C" w14:textId="77777777" w:rsidTr="00B84901">
        <w:tc>
          <w:tcPr>
            <w:tcW w:w="4957" w:type="dxa"/>
            <w:tcBorders>
              <w:top w:val="single" w:sz="4" w:space="0" w:color="auto"/>
              <w:left w:val="single" w:sz="4" w:space="0" w:color="auto"/>
              <w:bottom w:val="single" w:sz="4" w:space="0" w:color="auto"/>
              <w:right w:val="single" w:sz="4" w:space="0" w:color="auto"/>
            </w:tcBorders>
          </w:tcPr>
          <w:p w14:paraId="4EEDBDC3" w14:textId="75139E99" w:rsidR="008126FD" w:rsidRPr="00824A3A" w:rsidRDefault="008126FD" w:rsidP="00824A3A">
            <w:r>
              <w:lastRenderedPageBreak/>
              <w:t xml:space="preserve">Standard </w:t>
            </w:r>
            <w:r w:rsidR="0026073B">
              <w:t>rate of tax</w:t>
            </w:r>
            <w:r>
              <w:t xml:space="preserve"> </w:t>
            </w:r>
          </w:p>
        </w:tc>
        <w:tc>
          <w:tcPr>
            <w:tcW w:w="1417" w:type="dxa"/>
            <w:tcBorders>
              <w:top w:val="single" w:sz="4" w:space="0" w:color="auto"/>
              <w:left w:val="single" w:sz="4" w:space="0" w:color="auto"/>
              <w:bottom w:val="single" w:sz="4" w:space="0" w:color="auto"/>
              <w:right w:val="single" w:sz="4" w:space="0" w:color="auto"/>
            </w:tcBorders>
          </w:tcPr>
          <w:p w14:paraId="1195B4CA" w14:textId="10CA94F8" w:rsidR="008126FD" w:rsidRPr="00824A3A" w:rsidRDefault="0026073B" w:rsidP="00824A3A">
            <w:pPr>
              <w:jc w:val="center"/>
            </w:pPr>
            <w:r>
              <w:t>30%</w:t>
            </w:r>
          </w:p>
        </w:tc>
        <w:tc>
          <w:tcPr>
            <w:tcW w:w="3969" w:type="dxa"/>
            <w:tcBorders>
              <w:top w:val="single" w:sz="4" w:space="0" w:color="auto"/>
              <w:left w:val="single" w:sz="4" w:space="0" w:color="auto"/>
              <w:bottom w:val="single" w:sz="4" w:space="0" w:color="auto"/>
              <w:right w:val="single" w:sz="4" w:space="0" w:color="auto"/>
            </w:tcBorders>
          </w:tcPr>
          <w:p w14:paraId="37455FC8" w14:textId="77777777" w:rsidR="008126FD" w:rsidRPr="00824A3A" w:rsidRDefault="008126FD" w:rsidP="00824A3A">
            <w:pPr>
              <w:jc w:val="center"/>
            </w:pPr>
          </w:p>
        </w:tc>
      </w:tr>
      <w:tr w:rsidR="00824A3A" w:rsidRPr="00824A3A" w14:paraId="271DA1F0" w14:textId="77777777" w:rsidTr="00B84901">
        <w:tc>
          <w:tcPr>
            <w:tcW w:w="4957" w:type="dxa"/>
            <w:tcBorders>
              <w:top w:val="single" w:sz="4" w:space="0" w:color="auto"/>
              <w:left w:val="single" w:sz="4" w:space="0" w:color="auto"/>
              <w:bottom w:val="single" w:sz="4" w:space="0" w:color="auto"/>
              <w:right w:val="single" w:sz="4" w:space="0" w:color="auto"/>
            </w:tcBorders>
            <w:hideMark/>
          </w:tcPr>
          <w:p w14:paraId="41179D08" w14:textId="1365C3E8" w:rsidR="00824A3A" w:rsidRPr="00824A3A" w:rsidRDefault="00824A3A" w:rsidP="00824A3A">
            <w:r w:rsidRPr="00824A3A">
              <w:t>VAT</w:t>
            </w:r>
            <w:r w:rsidR="00921DCF">
              <w:t xml:space="preserve"> </w:t>
            </w:r>
          </w:p>
        </w:tc>
        <w:tc>
          <w:tcPr>
            <w:tcW w:w="1417" w:type="dxa"/>
            <w:tcBorders>
              <w:top w:val="single" w:sz="4" w:space="0" w:color="auto"/>
              <w:left w:val="single" w:sz="4" w:space="0" w:color="auto"/>
              <w:bottom w:val="single" w:sz="4" w:space="0" w:color="auto"/>
              <w:right w:val="single" w:sz="4" w:space="0" w:color="auto"/>
            </w:tcBorders>
            <w:hideMark/>
          </w:tcPr>
          <w:p w14:paraId="41F0106D" w14:textId="724BBA18" w:rsidR="00824A3A" w:rsidRPr="00824A3A" w:rsidRDefault="00F7705C" w:rsidP="00824A3A">
            <w:pPr>
              <w:jc w:val="center"/>
            </w:pPr>
            <w:r w:rsidRPr="00F7705C">
              <w:rPr>
                <w:lang w:val="en-US"/>
              </w:rPr>
              <w:t xml:space="preserve">0% zero rated </w:t>
            </w:r>
            <w:r w:rsidR="002F0F5F">
              <w:rPr>
                <w:lang w:val="en-US"/>
              </w:rPr>
              <w:t xml:space="preserve">taxable </w:t>
            </w:r>
            <w:r w:rsidRPr="00F7705C">
              <w:rPr>
                <w:lang w:val="en-US"/>
              </w:rPr>
              <w:t>supplies</w:t>
            </w:r>
            <w:r w:rsidR="007E358B">
              <w:rPr>
                <w:lang w:val="en-US"/>
              </w:rPr>
              <w:t>.</w:t>
            </w:r>
            <w:r w:rsidRPr="00F7705C">
              <w:rPr>
                <w:lang w:val="en-US"/>
              </w:rPr>
              <w:t xml:space="preserve"> </w:t>
            </w:r>
            <w:r w:rsidR="00824A3A" w:rsidRPr="00824A3A">
              <w:t xml:space="preserve">12.5% </w:t>
            </w:r>
            <w:r w:rsidR="008747B2">
              <w:t xml:space="preserve">all other </w:t>
            </w:r>
            <w:r w:rsidR="00824A3A" w:rsidRPr="00824A3A">
              <w:t>taxable supplies</w:t>
            </w:r>
          </w:p>
          <w:p w14:paraId="31B2FB3E" w14:textId="5631A1F1" w:rsidR="00824A3A" w:rsidRPr="00824A3A" w:rsidRDefault="00824A3A" w:rsidP="00824A3A">
            <w:pPr>
              <w:jc w:val="center"/>
            </w:pPr>
          </w:p>
        </w:tc>
        <w:tc>
          <w:tcPr>
            <w:tcW w:w="3969" w:type="dxa"/>
            <w:tcBorders>
              <w:top w:val="single" w:sz="4" w:space="0" w:color="auto"/>
              <w:left w:val="single" w:sz="4" w:space="0" w:color="auto"/>
              <w:bottom w:val="single" w:sz="4" w:space="0" w:color="auto"/>
              <w:right w:val="single" w:sz="4" w:space="0" w:color="auto"/>
            </w:tcBorders>
            <w:hideMark/>
          </w:tcPr>
          <w:p w14:paraId="3A5D449A" w14:textId="77777777" w:rsidR="00824A3A" w:rsidRPr="00824A3A" w:rsidRDefault="00824A3A" w:rsidP="00824A3A">
            <w:pPr>
              <w:jc w:val="center"/>
            </w:pPr>
            <w:r w:rsidRPr="00824A3A">
              <w:t>Quarterly</w:t>
            </w:r>
          </w:p>
        </w:tc>
      </w:tr>
    </w:tbl>
    <w:p w14:paraId="418DE46A" w14:textId="626A4729" w:rsidR="003837F5" w:rsidRPr="00912345" w:rsidRDefault="003837F5" w:rsidP="00401B94">
      <w:pPr>
        <w:spacing w:before="240" w:after="0"/>
        <w:rPr>
          <w:rFonts w:ascii="Aptos" w:hAnsi="Aptos"/>
          <w:b/>
          <w:bCs/>
        </w:rPr>
      </w:pPr>
    </w:p>
    <w:p w14:paraId="4952FB4B" w14:textId="6D05B635" w:rsidR="00660036" w:rsidRDefault="00837D09" w:rsidP="00CA5A2A">
      <w:pPr>
        <w:keepNext/>
        <w:keepLines/>
        <w:spacing w:before="240" w:after="0"/>
        <w:outlineLvl w:val="0"/>
        <w:rPr>
          <w:rFonts w:ascii="Aptos" w:hAnsi="Aptos"/>
          <w:color w:val="2E74B5"/>
          <w:sz w:val="32"/>
          <w:szCs w:val="32"/>
        </w:rPr>
      </w:pPr>
      <w:bookmarkStart w:id="55" w:name="_Toc184040216"/>
      <w:bookmarkStart w:id="56" w:name="_Toc184040217"/>
      <w:bookmarkStart w:id="57" w:name="_Toc232957691"/>
      <w:bookmarkStart w:id="58" w:name="_Toc529187394"/>
      <w:bookmarkStart w:id="59" w:name="_Toc189149454"/>
      <w:bookmarkEnd w:id="55"/>
      <w:bookmarkEnd w:id="56"/>
      <w:r>
        <w:rPr>
          <w:rFonts w:ascii="Aptos" w:hAnsi="Aptos"/>
          <w:color w:val="2E74B5"/>
          <w:sz w:val="32"/>
          <w:szCs w:val="32"/>
        </w:rPr>
        <w:t>Tax Tables</w:t>
      </w:r>
      <w:bookmarkEnd w:id="57"/>
      <w:r>
        <w:rPr>
          <w:rFonts w:ascii="Aptos" w:hAnsi="Aptos"/>
          <w:color w:val="2E74B5"/>
          <w:sz w:val="32"/>
          <w:szCs w:val="32"/>
        </w:rPr>
        <w:t xml:space="preserve"> </w:t>
      </w:r>
    </w:p>
    <w:p w14:paraId="1CA4B6B9" w14:textId="4C3827A7" w:rsidR="00837D09" w:rsidRDefault="00837D09" w:rsidP="00CA5A2A">
      <w:pPr>
        <w:keepNext/>
        <w:keepLines/>
        <w:spacing w:before="240" w:after="0"/>
        <w:outlineLvl w:val="0"/>
        <w:rPr>
          <w:rFonts w:ascii="Aptos" w:hAnsi="Aptos"/>
          <w:color w:val="2E74B5"/>
        </w:rPr>
      </w:pPr>
      <w:bookmarkStart w:id="60" w:name="_Toc232957692"/>
      <w:r w:rsidRPr="01E043FC">
        <w:rPr>
          <w:rFonts w:ascii="Aptos" w:hAnsi="Aptos"/>
        </w:rPr>
        <w:t>T</w:t>
      </w:r>
      <w:r>
        <w:rPr>
          <w:rFonts w:ascii="Aptos" w:hAnsi="Aptos"/>
        </w:rPr>
        <w:t xml:space="preserve">ax </w:t>
      </w:r>
      <w:r w:rsidR="003C78C8">
        <w:rPr>
          <w:rFonts w:ascii="Aptos" w:hAnsi="Aptos"/>
        </w:rPr>
        <w:t>Tables</w:t>
      </w:r>
      <w:r w:rsidR="00DA4D5D">
        <w:rPr>
          <w:rFonts w:ascii="Aptos" w:hAnsi="Aptos"/>
        </w:rPr>
        <w:t xml:space="preserve"> (</w:t>
      </w:r>
      <w:r w:rsidR="0003747B">
        <w:rPr>
          <w:rFonts w:ascii="Aptos" w:hAnsi="Aptos"/>
        </w:rPr>
        <w:t>Ready Reckoners</w:t>
      </w:r>
      <w:r w:rsidR="00DA4D5D">
        <w:rPr>
          <w:rFonts w:ascii="Aptos" w:hAnsi="Aptos"/>
        </w:rPr>
        <w:t>)</w:t>
      </w:r>
      <w:r>
        <w:rPr>
          <w:rFonts w:ascii="Aptos" w:hAnsi="Aptos"/>
        </w:rPr>
        <w:t xml:space="preserve"> are available </w:t>
      </w:r>
      <w:r w:rsidR="00DF3499">
        <w:rPr>
          <w:rFonts w:ascii="Aptos" w:hAnsi="Aptos"/>
        </w:rPr>
        <w:t xml:space="preserve">from </w:t>
      </w:r>
      <w:r w:rsidR="00C74128">
        <w:rPr>
          <w:rFonts w:ascii="Aptos" w:hAnsi="Aptos"/>
        </w:rPr>
        <w:t>KTD</w:t>
      </w:r>
      <w:r w:rsidR="00090C87">
        <w:rPr>
          <w:rFonts w:ascii="Aptos" w:hAnsi="Aptos"/>
        </w:rPr>
        <w:t>.</w:t>
      </w:r>
      <w:bookmarkEnd w:id="60"/>
      <w:r w:rsidR="00CB5DFC">
        <w:rPr>
          <w:rFonts w:ascii="Aptos" w:hAnsi="Aptos"/>
        </w:rPr>
        <w:t xml:space="preserve"> </w:t>
      </w:r>
    </w:p>
    <w:p w14:paraId="000B6E26" w14:textId="0FAD8BE3" w:rsidR="00837D09" w:rsidRPr="00837D09" w:rsidRDefault="00837D09" w:rsidP="00CA5A2A">
      <w:pPr>
        <w:keepNext/>
        <w:keepLines/>
        <w:spacing w:before="240" w:after="0"/>
        <w:outlineLvl w:val="0"/>
        <w:rPr>
          <w:rFonts w:ascii="Aptos" w:hAnsi="Aptos"/>
        </w:rPr>
      </w:pPr>
      <w:bookmarkStart w:id="61" w:name="_Toc232957693"/>
      <w:r w:rsidRPr="00837D09">
        <w:rPr>
          <w:rFonts w:ascii="Aptos" w:hAnsi="Aptos"/>
        </w:rPr>
        <w:t>These rates are subject to change and should be used for informing responses only.</w:t>
      </w:r>
      <w:bookmarkEnd w:id="61"/>
      <w:r w:rsidRPr="00837D09">
        <w:rPr>
          <w:rFonts w:ascii="Aptos" w:hAnsi="Aptos"/>
        </w:rPr>
        <w:t xml:space="preserve"> </w:t>
      </w:r>
    </w:p>
    <w:p w14:paraId="5ECDBC5C" w14:textId="77777777" w:rsidR="00837D09" w:rsidRDefault="00837D09" w:rsidP="00CA5A2A">
      <w:pPr>
        <w:keepNext/>
        <w:keepLines/>
        <w:spacing w:before="240" w:after="0"/>
        <w:outlineLvl w:val="0"/>
        <w:rPr>
          <w:rFonts w:ascii="Aptos" w:hAnsi="Aptos"/>
          <w:color w:val="2E74B5"/>
          <w:sz w:val="32"/>
          <w:szCs w:val="32"/>
        </w:rPr>
      </w:pPr>
    </w:p>
    <w:p w14:paraId="017E15AB" w14:textId="77777777" w:rsidR="00837D09" w:rsidRDefault="00837D09" w:rsidP="00CA5A2A">
      <w:pPr>
        <w:keepNext/>
        <w:keepLines/>
        <w:spacing w:before="240" w:after="0"/>
        <w:outlineLvl w:val="0"/>
        <w:rPr>
          <w:rFonts w:ascii="Aptos" w:hAnsi="Aptos"/>
          <w:color w:val="2E74B5"/>
          <w:sz w:val="32"/>
          <w:szCs w:val="32"/>
        </w:rPr>
      </w:pPr>
    </w:p>
    <w:p w14:paraId="147FA7A8" w14:textId="77777777" w:rsidR="00837D09" w:rsidRDefault="00837D09" w:rsidP="00CA5A2A">
      <w:pPr>
        <w:keepNext/>
        <w:keepLines/>
        <w:spacing w:before="240" w:after="0"/>
        <w:outlineLvl w:val="0"/>
        <w:rPr>
          <w:rFonts w:ascii="Aptos" w:hAnsi="Aptos"/>
          <w:color w:val="2E74B5"/>
          <w:sz w:val="32"/>
          <w:szCs w:val="32"/>
        </w:rPr>
      </w:pPr>
    </w:p>
    <w:p w14:paraId="0755E4D5" w14:textId="35C8E0CE" w:rsidR="00837D09" w:rsidRPr="00912345" w:rsidRDefault="00837D09" w:rsidP="00CA5A2A">
      <w:pPr>
        <w:keepNext/>
        <w:keepLines/>
        <w:spacing w:before="240" w:after="0"/>
        <w:outlineLvl w:val="0"/>
        <w:rPr>
          <w:rFonts w:ascii="Aptos" w:hAnsi="Aptos"/>
          <w:color w:val="2E74B5"/>
          <w:sz w:val="32"/>
          <w:szCs w:val="32"/>
        </w:rPr>
        <w:sectPr w:rsidR="00837D09" w:rsidRPr="00912345" w:rsidSect="00230D5E">
          <w:footerReference w:type="first" r:id="rId19"/>
          <w:type w:val="continuous"/>
          <w:pgSz w:w="11906" w:h="16838" w:code="9"/>
          <w:pgMar w:top="851" w:right="1191" w:bottom="851" w:left="1191" w:header="0" w:footer="1094" w:gutter="0"/>
          <w:cols w:space="720"/>
          <w:noEndnote/>
          <w:docGrid w:linePitch="299"/>
        </w:sectPr>
      </w:pPr>
    </w:p>
    <w:p w14:paraId="4EEDEC68" w14:textId="2DC1C27C" w:rsidR="00CA5A2A" w:rsidRPr="00912345" w:rsidRDefault="5A274320" w:rsidP="00230D5E">
      <w:pPr>
        <w:keepNext/>
        <w:keepLines/>
        <w:spacing w:after="0"/>
        <w:outlineLvl w:val="0"/>
        <w:rPr>
          <w:rFonts w:ascii="Aptos" w:hAnsi="Aptos"/>
          <w:color w:val="2E74B5"/>
          <w:sz w:val="32"/>
          <w:szCs w:val="32"/>
        </w:rPr>
      </w:pPr>
      <w:bookmarkStart w:id="62" w:name="_Toc444352715"/>
      <w:bookmarkStart w:id="63" w:name="_Toc232957694"/>
      <w:r w:rsidRPr="01E043FC">
        <w:rPr>
          <w:rFonts w:ascii="Aptos" w:hAnsi="Aptos"/>
          <w:color w:val="2E74B5"/>
          <w:sz w:val="32"/>
          <w:szCs w:val="32"/>
        </w:rPr>
        <w:lastRenderedPageBreak/>
        <w:t xml:space="preserve">APPENDIX D: GLOSSARY OF </w:t>
      </w:r>
      <w:r w:rsidR="0027BECA" w:rsidRPr="01E043FC">
        <w:rPr>
          <w:rFonts w:ascii="Aptos" w:hAnsi="Aptos"/>
          <w:color w:val="2E74B5"/>
          <w:sz w:val="32"/>
          <w:szCs w:val="32"/>
        </w:rPr>
        <w:t>TERMS</w:t>
      </w:r>
      <w:bookmarkEnd w:id="62"/>
      <w:bookmarkEnd w:id="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52"/>
        <w:gridCol w:w="8062"/>
      </w:tblGrid>
      <w:tr w:rsidR="00CA5A2A" w:rsidRPr="00912345" w14:paraId="564276C2" w14:textId="77777777" w:rsidTr="004215B9">
        <w:trPr>
          <w:trHeight w:val="296"/>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000000" w:themeFill="text1"/>
            <w:vAlign w:val="bottom"/>
          </w:tcPr>
          <w:p w14:paraId="6C821A93" w14:textId="5599A1CF" w:rsidR="00CA5A2A" w:rsidRPr="00912345" w:rsidRDefault="00587F2B" w:rsidP="003C397B">
            <w:pPr>
              <w:spacing w:before="100" w:beforeAutospacing="1" w:after="100" w:afterAutospacing="1"/>
              <w:rPr>
                <w:rFonts w:ascii="Aptos" w:hAnsi="Aptos"/>
                <w:b/>
                <w:bCs/>
                <w:color w:val="FFFFFF" w:themeColor="background1"/>
              </w:rPr>
            </w:pPr>
            <w:r w:rsidRPr="00912345">
              <w:rPr>
                <w:rFonts w:ascii="Aptos" w:hAnsi="Aptos"/>
                <w:b/>
                <w:bCs/>
                <w:color w:val="FFFFFF" w:themeColor="background1"/>
              </w:rPr>
              <w:t xml:space="preserve">Table D1. </w:t>
            </w:r>
            <w:r w:rsidR="00CA5A2A" w:rsidRPr="00912345">
              <w:rPr>
                <w:rFonts w:ascii="Aptos" w:hAnsi="Aptos"/>
                <w:b/>
                <w:bCs/>
                <w:color w:val="FFFFFF" w:themeColor="background1"/>
              </w:rPr>
              <w:t>Glossary of Te</w:t>
            </w:r>
            <w:r w:rsidR="003A5D5C" w:rsidRPr="00912345">
              <w:rPr>
                <w:rFonts w:ascii="Aptos" w:hAnsi="Aptos"/>
                <w:b/>
                <w:bCs/>
                <w:color w:val="FFFFFF" w:themeColor="background1"/>
              </w:rPr>
              <w:t>rms</w:t>
            </w:r>
            <w:r w:rsidR="00CA5A2A" w:rsidRPr="00912345">
              <w:rPr>
                <w:rFonts w:ascii="Aptos" w:hAnsi="Aptos"/>
                <w:b/>
                <w:bCs/>
                <w:color w:val="FFFFFF" w:themeColor="background1"/>
              </w:rPr>
              <w:t xml:space="preserve"> </w:t>
            </w:r>
          </w:p>
        </w:tc>
      </w:tr>
      <w:tr w:rsidR="00B0452B" w:rsidRPr="00912345" w14:paraId="642E35D0"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4ED2C5F8" w14:textId="66912BE5" w:rsidR="00B0452B" w:rsidRPr="00912345" w:rsidRDefault="00B0452B" w:rsidP="003C397B">
            <w:pPr>
              <w:spacing w:before="100" w:beforeAutospacing="1" w:after="100" w:afterAutospacing="1"/>
              <w:rPr>
                <w:rFonts w:ascii="Aptos" w:hAnsi="Aptos"/>
              </w:rPr>
            </w:pPr>
            <w:r w:rsidRPr="00912345">
              <w:rPr>
                <w:rFonts w:ascii="Aptos" w:hAnsi="Aptos"/>
              </w:rPr>
              <w:t>ASYCUDA</w:t>
            </w:r>
          </w:p>
        </w:tc>
        <w:tc>
          <w:tcPr>
            <w:tcW w:w="4237" w:type="pct"/>
            <w:tcBorders>
              <w:top w:val="single" w:sz="4" w:space="0" w:color="auto"/>
              <w:left w:val="single" w:sz="4" w:space="0" w:color="auto"/>
              <w:bottom w:val="single" w:sz="4" w:space="0" w:color="auto"/>
              <w:right w:val="single" w:sz="4" w:space="0" w:color="auto"/>
            </w:tcBorders>
            <w:vAlign w:val="bottom"/>
          </w:tcPr>
          <w:p w14:paraId="07019E9A" w14:textId="6A4DE41A" w:rsidR="00B0452B" w:rsidRPr="00912345" w:rsidRDefault="00B0452B" w:rsidP="003C397B">
            <w:pPr>
              <w:spacing w:before="100" w:beforeAutospacing="1" w:after="100" w:afterAutospacing="1"/>
              <w:rPr>
                <w:rFonts w:ascii="Aptos" w:hAnsi="Aptos"/>
              </w:rPr>
            </w:pPr>
            <w:r w:rsidRPr="00912345">
              <w:rPr>
                <w:rFonts w:ascii="Aptos" w:hAnsi="Aptos"/>
              </w:rPr>
              <w:t>Customs Processing System</w:t>
            </w:r>
          </w:p>
        </w:tc>
      </w:tr>
      <w:tr w:rsidR="00B0452B" w:rsidRPr="00912345" w14:paraId="678CD33F" w14:textId="77777777" w:rsidTr="0086004C">
        <w:tc>
          <w:tcPr>
            <w:tcW w:w="763" w:type="pct"/>
            <w:tcBorders>
              <w:top w:val="single" w:sz="4" w:space="0" w:color="auto"/>
              <w:left w:val="single" w:sz="4" w:space="0" w:color="auto"/>
              <w:bottom w:val="nil"/>
              <w:right w:val="single" w:sz="4" w:space="0" w:color="auto"/>
            </w:tcBorders>
            <w:vAlign w:val="bottom"/>
            <w:hideMark/>
          </w:tcPr>
          <w:p w14:paraId="421DE763" w14:textId="193DA4A6" w:rsidR="00B0452B" w:rsidRPr="00912345" w:rsidRDefault="00B0452B" w:rsidP="01E043FC">
            <w:pPr>
              <w:spacing w:before="100" w:beforeAutospacing="1" w:after="100" w:afterAutospacing="1"/>
              <w:rPr>
                <w:rFonts w:ascii="Aptos" w:hAnsi="Aptos"/>
              </w:rPr>
            </w:pPr>
            <w:r w:rsidRPr="00912345">
              <w:rPr>
                <w:rFonts w:ascii="Aptos" w:hAnsi="Aptos"/>
              </w:rPr>
              <w:t>COTS</w:t>
            </w:r>
          </w:p>
        </w:tc>
        <w:tc>
          <w:tcPr>
            <w:tcW w:w="4237" w:type="pct"/>
            <w:tcBorders>
              <w:top w:val="single" w:sz="4" w:space="0" w:color="auto"/>
              <w:left w:val="single" w:sz="4" w:space="0" w:color="auto"/>
              <w:bottom w:val="nil"/>
              <w:right w:val="single" w:sz="4" w:space="0" w:color="auto"/>
            </w:tcBorders>
            <w:vAlign w:val="bottom"/>
            <w:hideMark/>
          </w:tcPr>
          <w:p w14:paraId="1042A3A6" w14:textId="5228678B" w:rsidR="00B0452B" w:rsidRPr="00912345" w:rsidRDefault="00B0452B" w:rsidP="01E043FC">
            <w:pPr>
              <w:spacing w:before="100" w:beforeAutospacing="1" w:after="100" w:afterAutospacing="1"/>
              <w:rPr>
                <w:rFonts w:ascii="Aptos" w:hAnsi="Aptos"/>
              </w:rPr>
            </w:pPr>
            <w:r w:rsidRPr="00912345">
              <w:rPr>
                <w:rFonts w:ascii="Aptos" w:hAnsi="Aptos"/>
              </w:rPr>
              <w:t>Commercial-Off-The-Shelf</w:t>
            </w:r>
          </w:p>
        </w:tc>
      </w:tr>
      <w:tr w:rsidR="00B0452B" w:rsidRPr="00912345" w14:paraId="2818BA7C" w14:textId="77777777" w:rsidTr="0086004C">
        <w:tc>
          <w:tcPr>
            <w:tcW w:w="763" w:type="pct"/>
            <w:tcBorders>
              <w:top w:val="nil"/>
              <w:left w:val="single" w:sz="4" w:space="0" w:color="auto"/>
              <w:bottom w:val="single" w:sz="4" w:space="0" w:color="auto"/>
              <w:right w:val="single" w:sz="4" w:space="0" w:color="auto"/>
            </w:tcBorders>
            <w:vAlign w:val="bottom"/>
            <w:hideMark/>
          </w:tcPr>
          <w:p w14:paraId="47726B12" w14:textId="6C04814D" w:rsidR="00B0452B" w:rsidRPr="00912345" w:rsidRDefault="00B0452B" w:rsidP="003C397B">
            <w:pPr>
              <w:spacing w:before="100" w:beforeAutospacing="1" w:after="100" w:afterAutospacing="1"/>
              <w:rPr>
                <w:rFonts w:ascii="Aptos" w:hAnsi="Aptos"/>
              </w:rPr>
            </w:pPr>
          </w:p>
        </w:tc>
        <w:tc>
          <w:tcPr>
            <w:tcW w:w="4237" w:type="pct"/>
            <w:tcBorders>
              <w:top w:val="nil"/>
              <w:left w:val="single" w:sz="4" w:space="0" w:color="auto"/>
              <w:bottom w:val="single" w:sz="4" w:space="0" w:color="auto"/>
              <w:right w:val="single" w:sz="4" w:space="0" w:color="auto"/>
            </w:tcBorders>
            <w:vAlign w:val="bottom"/>
            <w:hideMark/>
          </w:tcPr>
          <w:p w14:paraId="0B827D97" w14:textId="03E147B6" w:rsidR="00B0452B" w:rsidRPr="00912345" w:rsidRDefault="00B0452B" w:rsidP="003C397B">
            <w:pPr>
              <w:spacing w:before="100" w:beforeAutospacing="1" w:after="100" w:afterAutospacing="1"/>
              <w:rPr>
                <w:rFonts w:ascii="Aptos" w:hAnsi="Aptos"/>
              </w:rPr>
            </w:pPr>
          </w:p>
        </w:tc>
      </w:tr>
      <w:tr w:rsidR="00B0452B" w:rsidRPr="00912345" w14:paraId="0F7E9189"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741A6FA5" w14:textId="783737F2" w:rsidR="00B0452B" w:rsidRPr="00912345" w:rsidRDefault="00B0452B" w:rsidP="003C397B">
            <w:pPr>
              <w:spacing w:before="100" w:beforeAutospacing="1" w:after="100" w:afterAutospacing="1"/>
              <w:rPr>
                <w:rFonts w:ascii="Aptos" w:hAnsi="Aptos"/>
              </w:rPr>
            </w:pPr>
            <w:r>
              <w:rPr>
                <w:rFonts w:ascii="Aptos" w:hAnsi="Aptos"/>
              </w:rPr>
              <w:t>ELT</w:t>
            </w:r>
          </w:p>
        </w:tc>
        <w:tc>
          <w:tcPr>
            <w:tcW w:w="4237" w:type="pct"/>
            <w:tcBorders>
              <w:top w:val="single" w:sz="4" w:space="0" w:color="auto"/>
              <w:left w:val="single" w:sz="4" w:space="0" w:color="auto"/>
              <w:bottom w:val="single" w:sz="4" w:space="0" w:color="auto"/>
              <w:right w:val="single" w:sz="4" w:space="0" w:color="auto"/>
            </w:tcBorders>
            <w:vAlign w:val="bottom"/>
          </w:tcPr>
          <w:p w14:paraId="353A0FD8" w14:textId="796A3D9D" w:rsidR="00B0452B" w:rsidRPr="00912345" w:rsidRDefault="00B0452B" w:rsidP="003C397B">
            <w:pPr>
              <w:spacing w:before="100" w:beforeAutospacing="1" w:after="100" w:afterAutospacing="1"/>
              <w:rPr>
                <w:rFonts w:ascii="Aptos" w:hAnsi="Aptos"/>
              </w:rPr>
            </w:pPr>
            <w:r>
              <w:rPr>
                <w:rFonts w:ascii="Aptos" w:hAnsi="Aptos"/>
              </w:rPr>
              <w:t>Extract Load Transform</w:t>
            </w:r>
          </w:p>
        </w:tc>
      </w:tr>
      <w:tr w:rsidR="00B0452B" w:rsidRPr="00912345" w14:paraId="110D8665"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05A1F3DD" w14:textId="7BCAB63A" w:rsidR="00B0452B" w:rsidRPr="00912345" w:rsidRDefault="00B0452B" w:rsidP="003C397B">
            <w:pPr>
              <w:spacing w:before="100" w:beforeAutospacing="1" w:after="100" w:afterAutospacing="1"/>
              <w:rPr>
                <w:rFonts w:ascii="Aptos" w:hAnsi="Aptos"/>
              </w:rPr>
            </w:pPr>
            <w:r w:rsidRPr="00912345">
              <w:rPr>
                <w:rFonts w:ascii="Aptos" w:hAnsi="Aptos"/>
              </w:rPr>
              <w:t>ETL</w:t>
            </w:r>
          </w:p>
        </w:tc>
        <w:tc>
          <w:tcPr>
            <w:tcW w:w="4237" w:type="pct"/>
            <w:tcBorders>
              <w:top w:val="single" w:sz="4" w:space="0" w:color="auto"/>
              <w:left w:val="single" w:sz="4" w:space="0" w:color="auto"/>
              <w:bottom w:val="single" w:sz="4" w:space="0" w:color="auto"/>
              <w:right w:val="single" w:sz="4" w:space="0" w:color="auto"/>
            </w:tcBorders>
            <w:vAlign w:val="bottom"/>
          </w:tcPr>
          <w:p w14:paraId="31151684" w14:textId="2ABDDB90" w:rsidR="00B0452B" w:rsidRPr="00912345" w:rsidRDefault="00B0452B" w:rsidP="003C397B">
            <w:pPr>
              <w:spacing w:before="100" w:beforeAutospacing="1" w:after="100" w:afterAutospacing="1"/>
              <w:rPr>
                <w:rFonts w:ascii="Aptos" w:hAnsi="Aptos"/>
              </w:rPr>
            </w:pPr>
            <w:r w:rsidRPr="00912345">
              <w:rPr>
                <w:rFonts w:ascii="Aptos" w:hAnsi="Aptos"/>
              </w:rPr>
              <w:t>Extract Transform Load</w:t>
            </w:r>
          </w:p>
        </w:tc>
      </w:tr>
      <w:tr w:rsidR="00B0452B" w:rsidRPr="00912345" w14:paraId="40EF88F7"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0A17E4BE" w14:textId="438BFD9F" w:rsidR="00B0452B" w:rsidRPr="00912345" w:rsidRDefault="00B0452B" w:rsidP="003C397B">
            <w:pPr>
              <w:spacing w:before="100" w:beforeAutospacing="1" w:after="100" w:afterAutospacing="1"/>
              <w:rPr>
                <w:rFonts w:ascii="Aptos" w:hAnsi="Aptos"/>
              </w:rPr>
            </w:pPr>
            <w:r w:rsidRPr="00912345">
              <w:rPr>
                <w:rFonts w:ascii="Aptos" w:hAnsi="Aptos"/>
              </w:rPr>
              <w:t>ID</w:t>
            </w:r>
          </w:p>
        </w:tc>
        <w:tc>
          <w:tcPr>
            <w:tcW w:w="4237" w:type="pct"/>
            <w:tcBorders>
              <w:top w:val="single" w:sz="4" w:space="0" w:color="auto"/>
              <w:left w:val="single" w:sz="4" w:space="0" w:color="auto"/>
              <w:bottom w:val="single" w:sz="4" w:space="0" w:color="auto"/>
              <w:right w:val="single" w:sz="4" w:space="0" w:color="auto"/>
            </w:tcBorders>
            <w:vAlign w:val="bottom"/>
          </w:tcPr>
          <w:p w14:paraId="51AEFB67" w14:textId="6C8D9207" w:rsidR="00B0452B" w:rsidRPr="00912345" w:rsidRDefault="00B0452B" w:rsidP="003C397B">
            <w:pPr>
              <w:spacing w:before="100" w:beforeAutospacing="1" w:after="100" w:afterAutospacing="1"/>
              <w:rPr>
                <w:rFonts w:ascii="Aptos" w:hAnsi="Aptos"/>
              </w:rPr>
            </w:pPr>
            <w:r w:rsidRPr="00912345">
              <w:rPr>
                <w:rFonts w:ascii="Aptos" w:hAnsi="Aptos"/>
              </w:rPr>
              <w:t>Identity Document</w:t>
            </w:r>
          </w:p>
        </w:tc>
      </w:tr>
      <w:tr w:rsidR="00B0452B" w:rsidRPr="00912345" w14:paraId="46AE021B"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406650CF" w14:textId="7738E686" w:rsidR="00B0452B" w:rsidRPr="00912345" w:rsidRDefault="00B0452B" w:rsidP="003C397B">
            <w:pPr>
              <w:spacing w:before="100" w:beforeAutospacing="1" w:after="100" w:afterAutospacing="1"/>
              <w:rPr>
                <w:rFonts w:ascii="Aptos" w:hAnsi="Aptos"/>
              </w:rPr>
            </w:pPr>
            <w:r>
              <w:rPr>
                <w:rFonts w:ascii="Aptos" w:hAnsi="Aptos"/>
              </w:rPr>
              <w:t>IFMIS</w:t>
            </w:r>
          </w:p>
        </w:tc>
        <w:tc>
          <w:tcPr>
            <w:tcW w:w="4237" w:type="pct"/>
            <w:tcBorders>
              <w:top w:val="single" w:sz="4" w:space="0" w:color="auto"/>
              <w:left w:val="single" w:sz="4" w:space="0" w:color="auto"/>
              <w:bottom w:val="single" w:sz="4" w:space="0" w:color="auto"/>
              <w:right w:val="single" w:sz="4" w:space="0" w:color="auto"/>
            </w:tcBorders>
            <w:vAlign w:val="bottom"/>
          </w:tcPr>
          <w:p w14:paraId="3036F050" w14:textId="718315F5" w:rsidR="00B0452B" w:rsidRPr="00912345" w:rsidRDefault="00B0452B" w:rsidP="003C397B">
            <w:pPr>
              <w:spacing w:before="100" w:beforeAutospacing="1" w:after="100" w:afterAutospacing="1"/>
              <w:rPr>
                <w:rFonts w:ascii="Aptos" w:hAnsi="Aptos"/>
              </w:rPr>
            </w:pPr>
            <w:r>
              <w:rPr>
                <w:rFonts w:ascii="Aptos" w:hAnsi="Aptos"/>
              </w:rPr>
              <w:t>Integrated Financial Management Information System</w:t>
            </w:r>
          </w:p>
        </w:tc>
      </w:tr>
      <w:tr w:rsidR="00B336D3" w:rsidRPr="00912345" w14:paraId="71C02083"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022ACBC3" w14:textId="01B9DD23" w:rsidR="00B336D3" w:rsidRDefault="00B336D3" w:rsidP="00B336D3">
            <w:pPr>
              <w:spacing w:before="100" w:beforeAutospacing="1" w:after="100" w:afterAutospacing="1"/>
              <w:rPr>
                <w:rFonts w:ascii="Aptos" w:hAnsi="Aptos"/>
              </w:rPr>
            </w:pPr>
            <w:r w:rsidRPr="00912345">
              <w:rPr>
                <w:rFonts w:ascii="Aptos" w:hAnsi="Aptos"/>
                <w:color w:val="000000" w:themeColor="text1"/>
              </w:rPr>
              <w:t>IRAS</w:t>
            </w:r>
          </w:p>
        </w:tc>
        <w:tc>
          <w:tcPr>
            <w:tcW w:w="4237" w:type="pct"/>
            <w:tcBorders>
              <w:top w:val="single" w:sz="4" w:space="0" w:color="auto"/>
              <w:left w:val="single" w:sz="4" w:space="0" w:color="auto"/>
              <w:bottom w:val="single" w:sz="4" w:space="0" w:color="auto"/>
              <w:right w:val="single" w:sz="4" w:space="0" w:color="auto"/>
            </w:tcBorders>
            <w:vAlign w:val="bottom"/>
          </w:tcPr>
          <w:p w14:paraId="3ED7A41F" w14:textId="52653E56" w:rsidR="00B336D3" w:rsidRDefault="00B336D3" w:rsidP="00B336D3">
            <w:pPr>
              <w:spacing w:before="100" w:beforeAutospacing="1" w:after="100" w:afterAutospacing="1"/>
              <w:rPr>
                <w:rFonts w:ascii="Aptos" w:hAnsi="Aptos"/>
              </w:rPr>
            </w:pPr>
            <w:r w:rsidRPr="00912345">
              <w:rPr>
                <w:rFonts w:ascii="Aptos" w:hAnsi="Aptos"/>
                <w:color w:val="000000" w:themeColor="text1"/>
              </w:rPr>
              <w:t>Integrated Revenue Administration System</w:t>
            </w:r>
          </w:p>
        </w:tc>
      </w:tr>
      <w:tr w:rsidR="00B0452B" w:rsidRPr="00912345" w14:paraId="5E48C922"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1C93A5DF" w14:textId="225B401D" w:rsidR="00B0452B" w:rsidRPr="00912345" w:rsidRDefault="00B0452B" w:rsidP="003C397B">
            <w:pPr>
              <w:spacing w:before="100" w:beforeAutospacing="1" w:after="100" w:afterAutospacing="1"/>
              <w:rPr>
                <w:rFonts w:ascii="Aptos" w:hAnsi="Aptos"/>
              </w:rPr>
            </w:pPr>
            <w:r>
              <w:rPr>
                <w:rFonts w:ascii="Aptos" w:hAnsi="Aptos"/>
              </w:rPr>
              <w:t>ISORA</w:t>
            </w:r>
          </w:p>
        </w:tc>
        <w:tc>
          <w:tcPr>
            <w:tcW w:w="4237" w:type="pct"/>
            <w:tcBorders>
              <w:top w:val="single" w:sz="4" w:space="0" w:color="auto"/>
              <w:left w:val="single" w:sz="4" w:space="0" w:color="auto"/>
              <w:bottom w:val="single" w:sz="4" w:space="0" w:color="auto"/>
              <w:right w:val="single" w:sz="4" w:space="0" w:color="auto"/>
            </w:tcBorders>
            <w:vAlign w:val="bottom"/>
          </w:tcPr>
          <w:p w14:paraId="674F0A3E" w14:textId="21B750CF" w:rsidR="00B0452B" w:rsidRPr="00912345" w:rsidRDefault="00B0452B" w:rsidP="003C397B">
            <w:pPr>
              <w:spacing w:before="100" w:beforeAutospacing="1" w:after="100" w:afterAutospacing="1"/>
              <w:rPr>
                <w:rFonts w:ascii="Aptos" w:hAnsi="Aptos"/>
              </w:rPr>
            </w:pPr>
            <w:r>
              <w:rPr>
                <w:rFonts w:ascii="Aptos" w:hAnsi="Aptos"/>
              </w:rPr>
              <w:t>International Survey on Revenue Administration</w:t>
            </w:r>
          </w:p>
        </w:tc>
      </w:tr>
      <w:tr w:rsidR="00B0452B" w:rsidRPr="00912345" w14:paraId="766ABD0A" w14:textId="77777777" w:rsidTr="004215B9">
        <w:tc>
          <w:tcPr>
            <w:tcW w:w="763" w:type="pct"/>
            <w:tcBorders>
              <w:top w:val="single" w:sz="4" w:space="0" w:color="auto"/>
              <w:left w:val="single" w:sz="4" w:space="0" w:color="auto"/>
              <w:bottom w:val="single" w:sz="4" w:space="0" w:color="auto"/>
              <w:right w:val="single" w:sz="4" w:space="0" w:color="auto"/>
            </w:tcBorders>
            <w:vAlign w:val="bottom"/>
            <w:hideMark/>
          </w:tcPr>
          <w:p w14:paraId="08ECCC48" w14:textId="1F8F8F2C" w:rsidR="00B0452B" w:rsidRPr="00912345" w:rsidRDefault="00B0452B" w:rsidP="003C397B">
            <w:pPr>
              <w:spacing w:before="100" w:beforeAutospacing="1" w:after="100" w:afterAutospacing="1"/>
              <w:rPr>
                <w:rFonts w:ascii="Aptos" w:hAnsi="Aptos"/>
              </w:rPr>
            </w:pPr>
            <w:r w:rsidRPr="00912345">
              <w:rPr>
                <w:rFonts w:ascii="Aptos" w:hAnsi="Aptos"/>
              </w:rPr>
              <w:t>ISO</w:t>
            </w:r>
          </w:p>
        </w:tc>
        <w:tc>
          <w:tcPr>
            <w:tcW w:w="4237" w:type="pct"/>
            <w:tcBorders>
              <w:top w:val="single" w:sz="4" w:space="0" w:color="auto"/>
              <w:left w:val="single" w:sz="4" w:space="0" w:color="auto"/>
              <w:bottom w:val="single" w:sz="4" w:space="0" w:color="auto"/>
              <w:right w:val="single" w:sz="4" w:space="0" w:color="auto"/>
            </w:tcBorders>
            <w:vAlign w:val="bottom"/>
            <w:hideMark/>
          </w:tcPr>
          <w:p w14:paraId="7F6590A3" w14:textId="5D08405D" w:rsidR="00B0452B" w:rsidRPr="00912345" w:rsidRDefault="00B0452B" w:rsidP="003C397B">
            <w:pPr>
              <w:spacing w:before="100" w:beforeAutospacing="1" w:after="100" w:afterAutospacing="1"/>
              <w:rPr>
                <w:rFonts w:ascii="Aptos" w:hAnsi="Aptos"/>
              </w:rPr>
            </w:pPr>
            <w:r w:rsidRPr="00912345">
              <w:rPr>
                <w:rFonts w:ascii="Aptos" w:hAnsi="Aptos"/>
              </w:rPr>
              <w:t>International Standards Organization</w:t>
            </w:r>
          </w:p>
        </w:tc>
      </w:tr>
      <w:tr w:rsidR="00427D4F" w:rsidRPr="00912345" w14:paraId="2A52B4DC"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7A40BF01" w14:textId="0E108F7A" w:rsidR="00427D4F" w:rsidRDefault="00427D4F" w:rsidP="003C397B">
            <w:pPr>
              <w:spacing w:before="100" w:beforeAutospacing="1" w:after="100" w:afterAutospacing="1"/>
              <w:rPr>
                <w:rFonts w:ascii="Aptos" w:hAnsi="Aptos"/>
              </w:rPr>
            </w:pPr>
            <w:r>
              <w:rPr>
                <w:rFonts w:ascii="Aptos" w:hAnsi="Aptos"/>
              </w:rPr>
              <w:t>ITA</w:t>
            </w:r>
          </w:p>
        </w:tc>
        <w:tc>
          <w:tcPr>
            <w:tcW w:w="4237" w:type="pct"/>
            <w:tcBorders>
              <w:top w:val="single" w:sz="4" w:space="0" w:color="auto"/>
              <w:left w:val="single" w:sz="4" w:space="0" w:color="auto"/>
              <w:bottom w:val="single" w:sz="4" w:space="0" w:color="auto"/>
              <w:right w:val="single" w:sz="4" w:space="0" w:color="auto"/>
            </w:tcBorders>
            <w:vAlign w:val="bottom"/>
          </w:tcPr>
          <w:p w14:paraId="20EC750A" w14:textId="3323E3F1" w:rsidR="00427D4F" w:rsidRDefault="00427D4F" w:rsidP="003C397B">
            <w:pPr>
              <w:spacing w:before="100" w:beforeAutospacing="1" w:after="100" w:afterAutospacing="1"/>
              <w:rPr>
                <w:rFonts w:ascii="Aptos" w:hAnsi="Aptos"/>
              </w:rPr>
            </w:pPr>
            <w:r>
              <w:rPr>
                <w:rFonts w:ascii="Aptos" w:hAnsi="Aptos"/>
              </w:rPr>
              <w:t>Income Tax A</w:t>
            </w:r>
            <w:r w:rsidR="004F04CC">
              <w:rPr>
                <w:rFonts w:ascii="Aptos" w:hAnsi="Aptos"/>
              </w:rPr>
              <w:t>ct 2023</w:t>
            </w:r>
          </w:p>
        </w:tc>
      </w:tr>
      <w:tr w:rsidR="00C020E9" w:rsidRPr="00912345" w14:paraId="78F8A207"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240251FF" w14:textId="12AA0227" w:rsidR="00C020E9" w:rsidRDefault="00C020E9" w:rsidP="00C020E9">
            <w:pPr>
              <w:spacing w:before="100" w:beforeAutospacing="1" w:after="100" w:afterAutospacing="1"/>
              <w:rPr>
                <w:rFonts w:ascii="Aptos" w:hAnsi="Aptos"/>
              </w:rPr>
            </w:pPr>
            <w:r>
              <w:rPr>
                <w:rFonts w:ascii="Aptos" w:hAnsi="Aptos"/>
              </w:rPr>
              <w:t>KTD</w:t>
            </w:r>
          </w:p>
        </w:tc>
        <w:tc>
          <w:tcPr>
            <w:tcW w:w="4237" w:type="pct"/>
            <w:tcBorders>
              <w:top w:val="single" w:sz="4" w:space="0" w:color="auto"/>
              <w:left w:val="single" w:sz="4" w:space="0" w:color="auto"/>
              <w:bottom w:val="single" w:sz="4" w:space="0" w:color="auto"/>
              <w:right w:val="single" w:sz="4" w:space="0" w:color="auto"/>
            </w:tcBorders>
            <w:vAlign w:val="bottom"/>
          </w:tcPr>
          <w:p w14:paraId="08106B7F" w14:textId="1F2157B4" w:rsidR="00C020E9" w:rsidRDefault="00C020E9" w:rsidP="00C020E9">
            <w:pPr>
              <w:spacing w:before="100" w:beforeAutospacing="1" w:after="100" w:afterAutospacing="1"/>
              <w:rPr>
                <w:rFonts w:ascii="Aptos" w:hAnsi="Aptos"/>
              </w:rPr>
            </w:pPr>
            <w:r>
              <w:rPr>
                <w:rFonts w:ascii="Aptos" w:hAnsi="Aptos"/>
              </w:rPr>
              <w:t>Kiribati Tax Division</w:t>
            </w:r>
          </w:p>
        </w:tc>
      </w:tr>
      <w:tr w:rsidR="00B0452B" w:rsidRPr="00912345" w14:paraId="16BC09FF"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557768AD" w14:textId="1CAF3855" w:rsidR="00B0452B" w:rsidRPr="00912345" w:rsidRDefault="00B0452B" w:rsidP="003C397B">
            <w:pPr>
              <w:spacing w:before="100" w:beforeAutospacing="1" w:after="100" w:afterAutospacing="1"/>
              <w:rPr>
                <w:rFonts w:ascii="Aptos" w:hAnsi="Aptos"/>
              </w:rPr>
            </w:pPr>
            <w:r>
              <w:rPr>
                <w:rFonts w:ascii="Aptos" w:hAnsi="Aptos"/>
              </w:rPr>
              <w:t>PAYE</w:t>
            </w:r>
          </w:p>
        </w:tc>
        <w:tc>
          <w:tcPr>
            <w:tcW w:w="4237" w:type="pct"/>
            <w:tcBorders>
              <w:top w:val="single" w:sz="4" w:space="0" w:color="auto"/>
              <w:left w:val="single" w:sz="4" w:space="0" w:color="auto"/>
              <w:bottom w:val="single" w:sz="4" w:space="0" w:color="auto"/>
              <w:right w:val="single" w:sz="4" w:space="0" w:color="auto"/>
            </w:tcBorders>
            <w:vAlign w:val="bottom"/>
          </w:tcPr>
          <w:p w14:paraId="60F79FD8" w14:textId="0910CAD5" w:rsidR="00B0452B" w:rsidRPr="00912345" w:rsidRDefault="00B0452B" w:rsidP="003C397B">
            <w:pPr>
              <w:spacing w:before="100" w:beforeAutospacing="1" w:after="100" w:afterAutospacing="1"/>
              <w:rPr>
                <w:rFonts w:ascii="Aptos" w:hAnsi="Aptos"/>
              </w:rPr>
            </w:pPr>
            <w:r>
              <w:rPr>
                <w:rFonts w:ascii="Aptos" w:hAnsi="Aptos"/>
              </w:rPr>
              <w:t>Pay-As-You-Earn</w:t>
            </w:r>
          </w:p>
        </w:tc>
      </w:tr>
      <w:tr w:rsidR="00B0452B" w:rsidRPr="00912345" w14:paraId="00B943E4"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46D83E06" w14:textId="6441F876" w:rsidR="00B0452B" w:rsidRPr="00912345" w:rsidRDefault="00B0452B" w:rsidP="003C397B">
            <w:pPr>
              <w:spacing w:before="100" w:beforeAutospacing="1" w:after="100" w:afterAutospacing="1"/>
              <w:rPr>
                <w:rFonts w:ascii="Aptos" w:hAnsi="Aptos"/>
              </w:rPr>
            </w:pPr>
            <w:r w:rsidRPr="00912345">
              <w:rPr>
                <w:rFonts w:ascii="Aptos" w:hAnsi="Aptos"/>
              </w:rPr>
              <w:t>PDF</w:t>
            </w:r>
          </w:p>
        </w:tc>
        <w:tc>
          <w:tcPr>
            <w:tcW w:w="4237" w:type="pct"/>
            <w:tcBorders>
              <w:top w:val="single" w:sz="4" w:space="0" w:color="auto"/>
              <w:left w:val="single" w:sz="4" w:space="0" w:color="auto"/>
              <w:bottom w:val="single" w:sz="4" w:space="0" w:color="auto"/>
              <w:right w:val="single" w:sz="4" w:space="0" w:color="auto"/>
            </w:tcBorders>
            <w:vAlign w:val="bottom"/>
          </w:tcPr>
          <w:p w14:paraId="70D04378" w14:textId="51E5B1B7" w:rsidR="00B0452B" w:rsidRPr="00912345" w:rsidRDefault="00B0452B" w:rsidP="003C397B">
            <w:pPr>
              <w:spacing w:before="100" w:beforeAutospacing="1" w:after="100" w:afterAutospacing="1"/>
              <w:rPr>
                <w:rFonts w:ascii="Aptos" w:hAnsi="Aptos"/>
              </w:rPr>
            </w:pPr>
            <w:r w:rsidRPr="00912345">
              <w:rPr>
                <w:rFonts w:ascii="Aptos" w:hAnsi="Aptos"/>
              </w:rPr>
              <w:t>Portable Document Format</w:t>
            </w:r>
          </w:p>
        </w:tc>
      </w:tr>
      <w:tr w:rsidR="00B0452B" w:rsidRPr="00912345" w14:paraId="604CECB2" w14:textId="77777777" w:rsidTr="00104B2C">
        <w:tc>
          <w:tcPr>
            <w:tcW w:w="763" w:type="pct"/>
            <w:tcBorders>
              <w:top w:val="single" w:sz="4" w:space="0" w:color="auto"/>
              <w:left w:val="single" w:sz="4" w:space="0" w:color="auto"/>
              <w:bottom w:val="single" w:sz="4" w:space="0" w:color="auto"/>
              <w:right w:val="single" w:sz="4" w:space="0" w:color="auto"/>
            </w:tcBorders>
            <w:vAlign w:val="bottom"/>
          </w:tcPr>
          <w:p w14:paraId="5E6E2784" w14:textId="5736439C" w:rsidR="00B0452B" w:rsidRPr="00912345" w:rsidRDefault="00B0452B" w:rsidP="003C397B">
            <w:pPr>
              <w:spacing w:before="100" w:beforeAutospacing="1" w:after="100" w:afterAutospacing="1"/>
              <w:rPr>
                <w:rFonts w:ascii="Aptos" w:hAnsi="Aptos"/>
              </w:rPr>
            </w:pPr>
            <w:r w:rsidRPr="00912345">
              <w:rPr>
                <w:rFonts w:ascii="Aptos" w:hAnsi="Aptos"/>
              </w:rPr>
              <w:t>PE</w:t>
            </w:r>
          </w:p>
        </w:tc>
        <w:tc>
          <w:tcPr>
            <w:tcW w:w="4237" w:type="pct"/>
            <w:tcBorders>
              <w:top w:val="single" w:sz="4" w:space="0" w:color="auto"/>
              <w:left w:val="single" w:sz="4" w:space="0" w:color="auto"/>
              <w:bottom w:val="single" w:sz="4" w:space="0" w:color="auto"/>
              <w:right w:val="single" w:sz="4" w:space="0" w:color="auto"/>
            </w:tcBorders>
            <w:vAlign w:val="bottom"/>
          </w:tcPr>
          <w:p w14:paraId="42EEDACE" w14:textId="2FB89340" w:rsidR="00B0452B" w:rsidRPr="00912345" w:rsidRDefault="00B0452B" w:rsidP="003C397B">
            <w:pPr>
              <w:spacing w:before="100" w:beforeAutospacing="1" w:after="100" w:afterAutospacing="1"/>
              <w:rPr>
                <w:rFonts w:ascii="Aptos" w:hAnsi="Aptos"/>
              </w:rPr>
            </w:pPr>
            <w:r w:rsidRPr="00912345">
              <w:rPr>
                <w:rFonts w:ascii="Aptos" w:hAnsi="Aptos"/>
              </w:rPr>
              <w:t>Permanent Establishment</w:t>
            </w:r>
          </w:p>
        </w:tc>
      </w:tr>
      <w:tr w:rsidR="00B0452B" w:rsidRPr="00912345" w14:paraId="1384C3BF" w14:textId="77777777" w:rsidTr="00104B2C">
        <w:tc>
          <w:tcPr>
            <w:tcW w:w="763" w:type="pct"/>
            <w:tcBorders>
              <w:top w:val="single" w:sz="4" w:space="0" w:color="auto"/>
              <w:left w:val="single" w:sz="4" w:space="0" w:color="auto"/>
              <w:bottom w:val="nil"/>
              <w:right w:val="single" w:sz="4" w:space="0" w:color="auto"/>
            </w:tcBorders>
            <w:vAlign w:val="bottom"/>
          </w:tcPr>
          <w:p w14:paraId="48A24EE7" w14:textId="3ADF0788" w:rsidR="00B0452B" w:rsidRPr="00912345" w:rsidRDefault="00B0452B" w:rsidP="003C397B">
            <w:pPr>
              <w:spacing w:before="100" w:beforeAutospacing="1" w:after="100" w:afterAutospacing="1"/>
              <w:rPr>
                <w:rFonts w:ascii="Aptos" w:hAnsi="Aptos"/>
              </w:rPr>
            </w:pPr>
            <w:r w:rsidRPr="00912345" w:rsidDel="00DC6EA4">
              <w:rPr>
                <w:rFonts w:ascii="Aptos" w:hAnsi="Aptos"/>
              </w:rPr>
              <w:t>PFM</w:t>
            </w:r>
          </w:p>
        </w:tc>
        <w:tc>
          <w:tcPr>
            <w:tcW w:w="4237" w:type="pct"/>
            <w:tcBorders>
              <w:top w:val="single" w:sz="4" w:space="0" w:color="auto"/>
              <w:left w:val="single" w:sz="4" w:space="0" w:color="auto"/>
              <w:bottom w:val="nil"/>
              <w:right w:val="single" w:sz="4" w:space="0" w:color="auto"/>
            </w:tcBorders>
            <w:vAlign w:val="bottom"/>
          </w:tcPr>
          <w:p w14:paraId="15B9C9F0" w14:textId="7E7A38D5" w:rsidR="00B0452B" w:rsidRPr="00912345" w:rsidRDefault="00B0452B" w:rsidP="003C397B">
            <w:pPr>
              <w:spacing w:before="100" w:beforeAutospacing="1" w:after="100" w:afterAutospacing="1"/>
              <w:rPr>
                <w:rFonts w:ascii="Aptos" w:hAnsi="Aptos"/>
              </w:rPr>
            </w:pPr>
            <w:r w:rsidRPr="00912345" w:rsidDel="00DC6EA4">
              <w:rPr>
                <w:rFonts w:ascii="Aptos" w:hAnsi="Aptos"/>
              </w:rPr>
              <w:t>Public Finance Management</w:t>
            </w:r>
          </w:p>
        </w:tc>
      </w:tr>
      <w:tr w:rsidR="00B0452B" w:rsidRPr="00912345" w14:paraId="778D793D" w14:textId="77777777" w:rsidTr="00104B2C">
        <w:tc>
          <w:tcPr>
            <w:tcW w:w="763" w:type="pct"/>
            <w:tcBorders>
              <w:top w:val="nil"/>
              <w:left w:val="single" w:sz="4" w:space="0" w:color="auto"/>
              <w:bottom w:val="single" w:sz="4" w:space="0" w:color="auto"/>
              <w:right w:val="single" w:sz="4" w:space="0" w:color="auto"/>
            </w:tcBorders>
            <w:vAlign w:val="bottom"/>
            <w:hideMark/>
          </w:tcPr>
          <w:p w14:paraId="1CF69561" w14:textId="0D53B2AA" w:rsidR="00B0452B" w:rsidRPr="00912345" w:rsidRDefault="00B0452B" w:rsidP="003C397B">
            <w:pPr>
              <w:spacing w:before="100" w:beforeAutospacing="1" w:after="100" w:afterAutospacing="1"/>
              <w:rPr>
                <w:rFonts w:ascii="Aptos" w:hAnsi="Aptos"/>
              </w:rPr>
            </w:pPr>
          </w:p>
        </w:tc>
        <w:tc>
          <w:tcPr>
            <w:tcW w:w="4237" w:type="pct"/>
            <w:tcBorders>
              <w:top w:val="nil"/>
              <w:left w:val="single" w:sz="4" w:space="0" w:color="auto"/>
              <w:bottom w:val="single" w:sz="4" w:space="0" w:color="auto"/>
              <w:right w:val="single" w:sz="4" w:space="0" w:color="auto"/>
            </w:tcBorders>
            <w:vAlign w:val="bottom"/>
            <w:hideMark/>
          </w:tcPr>
          <w:p w14:paraId="3ACD7850" w14:textId="78DF0D2F" w:rsidR="00B0452B" w:rsidRPr="00912345" w:rsidRDefault="00B0452B" w:rsidP="003C397B">
            <w:pPr>
              <w:spacing w:before="100" w:beforeAutospacing="1" w:after="100" w:afterAutospacing="1"/>
              <w:rPr>
                <w:rFonts w:ascii="Aptos" w:hAnsi="Aptos"/>
              </w:rPr>
            </w:pPr>
          </w:p>
        </w:tc>
      </w:tr>
      <w:tr w:rsidR="00B0452B" w:rsidRPr="00912345" w14:paraId="2E1D1A18" w14:textId="77777777" w:rsidTr="004215B9">
        <w:tc>
          <w:tcPr>
            <w:tcW w:w="763" w:type="pct"/>
            <w:tcBorders>
              <w:top w:val="single" w:sz="4" w:space="0" w:color="auto"/>
              <w:left w:val="single" w:sz="4" w:space="0" w:color="auto"/>
              <w:bottom w:val="single" w:sz="4" w:space="0" w:color="auto"/>
              <w:right w:val="single" w:sz="4" w:space="0" w:color="auto"/>
            </w:tcBorders>
            <w:vAlign w:val="bottom"/>
            <w:hideMark/>
          </w:tcPr>
          <w:p w14:paraId="097113BF" w14:textId="4AF8F83A" w:rsidR="00B0452B" w:rsidRPr="00912345" w:rsidRDefault="00B0452B" w:rsidP="003C397B">
            <w:pPr>
              <w:spacing w:before="100" w:beforeAutospacing="1" w:after="100" w:afterAutospacing="1"/>
              <w:rPr>
                <w:rFonts w:ascii="Aptos" w:hAnsi="Aptos"/>
              </w:rPr>
            </w:pPr>
          </w:p>
        </w:tc>
        <w:tc>
          <w:tcPr>
            <w:tcW w:w="4237" w:type="pct"/>
            <w:tcBorders>
              <w:top w:val="single" w:sz="4" w:space="0" w:color="auto"/>
              <w:left w:val="single" w:sz="4" w:space="0" w:color="auto"/>
              <w:bottom w:val="single" w:sz="4" w:space="0" w:color="auto"/>
              <w:right w:val="single" w:sz="4" w:space="0" w:color="auto"/>
            </w:tcBorders>
            <w:vAlign w:val="bottom"/>
            <w:hideMark/>
          </w:tcPr>
          <w:p w14:paraId="520F4028" w14:textId="45F684E3" w:rsidR="00B0452B" w:rsidRPr="00912345" w:rsidRDefault="00B0452B" w:rsidP="003C397B">
            <w:pPr>
              <w:spacing w:before="100" w:beforeAutospacing="1" w:after="100" w:afterAutospacing="1"/>
              <w:rPr>
                <w:rFonts w:ascii="Aptos" w:hAnsi="Aptos"/>
              </w:rPr>
            </w:pPr>
          </w:p>
        </w:tc>
      </w:tr>
      <w:tr w:rsidR="00B0452B" w:rsidRPr="00912345" w14:paraId="0DED52AC"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0EE2C66B" w14:textId="1956D3C9" w:rsidR="00B0452B" w:rsidRPr="00912345" w:rsidRDefault="00B0452B" w:rsidP="003C397B">
            <w:pPr>
              <w:spacing w:before="100" w:beforeAutospacing="1" w:after="100" w:afterAutospacing="1"/>
              <w:rPr>
                <w:rFonts w:ascii="Aptos" w:hAnsi="Aptos"/>
                <w:color w:val="000000" w:themeColor="text1"/>
              </w:rPr>
            </w:pPr>
            <w:r w:rsidDel="00DC6EA4">
              <w:rPr>
                <w:rFonts w:ascii="Aptos" w:hAnsi="Aptos"/>
                <w:color w:val="000000" w:themeColor="text1"/>
              </w:rPr>
              <w:t>RAA</w:t>
            </w:r>
          </w:p>
        </w:tc>
        <w:tc>
          <w:tcPr>
            <w:tcW w:w="4237" w:type="pct"/>
            <w:tcBorders>
              <w:top w:val="single" w:sz="4" w:space="0" w:color="auto"/>
              <w:left w:val="single" w:sz="4" w:space="0" w:color="auto"/>
              <w:bottom w:val="single" w:sz="4" w:space="0" w:color="auto"/>
              <w:right w:val="single" w:sz="4" w:space="0" w:color="auto"/>
            </w:tcBorders>
            <w:vAlign w:val="bottom"/>
          </w:tcPr>
          <w:p w14:paraId="2CE2A554" w14:textId="33077B72" w:rsidR="00B0452B" w:rsidRPr="00912345" w:rsidRDefault="00B0452B" w:rsidP="003C397B">
            <w:pPr>
              <w:spacing w:before="100" w:beforeAutospacing="1" w:after="100" w:afterAutospacing="1"/>
              <w:rPr>
                <w:rFonts w:ascii="Aptos" w:hAnsi="Aptos"/>
                <w:color w:val="000000" w:themeColor="text1"/>
              </w:rPr>
            </w:pPr>
            <w:r w:rsidDel="00DC6EA4">
              <w:rPr>
                <w:rFonts w:ascii="Aptos" w:hAnsi="Aptos"/>
                <w:color w:val="000000" w:themeColor="text1"/>
              </w:rPr>
              <w:t>Revenue Administration Act 2013 and as amended</w:t>
            </w:r>
          </w:p>
        </w:tc>
      </w:tr>
      <w:tr w:rsidR="00B0452B" w:rsidRPr="00912345" w14:paraId="7AA516C3"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453A981C" w14:textId="55F7A3DD"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RPO</w:t>
            </w:r>
          </w:p>
        </w:tc>
        <w:tc>
          <w:tcPr>
            <w:tcW w:w="4237" w:type="pct"/>
            <w:tcBorders>
              <w:top w:val="single" w:sz="4" w:space="0" w:color="auto"/>
              <w:left w:val="single" w:sz="4" w:space="0" w:color="auto"/>
              <w:bottom w:val="single" w:sz="4" w:space="0" w:color="auto"/>
              <w:right w:val="single" w:sz="4" w:space="0" w:color="auto"/>
            </w:tcBorders>
            <w:vAlign w:val="bottom"/>
          </w:tcPr>
          <w:p w14:paraId="73EA32A0" w14:textId="4DE3C38E"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 xml:space="preserve">Recovery Point </w:t>
            </w:r>
            <w:r w:rsidR="00B87FC1" w:rsidRPr="00912345">
              <w:rPr>
                <w:rFonts w:ascii="Aptos" w:hAnsi="Aptos"/>
                <w:color w:val="000000" w:themeColor="text1"/>
              </w:rPr>
              <w:t>Objective</w:t>
            </w:r>
            <w:r w:rsidR="00B87FC1" w:rsidRPr="00912345" w:rsidDel="00DC6EA4">
              <w:rPr>
                <w:rFonts w:ascii="Aptos" w:hAnsi="Aptos"/>
                <w:color w:val="000000" w:themeColor="text1"/>
              </w:rPr>
              <w:t xml:space="preserve"> </w:t>
            </w:r>
          </w:p>
        </w:tc>
      </w:tr>
      <w:tr w:rsidR="00B0452B" w:rsidRPr="00912345" w14:paraId="289F9032"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2A6733BF" w14:textId="02DCD0A9"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RTO</w:t>
            </w:r>
          </w:p>
        </w:tc>
        <w:tc>
          <w:tcPr>
            <w:tcW w:w="4237" w:type="pct"/>
            <w:tcBorders>
              <w:top w:val="single" w:sz="4" w:space="0" w:color="auto"/>
              <w:left w:val="single" w:sz="4" w:space="0" w:color="auto"/>
              <w:bottom w:val="single" w:sz="4" w:space="0" w:color="auto"/>
              <w:right w:val="single" w:sz="4" w:space="0" w:color="auto"/>
            </w:tcBorders>
            <w:vAlign w:val="bottom"/>
          </w:tcPr>
          <w:p w14:paraId="5438F86F" w14:textId="67223B80"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 xml:space="preserve">Recovery Time </w:t>
            </w:r>
            <w:r w:rsidR="00D153F7" w:rsidRPr="00912345">
              <w:rPr>
                <w:rFonts w:ascii="Aptos" w:hAnsi="Aptos"/>
                <w:color w:val="000000" w:themeColor="text1"/>
              </w:rPr>
              <w:t>Objective</w:t>
            </w:r>
            <w:r w:rsidR="00D153F7" w:rsidRPr="00912345" w:rsidDel="00DC6EA4">
              <w:rPr>
                <w:rFonts w:ascii="Aptos" w:hAnsi="Aptos"/>
                <w:color w:val="000000" w:themeColor="text1"/>
              </w:rPr>
              <w:t xml:space="preserve"> </w:t>
            </w:r>
          </w:p>
        </w:tc>
      </w:tr>
      <w:tr w:rsidR="00B0452B" w:rsidRPr="00912345" w14:paraId="1A63AEFC" w14:textId="77777777" w:rsidTr="004215B9">
        <w:tc>
          <w:tcPr>
            <w:tcW w:w="763" w:type="pct"/>
            <w:tcBorders>
              <w:top w:val="single" w:sz="4" w:space="0" w:color="auto"/>
              <w:left w:val="single" w:sz="4" w:space="0" w:color="auto"/>
              <w:bottom w:val="single" w:sz="4" w:space="0" w:color="auto"/>
              <w:right w:val="single" w:sz="4" w:space="0" w:color="auto"/>
            </w:tcBorders>
            <w:vAlign w:val="bottom"/>
            <w:hideMark/>
          </w:tcPr>
          <w:p w14:paraId="2B559C1D" w14:textId="41DD69BC"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SMS</w:t>
            </w:r>
          </w:p>
        </w:tc>
        <w:tc>
          <w:tcPr>
            <w:tcW w:w="4237" w:type="pct"/>
            <w:tcBorders>
              <w:top w:val="single" w:sz="4" w:space="0" w:color="auto"/>
              <w:left w:val="single" w:sz="4" w:space="0" w:color="auto"/>
              <w:bottom w:val="single" w:sz="4" w:space="0" w:color="auto"/>
              <w:right w:val="single" w:sz="4" w:space="0" w:color="auto"/>
            </w:tcBorders>
            <w:vAlign w:val="bottom"/>
            <w:hideMark/>
          </w:tcPr>
          <w:p w14:paraId="0E52D28A" w14:textId="5C420960"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Short Message Service/ Mobile/Cell phone "Text"</w:t>
            </w:r>
          </w:p>
        </w:tc>
      </w:tr>
      <w:tr w:rsidR="00B0452B" w:rsidRPr="00912345" w14:paraId="0E2F8EED"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7D3CAB85" w14:textId="4F659E01" w:rsidR="00B0452B" w:rsidRPr="00912345" w:rsidRDefault="00B0452B" w:rsidP="003C397B">
            <w:pPr>
              <w:spacing w:before="100" w:beforeAutospacing="1" w:after="100" w:afterAutospacing="1"/>
              <w:rPr>
                <w:rFonts w:ascii="Aptos" w:hAnsi="Aptos"/>
              </w:rPr>
            </w:pPr>
            <w:r>
              <w:rPr>
                <w:rFonts w:ascii="Aptos" w:hAnsi="Aptos"/>
                <w:color w:val="000000" w:themeColor="text1"/>
              </w:rPr>
              <w:t>TADAT POA</w:t>
            </w:r>
          </w:p>
        </w:tc>
        <w:tc>
          <w:tcPr>
            <w:tcW w:w="4237" w:type="pct"/>
            <w:tcBorders>
              <w:top w:val="single" w:sz="4" w:space="0" w:color="auto"/>
              <w:left w:val="single" w:sz="4" w:space="0" w:color="auto"/>
              <w:bottom w:val="single" w:sz="4" w:space="0" w:color="auto"/>
              <w:right w:val="single" w:sz="4" w:space="0" w:color="auto"/>
            </w:tcBorders>
            <w:vAlign w:val="bottom"/>
          </w:tcPr>
          <w:p w14:paraId="1B8D1371" w14:textId="5987F9BE" w:rsidR="00B0452B" w:rsidRPr="00912345" w:rsidRDefault="00B0452B" w:rsidP="003C397B">
            <w:pPr>
              <w:spacing w:before="100" w:beforeAutospacing="1" w:after="100" w:afterAutospacing="1"/>
              <w:rPr>
                <w:rFonts w:ascii="Aptos" w:hAnsi="Aptos"/>
              </w:rPr>
            </w:pPr>
            <w:r>
              <w:rPr>
                <w:rFonts w:ascii="Aptos" w:hAnsi="Aptos"/>
                <w:color w:val="000000" w:themeColor="text1"/>
              </w:rPr>
              <w:t>Tax Administration Diagnostic Assessment Tool Performance Outcome Area</w:t>
            </w:r>
            <w:r w:rsidR="00465ABD">
              <w:rPr>
                <w:rFonts w:ascii="Aptos" w:hAnsi="Aptos"/>
                <w:color w:val="000000" w:themeColor="text1"/>
              </w:rPr>
              <w:t xml:space="preserve"> </w:t>
            </w:r>
          </w:p>
        </w:tc>
      </w:tr>
      <w:tr w:rsidR="00B0452B" w:rsidRPr="00912345" w14:paraId="61F7AA16"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16BA1E99" w14:textId="6A7680F8" w:rsidR="00B0452B" w:rsidRPr="00912345" w:rsidRDefault="00B0452B" w:rsidP="003C397B">
            <w:pPr>
              <w:spacing w:before="100" w:beforeAutospacing="1" w:after="100" w:afterAutospacing="1"/>
              <w:rPr>
                <w:rFonts w:ascii="Aptos" w:hAnsi="Aptos"/>
              </w:rPr>
            </w:pPr>
            <w:r w:rsidRPr="00912345">
              <w:rPr>
                <w:rFonts w:ascii="Aptos" w:hAnsi="Aptos"/>
                <w:color w:val="000000" w:themeColor="text1"/>
              </w:rPr>
              <w:t>TIN</w:t>
            </w:r>
          </w:p>
        </w:tc>
        <w:tc>
          <w:tcPr>
            <w:tcW w:w="4237" w:type="pct"/>
            <w:tcBorders>
              <w:top w:val="single" w:sz="4" w:space="0" w:color="auto"/>
              <w:left w:val="single" w:sz="4" w:space="0" w:color="auto"/>
              <w:bottom w:val="single" w:sz="4" w:space="0" w:color="auto"/>
              <w:right w:val="single" w:sz="4" w:space="0" w:color="auto"/>
            </w:tcBorders>
            <w:vAlign w:val="bottom"/>
          </w:tcPr>
          <w:p w14:paraId="7D347EF6" w14:textId="5F3E9F6E" w:rsidR="00B0452B" w:rsidRPr="00912345" w:rsidRDefault="00B0452B" w:rsidP="003C397B">
            <w:pPr>
              <w:spacing w:before="100" w:beforeAutospacing="1" w:after="100" w:afterAutospacing="1"/>
              <w:rPr>
                <w:rFonts w:ascii="Aptos" w:hAnsi="Aptos"/>
              </w:rPr>
            </w:pPr>
            <w:r w:rsidRPr="00912345">
              <w:rPr>
                <w:rFonts w:ascii="Aptos" w:hAnsi="Aptos"/>
                <w:color w:val="000000" w:themeColor="text1"/>
              </w:rPr>
              <w:t>Taxpayer Identification Number</w:t>
            </w:r>
            <w:r w:rsidRPr="00912345">
              <w:rPr>
                <w:rFonts w:ascii="Aptos" w:hAnsi="Aptos"/>
                <w:i/>
                <w:iCs/>
                <w:color w:val="000000" w:themeColor="text1"/>
              </w:rPr>
              <w:t xml:space="preserve"> </w:t>
            </w:r>
          </w:p>
        </w:tc>
      </w:tr>
      <w:tr w:rsidR="00B0452B" w:rsidRPr="00912345" w14:paraId="5C9F9306" w14:textId="77777777" w:rsidTr="0086004C">
        <w:tc>
          <w:tcPr>
            <w:tcW w:w="763" w:type="pct"/>
            <w:tcBorders>
              <w:top w:val="single" w:sz="4" w:space="0" w:color="auto"/>
              <w:left w:val="single" w:sz="4" w:space="0" w:color="auto"/>
              <w:bottom w:val="single" w:sz="4" w:space="0" w:color="auto"/>
              <w:right w:val="single" w:sz="4" w:space="0" w:color="auto"/>
            </w:tcBorders>
            <w:vAlign w:val="bottom"/>
          </w:tcPr>
          <w:p w14:paraId="7544FE9B" w14:textId="0B812055" w:rsidR="00B0452B" w:rsidRPr="00912345" w:rsidRDefault="00B0452B" w:rsidP="003C397B">
            <w:pPr>
              <w:spacing w:before="100" w:beforeAutospacing="1" w:after="100" w:afterAutospacing="1"/>
              <w:rPr>
                <w:rFonts w:ascii="Aptos" w:hAnsi="Aptos"/>
              </w:rPr>
            </w:pPr>
            <w:r w:rsidRPr="00912345">
              <w:rPr>
                <w:rFonts w:ascii="Aptos" w:hAnsi="Aptos"/>
                <w:color w:val="000000" w:themeColor="text1"/>
              </w:rPr>
              <w:t>TLS</w:t>
            </w:r>
          </w:p>
        </w:tc>
        <w:tc>
          <w:tcPr>
            <w:tcW w:w="4237" w:type="pct"/>
            <w:tcBorders>
              <w:top w:val="single" w:sz="4" w:space="0" w:color="auto"/>
              <w:left w:val="single" w:sz="4" w:space="0" w:color="auto"/>
              <w:bottom w:val="single" w:sz="4" w:space="0" w:color="auto"/>
              <w:right w:val="single" w:sz="4" w:space="0" w:color="auto"/>
            </w:tcBorders>
            <w:vAlign w:val="bottom"/>
          </w:tcPr>
          <w:p w14:paraId="72E880BC" w14:textId="50D649C4" w:rsidR="00B0452B" w:rsidRPr="00912345" w:rsidRDefault="00B0452B" w:rsidP="003C397B">
            <w:pPr>
              <w:spacing w:before="100" w:beforeAutospacing="1" w:after="100" w:afterAutospacing="1"/>
              <w:rPr>
                <w:rFonts w:ascii="Aptos" w:hAnsi="Aptos"/>
              </w:rPr>
            </w:pPr>
            <w:r w:rsidRPr="00912345">
              <w:rPr>
                <w:rFonts w:ascii="Aptos" w:hAnsi="Aptos"/>
                <w:color w:val="000000" w:themeColor="text1"/>
              </w:rPr>
              <w:t>Transport Layer Security</w:t>
            </w:r>
            <w:r w:rsidR="008E2535">
              <w:rPr>
                <w:rFonts w:ascii="Aptos" w:hAnsi="Aptos"/>
                <w:color w:val="000000" w:themeColor="text1"/>
              </w:rPr>
              <w:t xml:space="preserve"> </w:t>
            </w:r>
          </w:p>
        </w:tc>
      </w:tr>
      <w:tr w:rsidR="00B0452B" w:rsidRPr="00912345" w14:paraId="2D0D6014" w14:textId="77777777" w:rsidTr="0086004C">
        <w:tc>
          <w:tcPr>
            <w:tcW w:w="763" w:type="pct"/>
            <w:tcBorders>
              <w:top w:val="single" w:sz="4" w:space="0" w:color="auto"/>
              <w:left w:val="single" w:sz="4" w:space="0" w:color="auto"/>
              <w:bottom w:val="nil"/>
              <w:right w:val="single" w:sz="4" w:space="0" w:color="auto"/>
            </w:tcBorders>
            <w:vAlign w:val="bottom"/>
          </w:tcPr>
          <w:p w14:paraId="50C9AFF2" w14:textId="7AACB052" w:rsidR="00B0452B" w:rsidRPr="00912345" w:rsidRDefault="00B0452B" w:rsidP="003C397B">
            <w:pPr>
              <w:spacing w:before="100" w:beforeAutospacing="1" w:after="100" w:afterAutospacing="1"/>
              <w:rPr>
                <w:rFonts w:ascii="Aptos" w:hAnsi="Aptos"/>
                <w:color w:val="000000" w:themeColor="text1"/>
              </w:rPr>
            </w:pPr>
            <w:r w:rsidRPr="00912345" w:rsidDel="00DC6EA4">
              <w:rPr>
                <w:rFonts w:ascii="Aptos" w:hAnsi="Aptos"/>
                <w:color w:val="000000" w:themeColor="text1"/>
              </w:rPr>
              <w:t>TO</w:t>
            </w:r>
          </w:p>
        </w:tc>
        <w:tc>
          <w:tcPr>
            <w:tcW w:w="4237" w:type="pct"/>
            <w:tcBorders>
              <w:top w:val="single" w:sz="4" w:space="0" w:color="auto"/>
              <w:left w:val="single" w:sz="4" w:space="0" w:color="auto"/>
              <w:bottom w:val="nil"/>
              <w:right w:val="single" w:sz="4" w:space="0" w:color="auto"/>
            </w:tcBorders>
            <w:vAlign w:val="bottom"/>
          </w:tcPr>
          <w:p w14:paraId="646FB8B2" w14:textId="618A0D17" w:rsidR="00B0452B" w:rsidRPr="00912345" w:rsidRDefault="00B0452B" w:rsidP="003C397B">
            <w:pPr>
              <w:spacing w:before="100" w:beforeAutospacing="1" w:after="100" w:afterAutospacing="1"/>
              <w:rPr>
                <w:rFonts w:ascii="Aptos" w:hAnsi="Aptos"/>
                <w:color w:val="000000" w:themeColor="text1"/>
              </w:rPr>
            </w:pPr>
            <w:r w:rsidRPr="00912345" w:rsidDel="00DC6EA4">
              <w:rPr>
                <w:rFonts w:ascii="Aptos" w:hAnsi="Aptos"/>
                <w:color w:val="000000" w:themeColor="text1"/>
              </w:rPr>
              <w:t>Tax Officer</w:t>
            </w:r>
          </w:p>
        </w:tc>
      </w:tr>
      <w:tr w:rsidR="00B0452B" w:rsidRPr="00912345" w14:paraId="5EDA7087" w14:textId="1403AD83" w:rsidTr="0086004C">
        <w:tc>
          <w:tcPr>
            <w:tcW w:w="763" w:type="pct"/>
            <w:tcBorders>
              <w:top w:val="nil"/>
              <w:left w:val="single" w:sz="4" w:space="0" w:color="auto"/>
              <w:bottom w:val="single" w:sz="4" w:space="0" w:color="auto"/>
              <w:right w:val="single" w:sz="4" w:space="0" w:color="auto"/>
            </w:tcBorders>
            <w:vAlign w:val="bottom"/>
            <w:hideMark/>
          </w:tcPr>
          <w:p w14:paraId="752BA9D1" w14:textId="6BBF9FA6" w:rsidR="00B0452B" w:rsidRPr="00912345" w:rsidRDefault="00B0452B" w:rsidP="003C397B">
            <w:pPr>
              <w:spacing w:before="100" w:beforeAutospacing="1" w:after="100" w:afterAutospacing="1"/>
              <w:rPr>
                <w:rFonts w:ascii="Aptos" w:hAnsi="Aptos"/>
                <w:color w:val="000000" w:themeColor="text1"/>
              </w:rPr>
            </w:pPr>
          </w:p>
        </w:tc>
        <w:tc>
          <w:tcPr>
            <w:tcW w:w="4237" w:type="pct"/>
            <w:tcBorders>
              <w:top w:val="nil"/>
              <w:left w:val="single" w:sz="4" w:space="0" w:color="auto"/>
              <w:bottom w:val="single" w:sz="4" w:space="0" w:color="auto"/>
              <w:right w:val="single" w:sz="4" w:space="0" w:color="auto"/>
            </w:tcBorders>
            <w:vAlign w:val="bottom"/>
            <w:hideMark/>
          </w:tcPr>
          <w:p w14:paraId="271EACDD" w14:textId="35AEBD55" w:rsidR="00B0452B" w:rsidRPr="00912345" w:rsidRDefault="00B0452B" w:rsidP="003C397B">
            <w:pPr>
              <w:spacing w:before="100" w:beforeAutospacing="1" w:after="100" w:afterAutospacing="1"/>
              <w:rPr>
                <w:rFonts w:ascii="Aptos" w:hAnsi="Aptos"/>
                <w:color w:val="000000" w:themeColor="text1"/>
              </w:rPr>
            </w:pPr>
          </w:p>
        </w:tc>
      </w:tr>
      <w:tr w:rsidR="00B0452B" w:rsidRPr="00912345" w14:paraId="733B7691" w14:textId="77777777" w:rsidTr="004215B9">
        <w:tc>
          <w:tcPr>
            <w:tcW w:w="763" w:type="pct"/>
            <w:tcBorders>
              <w:top w:val="single" w:sz="4" w:space="0" w:color="auto"/>
              <w:left w:val="single" w:sz="4" w:space="0" w:color="auto"/>
              <w:bottom w:val="single" w:sz="4" w:space="0" w:color="auto"/>
              <w:right w:val="single" w:sz="4" w:space="0" w:color="auto"/>
            </w:tcBorders>
            <w:vAlign w:val="bottom"/>
            <w:hideMark/>
          </w:tcPr>
          <w:p w14:paraId="7D1BC780" w14:textId="46A15AC5"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TPS</w:t>
            </w:r>
          </w:p>
        </w:tc>
        <w:tc>
          <w:tcPr>
            <w:tcW w:w="4237" w:type="pct"/>
            <w:tcBorders>
              <w:top w:val="single" w:sz="4" w:space="0" w:color="auto"/>
              <w:left w:val="single" w:sz="4" w:space="0" w:color="auto"/>
              <w:bottom w:val="single" w:sz="4" w:space="0" w:color="auto"/>
              <w:right w:val="single" w:sz="4" w:space="0" w:color="auto"/>
            </w:tcBorders>
            <w:vAlign w:val="bottom"/>
            <w:hideMark/>
          </w:tcPr>
          <w:p w14:paraId="2DC17F40" w14:textId="48D6D5B1"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Taxpayer Services</w:t>
            </w:r>
          </w:p>
        </w:tc>
      </w:tr>
      <w:tr w:rsidR="00B0452B" w:rsidRPr="00912345" w14:paraId="2AFA71A3"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2F61FF18" w14:textId="0C96E057"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UN</w:t>
            </w:r>
            <w:r>
              <w:rPr>
                <w:rFonts w:ascii="Aptos" w:hAnsi="Aptos"/>
                <w:color w:val="000000" w:themeColor="text1"/>
              </w:rPr>
              <w:t>CTAD</w:t>
            </w:r>
          </w:p>
        </w:tc>
        <w:tc>
          <w:tcPr>
            <w:tcW w:w="4237" w:type="pct"/>
            <w:tcBorders>
              <w:top w:val="single" w:sz="4" w:space="0" w:color="auto"/>
              <w:left w:val="single" w:sz="4" w:space="0" w:color="auto"/>
              <w:bottom w:val="single" w:sz="4" w:space="0" w:color="auto"/>
              <w:right w:val="single" w:sz="4" w:space="0" w:color="auto"/>
            </w:tcBorders>
            <w:vAlign w:val="bottom"/>
          </w:tcPr>
          <w:p w14:paraId="5D83F929" w14:textId="13291392" w:rsidR="00B0452B" w:rsidRPr="00912345" w:rsidRDefault="00B0452B" w:rsidP="003C397B">
            <w:pPr>
              <w:spacing w:before="100" w:beforeAutospacing="1" w:after="100" w:afterAutospacing="1"/>
              <w:rPr>
                <w:rFonts w:ascii="Aptos" w:hAnsi="Aptos"/>
                <w:color w:val="000000" w:themeColor="text1"/>
              </w:rPr>
            </w:pPr>
            <w:r w:rsidRPr="00912345">
              <w:rPr>
                <w:rFonts w:ascii="Aptos" w:hAnsi="Aptos"/>
                <w:color w:val="000000" w:themeColor="text1"/>
              </w:rPr>
              <w:t>United Nations</w:t>
            </w:r>
            <w:r>
              <w:rPr>
                <w:rFonts w:ascii="Aptos" w:hAnsi="Aptos"/>
                <w:color w:val="000000" w:themeColor="text1"/>
              </w:rPr>
              <w:t xml:space="preserve"> Conference on Trade and Development </w:t>
            </w:r>
          </w:p>
        </w:tc>
      </w:tr>
      <w:tr w:rsidR="00B0452B" w:rsidRPr="00912345" w14:paraId="6A3C211A"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3851F250" w14:textId="711281DE" w:rsidR="00B0452B" w:rsidRPr="00912345" w:rsidRDefault="00B0452B" w:rsidP="003C397B">
            <w:pPr>
              <w:spacing w:before="100" w:beforeAutospacing="1" w:after="100" w:afterAutospacing="1"/>
              <w:rPr>
                <w:rFonts w:ascii="Aptos" w:hAnsi="Aptos"/>
              </w:rPr>
            </w:pPr>
            <w:r>
              <w:rPr>
                <w:rFonts w:ascii="Aptos" w:hAnsi="Aptos"/>
              </w:rPr>
              <w:t>VAT</w:t>
            </w:r>
          </w:p>
        </w:tc>
        <w:tc>
          <w:tcPr>
            <w:tcW w:w="4237" w:type="pct"/>
            <w:tcBorders>
              <w:top w:val="single" w:sz="4" w:space="0" w:color="auto"/>
              <w:left w:val="single" w:sz="4" w:space="0" w:color="auto"/>
              <w:bottom w:val="single" w:sz="4" w:space="0" w:color="auto"/>
              <w:right w:val="single" w:sz="4" w:space="0" w:color="auto"/>
            </w:tcBorders>
            <w:vAlign w:val="bottom"/>
          </w:tcPr>
          <w:p w14:paraId="3AC9C94B" w14:textId="6E0D2765" w:rsidR="00B0452B" w:rsidRPr="00912345" w:rsidRDefault="00B0452B" w:rsidP="003C397B">
            <w:pPr>
              <w:spacing w:before="100" w:beforeAutospacing="1" w:after="100" w:afterAutospacing="1"/>
              <w:rPr>
                <w:rFonts w:ascii="Aptos" w:hAnsi="Aptos"/>
              </w:rPr>
            </w:pPr>
            <w:r>
              <w:rPr>
                <w:rFonts w:ascii="Aptos" w:hAnsi="Aptos"/>
              </w:rPr>
              <w:t>Value Added Tax</w:t>
            </w:r>
          </w:p>
        </w:tc>
      </w:tr>
      <w:tr w:rsidR="00B0452B" w:rsidRPr="00912345" w14:paraId="6A65F59D"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1FCEE100" w14:textId="09AD3060" w:rsidR="00B0452B" w:rsidRPr="00912345" w:rsidRDefault="00B0452B" w:rsidP="003C397B">
            <w:pPr>
              <w:spacing w:before="100" w:beforeAutospacing="1" w:after="100" w:afterAutospacing="1"/>
              <w:rPr>
                <w:rFonts w:ascii="Aptos" w:hAnsi="Aptos"/>
              </w:rPr>
            </w:pPr>
            <w:r w:rsidRPr="00912345">
              <w:rPr>
                <w:rFonts w:ascii="Aptos" w:hAnsi="Aptos"/>
              </w:rPr>
              <w:t>X</w:t>
            </w:r>
            <w:r>
              <w:rPr>
                <w:rFonts w:ascii="Aptos" w:hAnsi="Aptos"/>
              </w:rPr>
              <w:t>L</w:t>
            </w:r>
            <w:r w:rsidRPr="00912345">
              <w:rPr>
                <w:rFonts w:ascii="Aptos" w:hAnsi="Aptos"/>
              </w:rPr>
              <w:t>S</w:t>
            </w:r>
          </w:p>
        </w:tc>
        <w:tc>
          <w:tcPr>
            <w:tcW w:w="4237" w:type="pct"/>
            <w:tcBorders>
              <w:top w:val="single" w:sz="4" w:space="0" w:color="auto"/>
              <w:left w:val="single" w:sz="4" w:space="0" w:color="auto"/>
              <w:bottom w:val="single" w:sz="4" w:space="0" w:color="auto"/>
              <w:right w:val="single" w:sz="4" w:space="0" w:color="auto"/>
            </w:tcBorders>
            <w:vAlign w:val="bottom"/>
          </w:tcPr>
          <w:p w14:paraId="5E9A8ED2" w14:textId="54258EE4" w:rsidR="00B0452B" w:rsidRPr="00912345" w:rsidRDefault="00B0452B" w:rsidP="003C397B">
            <w:pPr>
              <w:spacing w:before="100" w:beforeAutospacing="1" w:after="100" w:afterAutospacing="1"/>
              <w:rPr>
                <w:rFonts w:ascii="Aptos" w:hAnsi="Aptos"/>
              </w:rPr>
            </w:pPr>
            <w:r>
              <w:rPr>
                <w:rFonts w:ascii="Aptos" w:hAnsi="Aptos"/>
              </w:rPr>
              <w:t>Excel file</w:t>
            </w:r>
          </w:p>
        </w:tc>
      </w:tr>
      <w:tr w:rsidR="00B0452B" w:rsidRPr="00912345" w14:paraId="385FF0BE" w14:textId="77777777" w:rsidTr="004215B9">
        <w:tc>
          <w:tcPr>
            <w:tcW w:w="763" w:type="pct"/>
            <w:tcBorders>
              <w:top w:val="single" w:sz="4" w:space="0" w:color="auto"/>
              <w:left w:val="single" w:sz="4" w:space="0" w:color="auto"/>
              <w:bottom w:val="single" w:sz="4" w:space="0" w:color="auto"/>
              <w:right w:val="single" w:sz="4" w:space="0" w:color="auto"/>
            </w:tcBorders>
            <w:vAlign w:val="bottom"/>
          </w:tcPr>
          <w:p w14:paraId="648C7461" w14:textId="3FE7ADA0" w:rsidR="00B0452B" w:rsidRPr="00912345" w:rsidRDefault="00B0452B" w:rsidP="003C397B">
            <w:pPr>
              <w:spacing w:before="100" w:beforeAutospacing="1" w:after="100" w:afterAutospacing="1"/>
              <w:rPr>
                <w:rFonts w:ascii="Aptos" w:hAnsi="Aptos"/>
              </w:rPr>
            </w:pPr>
            <w:r w:rsidRPr="00912345">
              <w:rPr>
                <w:rFonts w:ascii="Aptos" w:hAnsi="Aptos"/>
              </w:rPr>
              <w:t>XML</w:t>
            </w:r>
          </w:p>
        </w:tc>
        <w:tc>
          <w:tcPr>
            <w:tcW w:w="4237" w:type="pct"/>
            <w:tcBorders>
              <w:top w:val="single" w:sz="4" w:space="0" w:color="auto"/>
              <w:left w:val="single" w:sz="4" w:space="0" w:color="auto"/>
              <w:bottom w:val="single" w:sz="4" w:space="0" w:color="auto"/>
              <w:right w:val="single" w:sz="4" w:space="0" w:color="auto"/>
            </w:tcBorders>
            <w:vAlign w:val="bottom"/>
          </w:tcPr>
          <w:p w14:paraId="7B59A01A" w14:textId="35FCA313" w:rsidR="00B0452B" w:rsidRPr="00912345" w:rsidRDefault="00B0452B" w:rsidP="003C397B">
            <w:pPr>
              <w:spacing w:before="100" w:beforeAutospacing="1" w:after="100" w:afterAutospacing="1"/>
              <w:rPr>
                <w:rFonts w:ascii="Aptos" w:hAnsi="Aptos"/>
              </w:rPr>
            </w:pPr>
            <w:proofErr w:type="spellStart"/>
            <w:r w:rsidRPr="00912345">
              <w:rPr>
                <w:rFonts w:ascii="Aptos" w:hAnsi="Aptos"/>
              </w:rPr>
              <w:t>eXtensible</w:t>
            </w:r>
            <w:proofErr w:type="spellEnd"/>
            <w:r w:rsidRPr="00912345">
              <w:rPr>
                <w:rFonts w:ascii="Aptos" w:hAnsi="Aptos"/>
              </w:rPr>
              <w:t xml:space="preserve"> Markup Language</w:t>
            </w:r>
          </w:p>
        </w:tc>
      </w:tr>
      <w:bookmarkEnd w:id="58"/>
      <w:bookmarkEnd w:id="59"/>
    </w:tbl>
    <w:p w14:paraId="6C8E4ECE" w14:textId="77777777" w:rsidR="003C397B" w:rsidRPr="005E75B7" w:rsidRDefault="003C397B" w:rsidP="005E75B7"/>
    <w:sectPr w:rsidR="003C397B" w:rsidRPr="005E75B7" w:rsidSect="00230D5E">
      <w:headerReference w:type="default" r:id="rId20"/>
      <w:footerReference w:type="first" r:id="rId21"/>
      <w:pgSz w:w="11906" w:h="16838" w:code="9"/>
      <w:pgMar w:top="851" w:right="1191" w:bottom="851" w:left="1191" w:header="180" w:footer="10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51AC9" w14:textId="77777777" w:rsidR="000B449C" w:rsidRDefault="000B449C">
      <w:pPr>
        <w:spacing w:after="0" w:line="240" w:lineRule="auto"/>
      </w:pPr>
      <w:r>
        <w:separator/>
      </w:r>
    </w:p>
  </w:endnote>
  <w:endnote w:type="continuationSeparator" w:id="0">
    <w:p w14:paraId="6753625A" w14:textId="77777777" w:rsidR="000B449C" w:rsidRDefault="000B449C">
      <w:pPr>
        <w:spacing w:after="0" w:line="240" w:lineRule="auto"/>
      </w:pPr>
      <w:r>
        <w:continuationSeparator/>
      </w:r>
    </w:p>
  </w:endnote>
  <w:endnote w:type="continuationNotice" w:id="1">
    <w:p w14:paraId="2F6D0E36" w14:textId="77777777" w:rsidR="000B449C" w:rsidRDefault="000B44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l‚r –¾’©">
    <w:altName w:val="Calibri"/>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Optima">
    <w:charset w:val="00"/>
    <w:family w:val="auto"/>
    <w:pitch w:val="variable"/>
    <w:sig w:usb0="80000067" w:usb1="00000000" w:usb2="00000000" w:usb3="00000000" w:csb0="00000001" w:csb1="00000000"/>
  </w:font>
  <w:font w:name="TimesNewRomanPS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NeueLTStd-MdCn">
    <w:altName w:val="Arial"/>
    <w:panose1 w:val="00000000000000000000"/>
    <w:charset w:val="00"/>
    <w:family w:val="swiss"/>
    <w:notTrueType/>
    <w:pitch w:val="default"/>
    <w:sig w:usb0="00000003" w:usb1="00000000" w:usb2="00000000" w:usb3="00000000" w:csb0="00000001" w:csb1="00000000"/>
  </w:font>
  <w:font w:name="Abadi">
    <w:charset w:val="00"/>
    <w:family w:val="swiss"/>
    <w:pitch w:val="variable"/>
    <w:sig w:usb0="80000003" w:usb1="00000000" w:usb2="00000000" w:usb3="00000000" w:csb0="00000093"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15192389"/>
      <w:docPartObj>
        <w:docPartGallery w:val="Page Numbers (Bottom of Page)"/>
        <w:docPartUnique/>
      </w:docPartObj>
    </w:sdtPr>
    <w:sdtEndPr>
      <w:rPr>
        <w:color w:val="7F7F7F"/>
        <w:spacing w:val="60"/>
      </w:rPr>
    </w:sdtEndPr>
    <w:sdtContent>
      <w:p w14:paraId="2C95208B" w14:textId="000D84F8" w:rsidR="00AE625E" w:rsidRPr="00FA0AED" w:rsidRDefault="00AE625E" w:rsidP="00FA0AED">
        <w:pPr>
          <w:pStyle w:val="Footer"/>
          <w:pBdr>
            <w:top w:val="single" w:sz="4" w:space="5" w:color="D9D9D9"/>
          </w:pBdr>
          <w:jc w:val="right"/>
        </w:pPr>
        <w:r>
          <w:fldChar w:fldCharType="begin"/>
        </w:r>
        <w:r>
          <w:instrText xml:space="preserve"> PAGE   \* MERGEFORMAT </w:instrText>
        </w:r>
        <w:r>
          <w:fldChar w:fldCharType="separate"/>
        </w:r>
        <w:r>
          <w:rPr>
            <w:noProof/>
          </w:rPr>
          <w:t>2</w:t>
        </w:r>
        <w:r>
          <w:rPr>
            <w:noProof/>
          </w:rPr>
          <w:fldChar w:fldCharType="end"/>
        </w:r>
        <w:r>
          <w:t xml:space="preserve"> | </w:t>
        </w:r>
        <w:r w:rsidRPr="00B86710">
          <w:rPr>
            <w:color w:val="7F7F7F"/>
            <w:spacing w:val="60"/>
          </w:rPr>
          <w:t>Page</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4234022" w14:paraId="4E5A24DE" w14:textId="77777777" w:rsidTr="00AB6B88">
      <w:trPr>
        <w:trHeight w:val="300"/>
      </w:trPr>
      <w:tc>
        <w:tcPr>
          <w:tcW w:w="3005" w:type="dxa"/>
        </w:tcPr>
        <w:p w14:paraId="6D20964C" w14:textId="658DAB8E" w:rsidR="64234022" w:rsidRDefault="64234022" w:rsidP="00AB6B88">
          <w:pPr>
            <w:pStyle w:val="Header"/>
            <w:ind w:left="-115"/>
          </w:pPr>
        </w:p>
      </w:tc>
      <w:tc>
        <w:tcPr>
          <w:tcW w:w="3005" w:type="dxa"/>
        </w:tcPr>
        <w:p w14:paraId="70045B32" w14:textId="36110B96" w:rsidR="64234022" w:rsidRDefault="64234022" w:rsidP="00AB6B88">
          <w:pPr>
            <w:pStyle w:val="Header"/>
            <w:jc w:val="center"/>
          </w:pPr>
        </w:p>
      </w:tc>
      <w:tc>
        <w:tcPr>
          <w:tcW w:w="3005" w:type="dxa"/>
        </w:tcPr>
        <w:p w14:paraId="58495C40" w14:textId="1D2A8E17" w:rsidR="64234022" w:rsidRDefault="64234022" w:rsidP="00AB6B88">
          <w:pPr>
            <w:pStyle w:val="Header"/>
            <w:ind w:right="-115"/>
            <w:jc w:val="right"/>
          </w:pPr>
        </w:p>
      </w:tc>
    </w:tr>
  </w:tbl>
  <w:p w14:paraId="02E74E0D" w14:textId="3474175F" w:rsidR="64234022" w:rsidRDefault="64234022" w:rsidP="00AB6B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E0497" w14:textId="359F013E" w:rsidR="00AE625E" w:rsidRPr="00E9699E" w:rsidRDefault="7D7A8279" w:rsidP="00FC7982">
    <w:pPr>
      <w:pStyle w:val="Footer"/>
      <w:ind w:right="440"/>
    </w:pPr>
    <w:r>
      <w:t xml:space="preserve"> </w:t>
    </w:r>
    <w:r w:rsidR="008F4E50">
      <w:t>S</w:t>
    </w:r>
    <w:r w:rsidR="0076000F">
      <w:t>ECTION 4.2</w:t>
    </w:r>
    <w:sdt>
      <w:sdtPr>
        <w:id w:val="208918298"/>
        <w:docPartObj>
          <w:docPartGallery w:val="Page Numbers (Bottom of Page)"/>
          <w:docPartUnique/>
        </w:docPartObj>
      </w:sdtPr>
      <w:sdtEndPr>
        <w:rPr>
          <w:noProof/>
        </w:rPr>
      </w:sdtEndPr>
      <w:sdtContent>
        <w:r w:rsidR="00344FF4">
          <w:t xml:space="preserve"> </w:t>
        </w:r>
        <w:r>
          <w:t>– STATEMENT OF REQUIREMENTS – IRAS</w:t>
        </w:r>
        <w:r w:rsidR="00FC7982">
          <w:tab/>
        </w:r>
        <w:r w:rsidR="00FC7982">
          <w:tab/>
        </w:r>
        <w:sdt>
          <w:sdtPr>
            <w:id w:val="650025642"/>
            <w:docPartObj>
              <w:docPartGallery w:val="Page Numbers (Bottom of Page)"/>
              <w:docPartUnique/>
            </w:docPartObj>
          </w:sdtPr>
          <w:sdtEndPr>
            <w:rPr>
              <w:noProof/>
            </w:rPr>
          </w:sdtEndPr>
          <w:sdtContent>
            <w:r w:rsidR="00FC7982">
              <w:fldChar w:fldCharType="begin"/>
            </w:r>
            <w:r w:rsidR="00FC7982">
              <w:instrText xml:space="preserve"> PAGE   \* MERGEFORMAT </w:instrText>
            </w:r>
            <w:r w:rsidR="00FC7982">
              <w:fldChar w:fldCharType="separate"/>
            </w:r>
            <w:r>
              <w:t>3</w:t>
            </w:r>
            <w:r w:rsidR="00FC7982">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70"/>
      <w:gridCol w:w="3170"/>
      <w:gridCol w:w="3170"/>
    </w:tblGrid>
    <w:tr w:rsidR="64234022" w14:paraId="70B8C531" w14:textId="77777777" w:rsidTr="00AB6B88">
      <w:trPr>
        <w:trHeight w:val="300"/>
      </w:trPr>
      <w:tc>
        <w:tcPr>
          <w:tcW w:w="3170" w:type="dxa"/>
        </w:tcPr>
        <w:p w14:paraId="6182959A" w14:textId="5F5B019D" w:rsidR="64234022" w:rsidRDefault="64234022" w:rsidP="00AB6B88">
          <w:pPr>
            <w:pStyle w:val="Header"/>
            <w:ind w:left="-115"/>
          </w:pPr>
        </w:p>
      </w:tc>
      <w:tc>
        <w:tcPr>
          <w:tcW w:w="3170" w:type="dxa"/>
        </w:tcPr>
        <w:p w14:paraId="021B396D" w14:textId="487FCA43" w:rsidR="64234022" w:rsidRDefault="64234022" w:rsidP="00AB6B88">
          <w:pPr>
            <w:pStyle w:val="Header"/>
            <w:jc w:val="center"/>
          </w:pPr>
        </w:p>
      </w:tc>
      <w:tc>
        <w:tcPr>
          <w:tcW w:w="3170" w:type="dxa"/>
        </w:tcPr>
        <w:p w14:paraId="04CF9CA1" w14:textId="4B1CE3A6" w:rsidR="64234022" w:rsidRDefault="64234022" w:rsidP="00AB6B88">
          <w:pPr>
            <w:pStyle w:val="Header"/>
            <w:ind w:right="-115"/>
            <w:jc w:val="right"/>
          </w:pPr>
        </w:p>
      </w:tc>
    </w:tr>
  </w:tbl>
  <w:p w14:paraId="76854BBC" w14:textId="705240CA" w:rsidR="64234022" w:rsidRDefault="64234022" w:rsidP="00AB6B8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70"/>
      <w:gridCol w:w="3170"/>
      <w:gridCol w:w="3170"/>
    </w:tblGrid>
    <w:tr w:rsidR="64234022" w14:paraId="6EB32CCE" w14:textId="77777777" w:rsidTr="00AB6B88">
      <w:trPr>
        <w:trHeight w:val="300"/>
      </w:trPr>
      <w:tc>
        <w:tcPr>
          <w:tcW w:w="3170" w:type="dxa"/>
        </w:tcPr>
        <w:p w14:paraId="247A3D67" w14:textId="1F5C2285" w:rsidR="64234022" w:rsidRDefault="64234022" w:rsidP="00AB6B88">
          <w:pPr>
            <w:pStyle w:val="Header"/>
            <w:ind w:left="-115"/>
          </w:pPr>
        </w:p>
      </w:tc>
      <w:tc>
        <w:tcPr>
          <w:tcW w:w="3170" w:type="dxa"/>
        </w:tcPr>
        <w:p w14:paraId="103C9725" w14:textId="47FAAD96" w:rsidR="64234022" w:rsidRDefault="64234022" w:rsidP="00AB6B88">
          <w:pPr>
            <w:pStyle w:val="Header"/>
            <w:jc w:val="center"/>
          </w:pPr>
        </w:p>
      </w:tc>
      <w:tc>
        <w:tcPr>
          <w:tcW w:w="3170" w:type="dxa"/>
        </w:tcPr>
        <w:p w14:paraId="54213836" w14:textId="242CCDF2" w:rsidR="64234022" w:rsidRDefault="64234022" w:rsidP="00AB6B88">
          <w:pPr>
            <w:pStyle w:val="Header"/>
            <w:ind w:right="-115"/>
            <w:jc w:val="right"/>
          </w:pPr>
        </w:p>
      </w:tc>
    </w:tr>
  </w:tbl>
  <w:p w14:paraId="0C4AC44C" w14:textId="3A7EF377" w:rsidR="64234022" w:rsidRDefault="64234022" w:rsidP="00AB6B8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70"/>
      <w:gridCol w:w="3170"/>
      <w:gridCol w:w="3170"/>
    </w:tblGrid>
    <w:tr w:rsidR="64234022" w14:paraId="3016C583" w14:textId="77777777" w:rsidTr="00AB6B88">
      <w:trPr>
        <w:trHeight w:val="300"/>
      </w:trPr>
      <w:tc>
        <w:tcPr>
          <w:tcW w:w="3170" w:type="dxa"/>
        </w:tcPr>
        <w:p w14:paraId="09F957E5" w14:textId="04FB617B" w:rsidR="64234022" w:rsidRDefault="64234022" w:rsidP="00AB6B88">
          <w:pPr>
            <w:pStyle w:val="Header"/>
            <w:ind w:left="-115"/>
          </w:pPr>
        </w:p>
      </w:tc>
      <w:tc>
        <w:tcPr>
          <w:tcW w:w="3170" w:type="dxa"/>
        </w:tcPr>
        <w:p w14:paraId="56426789" w14:textId="619D1F43" w:rsidR="64234022" w:rsidRDefault="64234022" w:rsidP="00AB6B88">
          <w:pPr>
            <w:pStyle w:val="Header"/>
            <w:jc w:val="center"/>
          </w:pPr>
        </w:p>
      </w:tc>
      <w:tc>
        <w:tcPr>
          <w:tcW w:w="3170" w:type="dxa"/>
        </w:tcPr>
        <w:p w14:paraId="31D6632A" w14:textId="42189F6F" w:rsidR="64234022" w:rsidRDefault="64234022" w:rsidP="00AB6B88">
          <w:pPr>
            <w:pStyle w:val="Header"/>
            <w:ind w:right="-115"/>
            <w:jc w:val="right"/>
          </w:pPr>
        </w:p>
      </w:tc>
    </w:tr>
  </w:tbl>
  <w:p w14:paraId="75DE8AFB" w14:textId="3671B014" w:rsidR="64234022" w:rsidRDefault="64234022" w:rsidP="00AB6B88">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70"/>
      <w:gridCol w:w="3170"/>
      <w:gridCol w:w="3170"/>
    </w:tblGrid>
    <w:tr w:rsidR="64234022" w14:paraId="563BB156" w14:textId="77777777" w:rsidTr="00AB6B88">
      <w:trPr>
        <w:trHeight w:val="300"/>
      </w:trPr>
      <w:tc>
        <w:tcPr>
          <w:tcW w:w="3170" w:type="dxa"/>
        </w:tcPr>
        <w:p w14:paraId="7B4680CC" w14:textId="07E69956" w:rsidR="64234022" w:rsidRDefault="64234022" w:rsidP="00AB6B88">
          <w:pPr>
            <w:pStyle w:val="Header"/>
            <w:ind w:left="-115"/>
          </w:pPr>
        </w:p>
      </w:tc>
      <w:tc>
        <w:tcPr>
          <w:tcW w:w="3170" w:type="dxa"/>
        </w:tcPr>
        <w:p w14:paraId="55888BDB" w14:textId="058551DF" w:rsidR="64234022" w:rsidRDefault="64234022" w:rsidP="00AB6B88">
          <w:pPr>
            <w:pStyle w:val="Header"/>
            <w:jc w:val="center"/>
          </w:pPr>
        </w:p>
      </w:tc>
      <w:tc>
        <w:tcPr>
          <w:tcW w:w="3170" w:type="dxa"/>
        </w:tcPr>
        <w:p w14:paraId="6E808A3F" w14:textId="5C350C8D" w:rsidR="64234022" w:rsidRDefault="64234022" w:rsidP="00AB6B88">
          <w:pPr>
            <w:pStyle w:val="Header"/>
            <w:ind w:right="-115"/>
            <w:jc w:val="right"/>
          </w:pPr>
        </w:p>
      </w:tc>
    </w:tr>
  </w:tbl>
  <w:p w14:paraId="5D584777" w14:textId="27368781" w:rsidR="64234022" w:rsidRDefault="64234022" w:rsidP="00AB6B88">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70"/>
      <w:gridCol w:w="3170"/>
      <w:gridCol w:w="3170"/>
    </w:tblGrid>
    <w:tr w:rsidR="64234022" w14:paraId="69A4E5DF" w14:textId="77777777" w:rsidTr="00AB6B88">
      <w:trPr>
        <w:trHeight w:val="300"/>
      </w:trPr>
      <w:tc>
        <w:tcPr>
          <w:tcW w:w="3170" w:type="dxa"/>
        </w:tcPr>
        <w:p w14:paraId="7ECF9C6C" w14:textId="39D4BB5E" w:rsidR="64234022" w:rsidRDefault="64234022" w:rsidP="00AB6B88">
          <w:pPr>
            <w:pStyle w:val="Header"/>
            <w:ind w:left="-115"/>
          </w:pPr>
        </w:p>
      </w:tc>
      <w:tc>
        <w:tcPr>
          <w:tcW w:w="3170" w:type="dxa"/>
        </w:tcPr>
        <w:p w14:paraId="096EEAA9" w14:textId="755E6C31" w:rsidR="64234022" w:rsidRDefault="64234022" w:rsidP="00AB6B88">
          <w:pPr>
            <w:pStyle w:val="Header"/>
            <w:jc w:val="center"/>
          </w:pPr>
        </w:p>
      </w:tc>
      <w:tc>
        <w:tcPr>
          <w:tcW w:w="3170" w:type="dxa"/>
        </w:tcPr>
        <w:p w14:paraId="2B8D3A73" w14:textId="278A74D8" w:rsidR="64234022" w:rsidRDefault="64234022" w:rsidP="00AB6B88">
          <w:pPr>
            <w:pStyle w:val="Header"/>
            <w:ind w:right="-115"/>
            <w:jc w:val="right"/>
          </w:pPr>
        </w:p>
      </w:tc>
    </w:tr>
  </w:tbl>
  <w:p w14:paraId="1BDC1E33" w14:textId="15E4D657" w:rsidR="64234022" w:rsidRDefault="64234022" w:rsidP="00AB6B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67494" w14:textId="77777777" w:rsidR="000B449C" w:rsidRDefault="000B449C">
      <w:pPr>
        <w:spacing w:after="0" w:line="240" w:lineRule="auto"/>
      </w:pPr>
      <w:r>
        <w:separator/>
      </w:r>
    </w:p>
  </w:footnote>
  <w:footnote w:type="continuationSeparator" w:id="0">
    <w:p w14:paraId="1641F299" w14:textId="77777777" w:rsidR="000B449C" w:rsidRDefault="000B449C">
      <w:pPr>
        <w:spacing w:after="0" w:line="240" w:lineRule="auto"/>
      </w:pPr>
      <w:r>
        <w:continuationSeparator/>
      </w:r>
    </w:p>
  </w:footnote>
  <w:footnote w:type="continuationNotice" w:id="1">
    <w:p w14:paraId="7937C608" w14:textId="77777777" w:rsidR="000B449C" w:rsidRDefault="000B44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F7D4E" w14:textId="3FB4CD46" w:rsidR="00AE625E" w:rsidRPr="00930DBE" w:rsidRDefault="00B81BBA" w:rsidP="64234022">
    <w:pPr>
      <w:shd w:val="clear" w:color="auto" w:fill="FFFFFF" w:themeFill="background1"/>
      <w:spacing w:beforeAutospacing="1" w:afterAutospacing="1"/>
      <w:contextualSpacing/>
      <w:rPr>
        <w:color w:val="444444"/>
        <w:sz w:val="21"/>
        <w:szCs w:val="21"/>
      </w:rPr>
    </w:pPr>
    <w:r>
      <w:ptab w:relativeTo="margin" w:alignment="center" w:leader="none"/>
    </w:r>
    <w:r w:rsidR="00006753">
      <w:rPr>
        <w:noProof/>
      </w:rPr>
      <w:drawing>
        <wp:inline distT="0" distB="0" distL="0" distR="0" wp14:anchorId="27364BF7" wp14:editId="0AC8F559">
          <wp:extent cx="591185" cy="646430"/>
          <wp:effectExtent l="0" t="0" r="0" b="1270"/>
          <wp:docPr id="20454542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185" cy="646430"/>
                  </a:xfrm>
                  <a:prstGeom prst="rect">
                    <a:avLst/>
                  </a:prstGeom>
                  <a:noFill/>
                </pic:spPr>
              </pic:pic>
            </a:graphicData>
          </a:graphic>
        </wp:inline>
      </w:drawing>
    </w:r>
    <w:r w:rsidR="009D1F03">
      <w:tab/>
    </w:r>
    <w:r w:rsidR="009D1F03">
      <w:tab/>
    </w:r>
    <w:r w:rsidR="009D1F03">
      <w:tab/>
    </w:r>
    <w:r w:rsidR="00580C00">
      <w:tab/>
    </w:r>
    <w:r w:rsidR="006974E1" w:rsidRPr="00310A3B">
      <w:t>RFP</w:t>
    </w:r>
    <w:r w:rsidR="0040676A" w:rsidRPr="00310A3B">
      <w:t xml:space="preserve"> – 2</w:t>
    </w:r>
    <w:r w:rsidR="008C5B0B">
      <w:t>5-SS001-26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0865C" w14:textId="77777777" w:rsidR="00AE625E" w:rsidRPr="001D5D45" w:rsidRDefault="00AE625E" w:rsidP="001D5D45">
    <w:pPr>
      <w:pStyle w:val="Header"/>
    </w:pPr>
  </w:p>
</w:hdr>
</file>

<file path=word/intelligence2.xml><?xml version="1.0" encoding="utf-8"?>
<int2:intelligence xmlns:int2="http://schemas.microsoft.com/office/intelligence/2020/intelligence" xmlns:oel="http://schemas.microsoft.com/office/2019/extlst">
  <int2:observations>
    <int2:textHash int2:hashCode="tY9055Cg37tVhC" int2:id="0IqGxc3Y">
      <int2:state int2:value="Rejected" int2:type="spell"/>
    </int2:textHash>
    <int2:textHash int2:hashCode="nH25iHErwC6z6V" int2:id="4T5M6eZF">
      <int2:state int2:value="Rejected" int2:type="spell"/>
    </int2:textHash>
    <int2:textHash int2:hashCode="MxMJEp93Ld3+qH" int2:id="AFjvmLYI">
      <int2:state int2:value="Rejected" int2:type="spell"/>
    </int2:textHash>
    <int2:textHash int2:hashCode="CUsP4OMChUrxMR" int2:id="bWQ4wB6J">
      <int2:state int2:value="Rejected" int2:type="spell"/>
    </int2:textHash>
    <int2:textHash int2:hashCode="arvS84ZQuq5bhf" int2:id="e1ITQC78">
      <int2:state int2:value="Rejected" int2:type="spell"/>
    </int2:textHash>
    <int2:textHash int2:hashCode="RMrnpooqXfsmwq" int2:id="gwoXhFwM">
      <int2:state int2:value="Rejected" int2:type="spell"/>
    </int2:textHash>
    <int2:textHash int2:hashCode="QJWpmkKkc0O664" int2:id="pro8mHFY">
      <int2:state int2:value="Rejected" int2:type="spell"/>
    </int2:textHash>
    <int2:textHash int2:hashCode="l9WISIGhg4qu+z" int2:id="pxpcCJ2i">
      <int2:state int2:value="Rejected" int2:type="spell"/>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697AC850"/>
    <w:lvl w:ilvl="0">
      <w:start w:val="1"/>
      <w:numFmt w:val="decimal"/>
      <w:pStyle w:val="ListNumber2"/>
      <w:lvlText w:val="%1."/>
      <w:lvlJc w:val="left"/>
      <w:pPr>
        <w:tabs>
          <w:tab w:val="num" w:pos="1004"/>
        </w:tabs>
        <w:ind w:left="1004" w:hanging="360"/>
      </w:pPr>
    </w:lvl>
  </w:abstractNum>
  <w:abstractNum w:abstractNumId="1" w15:restartNumberingAfterBreak="0">
    <w:nsid w:val="00992B6E"/>
    <w:multiLevelType w:val="hybridMultilevel"/>
    <w:tmpl w:val="50A2E3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0A8571B"/>
    <w:multiLevelType w:val="hybridMultilevel"/>
    <w:tmpl w:val="E65ACE06"/>
    <w:lvl w:ilvl="0" w:tplc="0C090003">
      <w:start w:val="1"/>
      <w:numFmt w:val="bullet"/>
      <w:lvlText w:val="o"/>
      <w:lvlJc w:val="left"/>
      <w:pPr>
        <w:ind w:left="760" w:hanging="360"/>
      </w:pPr>
      <w:rPr>
        <w:rFonts w:ascii="Courier New" w:hAnsi="Courier New" w:cs="Courier New"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3" w15:restartNumberingAfterBreak="0">
    <w:nsid w:val="03D363FB"/>
    <w:multiLevelType w:val="hybridMultilevel"/>
    <w:tmpl w:val="E47ADD6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4B11EE2"/>
    <w:multiLevelType w:val="multilevel"/>
    <w:tmpl w:val="8FA655F0"/>
    <w:lvl w:ilvl="0">
      <w:start w:val="1"/>
      <w:numFmt w:val="decimal"/>
      <w:pStyle w:val="NumberedParagraph"/>
      <w:lvlText w:val="%1."/>
      <w:lvlJc w:val="left"/>
      <w:pPr>
        <w:ind w:left="1135" w:hanging="567"/>
      </w:pPr>
      <w:rPr>
        <w:rFonts w:ascii="Tahoma" w:hAnsi="Tahoma" w:cs="Tahoma" w:hint="default"/>
        <w:b w:val="0"/>
        <w:i w:val="0"/>
        <w:caps w:val="0"/>
        <w:strike w:val="0"/>
        <w:vanish w:val="0"/>
        <w:color w:val="auto"/>
        <w:sz w:val="20"/>
        <w:szCs w:val="20"/>
        <w:u w:val="none"/>
      </w:rPr>
    </w:lvl>
    <w:lvl w:ilvl="1">
      <w:start w:val="1"/>
      <w:numFmt w:val="lowerLetter"/>
      <w:lvlText w:val="%2."/>
      <w:lvlJc w:val="left"/>
      <w:pPr>
        <w:ind w:left="1134" w:hanging="567"/>
      </w:pPr>
      <w:rPr>
        <w:rFonts w:ascii="Tahoma" w:hAnsi="Tahoma" w:cs="Tahoma" w:hint="default"/>
        <w:b w:val="0"/>
        <w:color w:val="auto"/>
        <w:sz w:val="20"/>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597136B"/>
    <w:multiLevelType w:val="hybridMultilevel"/>
    <w:tmpl w:val="41C2408A"/>
    <w:lvl w:ilvl="0" w:tplc="37C84B96">
      <w:start w:val="1"/>
      <w:numFmt w:val="decimal"/>
      <w:lvlText w:val="%1."/>
      <w:lvlJc w:val="left"/>
      <w:pPr>
        <w:ind w:left="712" w:hanging="712"/>
      </w:pPr>
      <w:rPr>
        <w:spacing w:val="0"/>
        <w:w w:val="108"/>
        <w:lang w:val="en-US" w:eastAsia="en-US" w:bidi="ar-SA"/>
      </w:rPr>
    </w:lvl>
    <w:lvl w:ilvl="1" w:tplc="2258FC66">
      <w:numFmt w:val="bullet"/>
      <w:lvlText w:val="•"/>
      <w:lvlJc w:val="left"/>
      <w:pPr>
        <w:ind w:left="1587" w:hanging="712"/>
      </w:pPr>
      <w:rPr>
        <w:lang w:val="en-US" w:eastAsia="en-US" w:bidi="ar-SA"/>
      </w:rPr>
    </w:lvl>
    <w:lvl w:ilvl="2" w:tplc="6674F6A6">
      <w:numFmt w:val="bullet"/>
      <w:lvlText w:val="•"/>
      <w:lvlJc w:val="left"/>
      <w:pPr>
        <w:ind w:left="2458" w:hanging="712"/>
      </w:pPr>
      <w:rPr>
        <w:lang w:val="en-US" w:eastAsia="en-US" w:bidi="ar-SA"/>
      </w:rPr>
    </w:lvl>
    <w:lvl w:ilvl="3" w:tplc="ED14AAC4">
      <w:numFmt w:val="bullet"/>
      <w:lvlText w:val="•"/>
      <w:lvlJc w:val="left"/>
      <w:pPr>
        <w:ind w:left="3329" w:hanging="712"/>
      </w:pPr>
      <w:rPr>
        <w:lang w:val="en-US" w:eastAsia="en-US" w:bidi="ar-SA"/>
      </w:rPr>
    </w:lvl>
    <w:lvl w:ilvl="4" w:tplc="8BE67FC4">
      <w:numFmt w:val="bullet"/>
      <w:lvlText w:val="•"/>
      <w:lvlJc w:val="left"/>
      <w:pPr>
        <w:ind w:left="4200" w:hanging="712"/>
      </w:pPr>
      <w:rPr>
        <w:lang w:val="en-US" w:eastAsia="en-US" w:bidi="ar-SA"/>
      </w:rPr>
    </w:lvl>
    <w:lvl w:ilvl="5" w:tplc="F8F4369C">
      <w:numFmt w:val="bullet"/>
      <w:lvlText w:val="•"/>
      <w:lvlJc w:val="left"/>
      <w:pPr>
        <w:ind w:left="5071" w:hanging="712"/>
      </w:pPr>
      <w:rPr>
        <w:lang w:val="en-US" w:eastAsia="en-US" w:bidi="ar-SA"/>
      </w:rPr>
    </w:lvl>
    <w:lvl w:ilvl="6" w:tplc="49DE38D2">
      <w:numFmt w:val="bullet"/>
      <w:lvlText w:val="•"/>
      <w:lvlJc w:val="left"/>
      <w:pPr>
        <w:ind w:left="5942" w:hanging="712"/>
      </w:pPr>
      <w:rPr>
        <w:lang w:val="en-US" w:eastAsia="en-US" w:bidi="ar-SA"/>
      </w:rPr>
    </w:lvl>
    <w:lvl w:ilvl="7" w:tplc="5DF86C16">
      <w:numFmt w:val="bullet"/>
      <w:lvlText w:val="•"/>
      <w:lvlJc w:val="left"/>
      <w:pPr>
        <w:ind w:left="6813" w:hanging="712"/>
      </w:pPr>
      <w:rPr>
        <w:lang w:val="en-US" w:eastAsia="en-US" w:bidi="ar-SA"/>
      </w:rPr>
    </w:lvl>
    <w:lvl w:ilvl="8" w:tplc="E0A82224">
      <w:numFmt w:val="bullet"/>
      <w:lvlText w:val="•"/>
      <w:lvlJc w:val="left"/>
      <w:pPr>
        <w:ind w:left="7684" w:hanging="712"/>
      </w:pPr>
      <w:rPr>
        <w:lang w:val="en-US" w:eastAsia="en-US" w:bidi="ar-SA"/>
      </w:rPr>
    </w:lvl>
  </w:abstractNum>
  <w:abstractNum w:abstractNumId="6" w15:restartNumberingAfterBreak="0">
    <w:nsid w:val="096338F1"/>
    <w:multiLevelType w:val="hybridMultilevel"/>
    <w:tmpl w:val="C89A35DA"/>
    <w:lvl w:ilvl="0" w:tplc="0409000F">
      <w:start w:val="1"/>
      <w:numFmt w:val="decimal"/>
      <w:lvlText w:val="%1."/>
      <w:lvlJc w:val="left"/>
      <w:pPr>
        <w:ind w:left="-336" w:hanging="360"/>
      </w:pPr>
    </w:lvl>
    <w:lvl w:ilvl="1" w:tplc="52E201FC">
      <w:start w:val="1"/>
      <w:numFmt w:val="decimal"/>
      <w:lvlText w:val="%2."/>
      <w:lvlJc w:val="left"/>
      <w:pPr>
        <w:ind w:left="384" w:hanging="360"/>
      </w:pPr>
      <w:rPr>
        <w:rFonts w:hint="default"/>
        <w:w w:val="100"/>
      </w:rPr>
    </w:lvl>
    <w:lvl w:ilvl="2" w:tplc="5CA4668C">
      <w:start w:val="1"/>
      <w:numFmt w:val="lowerLetter"/>
      <w:lvlText w:val="(%3)"/>
      <w:lvlJc w:val="left"/>
      <w:pPr>
        <w:ind w:left="1564" w:hanging="640"/>
      </w:pPr>
      <w:rPr>
        <w:rFonts w:hint="default"/>
        <w:w w:val="113"/>
      </w:rPr>
    </w:lvl>
    <w:lvl w:ilvl="3" w:tplc="0409000F" w:tentative="1">
      <w:start w:val="1"/>
      <w:numFmt w:val="decimal"/>
      <w:lvlText w:val="%4."/>
      <w:lvlJc w:val="left"/>
      <w:pPr>
        <w:ind w:left="1824" w:hanging="360"/>
      </w:pPr>
    </w:lvl>
    <w:lvl w:ilvl="4" w:tplc="04090019" w:tentative="1">
      <w:start w:val="1"/>
      <w:numFmt w:val="lowerLetter"/>
      <w:lvlText w:val="%5."/>
      <w:lvlJc w:val="left"/>
      <w:pPr>
        <w:ind w:left="2544" w:hanging="360"/>
      </w:pPr>
    </w:lvl>
    <w:lvl w:ilvl="5" w:tplc="0409001B" w:tentative="1">
      <w:start w:val="1"/>
      <w:numFmt w:val="lowerRoman"/>
      <w:lvlText w:val="%6."/>
      <w:lvlJc w:val="right"/>
      <w:pPr>
        <w:ind w:left="3264" w:hanging="180"/>
      </w:pPr>
    </w:lvl>
    <w:lvl w:ilvl="6" w:tplc="0409000F" w:tentative="1">
      <w:start w:val="1"/>
      <w:numFmt w:val="decimal"/>
      <w:lvlText w:val="%7."/>
      <w:lvlJc w:val="left"/>
      <w:pPr>
        <w:ind w:left="3984" w:hanging="360"/>
      </w:pPr>
    </w:lvl>
    <w:lvl w:ilvl="7" w:tplc="04090019" w:tentative="1">
      <w:start w:val="1"/>
      <w:numFmt w:val="lowerLetter"/>
      <w:lvlText w:val="%8."/>
      <w:lvlJc w:val="left"/>
      <w:pPr>
        <w:ind w:left="4704" w:hanging="360"/>
      </w:pPr>
    </w:lvl>
    <w:lvl w:ilvl="8" w:tplc="0409001B" w:tentative="1">
      <w:start w:val="1"/>
      <w:numFmt w:val="lowerRoman"/>
      <w:lvlText w:val="%9."/>
      <w:lvlJc w:val="right"/>
      <w:pPr>
        <w:ind w:left="5424" w:hanging="180"/>
      </w:pPr>
    </w:lvl>
  </w:abstractNum>
  <w:abstractNum w:abstractNumId="7" w15:restartNumberingAfterBreak="0">
    <w:nsid w:val="0A076264"/>
    <w:multiLevelType w:val="hybridMultilevel"/>
    <w:tmpl w:val="2F321666"/>
    <w:styleLink w:val="111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B206D1A"/>
    <w:multiLevelType w:val="hybridMultilevel"/>
    <w:tmpl w:val="95882438"/>
    <w:lvl w:ilvl="0" w:tplc="7A0ED150">
      <w:start w:val="1"/>
      <w:numFmt w:val="decimal"/>
      <w:lvlText w:val="(%1)"/>
      <w:lvlJc w:val="left"/>
      <w:pPr>
        <w:ind w:left="360" w:hanging="360"/>
      </w:pPr>
      <w:rPr>
        <w:rFonts w:hint="default"/>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C3C0FED"/>
    <w:multiLevelType w:val="hybridMultilevel"/>
    <w:tmpl w:val="539616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D423CA7"/>
    <w:multiLevelType w:val="hybridMultilevel"/>
    <w:tmpl w:val="4C7A53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C872F6"/>
    <w:multiLevelType w:val="hybridMultilevel"/>
    <w:tmpl w:val="52304F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E201378"/>
    <w:multiLevelType w:val="multilevel"/>
    <w:tmpl w:val="2A8C800A"/>
    <w:lvl w:ilvl="0">
      <w:start w:val="1"/>
      <w:numFmt w:val="decimal"/>
      <w:pStyle w:val="ITBHeading2"/>
      <w:lvlText w:val="%1."/>
      <w:lvlJc w:val="left"/>
      <w:pPr>
        <w:ind w:left="360" w:hanging="360"/>
      </w:pPr>
      <w:rPr>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EE40FE"/>
    <w:multiLevelType w:val="hybridMultilevel"/>
    <w:tmpl w:val="E776219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4" w15:restartNumberingAfterBreak="0">
    <w:nsid w:val="127B19A3"/>
    <w:multiLevelType w:val="hybridMultilevel"/>
    <w:tmpl w:val="69A0BA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8622D2B"/>
    <w:multiLevelType w:val="hybridMultilevel"/>
    <w:tmpl w:val="2BC8F1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86879D4"/>
    <w:multiLevelType w:val="hybridMultilevel"/>
    <w:tmpl w:val="96943290"/>
    <w:lvl w:ilvl="0" w:tplc="CF4E616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9045B3B"/>
    <w:multiLevelType w:val="multilevel"/>
    <w:tmpl w:val="0D1A01F8"/>
    <w:styleLink w:val="StyleNumberedAlpha"/>
    <w:lvl w:ilvl="0">
      <w:start w:val="1"/>
      <w:numFmt w:val="lowerLetter"/>
      <w:lvlText w:val="%1."/>
      <w:lvlJc w:val="left"/>
      <w:pPr>
        <w:tabs>
          <w:tab w:val="num" w:pos="720"/>
        </w:tabs>
        <w:ind w:left="720" w:hanging="360"/>
      </w:pPr>
      <w:rPr>
        <w:rFonts w:ascii="Arial" w:hAnsi="Arial" w:cs="Times New Roman" w:hint="default"/>
        <w:sz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1D836FF5"/>
    <w:multiLevelType w:val="hybridMultilevel"/>
    <w:tmpl w:val="F08CEEE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1EC10855"/>
    <w:multiLevelType w:val="hybridMultilevel"/>
    <w:tmpl w:val="9AA8C088"/>
    <w:lvl w:ilvl="0" w:tplc="D1E4C406">
      <w:start w:val="1"/>
      <w:numFmt w:val="decimal"/>
      <w:lvlText w:val="%1."/>
      <w:lvlJc w:val="left"/>
      <w:pPr>
        <w:ind w:left="1885" w:hanging="724"/>
      </w:pPr>
      <w:rPr>
        <w:spacing w:val="0"/>
        <w:w w:val="106"/>
        <w:lang w:val="en-US" w:eastAsia="en-US" w:bidi="ar-SA"/>
      </w:rPr>
    </w:lvl>
    <w:lvl w:ilvl="1" w:tplc="CC2411CE">
      <w:start w:val="1"/>
      <w:numFmt w:val="lowerLetter"/>
      <w:lvlText w:val="(%2)"/>
      <w:lvlJc w:val="left"/>
      <w:pPr>
        <w:ind w:left="2613" w:hanging="724"/>
      </w:pPr>
      <w:rPr>
        <w:spacing w:val="-1"/>
        <w:w w:val="103"/>
        <w:lang w:val="en-US" w:eastAsia="en-US" w:bidi="ar-SA"/>
      </w:rPr>
    </w:lvl>
    <w:lvl w:ilvl="2" w:tplc="7CF66B5E">
      <w:numFmt w:val="bullet"/>
      <w:lvlText w:val="•"/>
      <w:lvlJc w:val="left"/>
      <w:pPr>
        <w:ind w:left="3509" w:hanging="724"/>
      </w:pPr>
      <w:rPr>
        <w:lang w:val="en-US" w:eastAsia="en-US" w:bidi="ar-SA"/>
      </w:rPr>
    </w:lvl>
    <w:lvl w:ilvl="3" w:tplc="6F34A3C0">
      <w:numFmt w:val="bullet"/>
      <w:lvlText w:val="•"/>
      <w:lvlJc w:val="left"/>
      <w:pPr>
        <w:ind w:left="4399" w:hanging="724"/>
      </w:pPr>
      <w:rPr>
        <w:lang w:val="en-US" w:eastAsia="en-US" w:bidi="ar-SA"/>
      </w:rPr>
    </w:lvl>
    <w:lvl w:ilvl="4" w:tplc="6B566434">
      <w:numFmt w:val="bullet"/>
      <w:lvlText w:val="•"/>
      <w:lvlJc w:val="left"/>
      <w:pPr>
        <w:ind w:left="5289" w:hanging="724"/>
      </w:pPr>
      <w:rPr>
        <w:lang w:val="en-US" w:eastAsia="en-US" w:bidi="ar-SA"/>
      </w:rPr>
    </w:lvl>
    <w:lvl w:ilvl="5" w:tplc="8432F1E0">
      <w:numFmt w:val="bullet"/>
      <w:lvlText w:val="•"/>
      <w:lvlJc w:val="left"/>
      <w:pPr>
        <w:ind w:left="6179" w:hanging="724"/>
      </w:pPr>
      <w:rPr>
        <w:lang w:val="en-US" w:eastAsia="en-US" w:bidi="ar-SA"/>
      </w:rPr>
    </w:lvl>
    <w:lvl w:ilvl="6" w:tplc="D09CAC72">
      <w:numFmt w:val="bullet"/>
      <w:lvlText w:val="•"/>
      <w:lvlJc w:val="left"/>
      <w:pPr>
        <w:ind w:left="7069" w:hanging="724"/>
      </w:pPr>
      <w:rPr>
        <w:lang w:val="en-US" w:eastAsia="en-US" w:bidi="ar-SA"/>
      </w:rPr>
    </w:lvl>
    <w:lvl w:ilvl="7" w:tplc="1F10212A">
      <w:numFmt w:val="bullet"/>
      <w:lvlText w:val="•"/>
      <w:lvlJc w:val="left"/>
      <w:pPr>
        <w:ind w:left="7959" w:hanging="724"/>
      </w:pPr>
      <w:rPr>
        <w:lang w:val="en-US" w:eastAsia="en-US" w:bidi="ar-SA"/>
      </w:rPr>
    </w:lvl>
    <w:lvl w:ilvl="8" w:tplc="911208D6">
      <w:numFmt w:val="bullet"/>
      <w:lvlText w:val="•"/>
      <w:lvlJc w:val="left"/>
      <w:pPr>
        <w:ind w:left="8849" w:hanging="724"/>
      </w:pPr>
      <w:rPr>
        <w:lang w:val="en-US" w:eastAsia="en-US" w:bidi="ar-SA"/>
      </w:rPr>
    </w:lvl>
  </w:abstractNum>
  <w:abstractNum w:abstractNumId="20" w15:restartNumberingAfterBreak="0">
    <w:nsid w:val="1F181EC6"/>
    <w:multiLevelType w:val="hybridMultilevel"/>
    <w:tmpl w:val="B8C631D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1" w15:restartNumberingAfterBreak="0">
    <w:nsid w:val="1F3D0CEC"/>
    <w:multiLevelType w:val="hybridMultilevel"/>
    <w:tmpl w:val="6ED2D1BA"/>
    <w:styleLink w:val="StyleNumberedLeft18ptHanging18pt2"/>
    <w:lvl w:ilvl="0" w:tplc="E45431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2375C01"/>
    <w:multiLevelType w:val="hybridMultilevel"/>
    <w:tmpl w:val="A8600CA6"/>
    <w:styleLink w:val="StyleNumberedAlph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3430956"/>
    <w:multiLevelType w:val="hybridMultilevel"/>
    <w:tmpl w:val="AFE4750C"/>
    <w:lvl w:ilvl="0" w:tplc="0C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37F7A40"/>
    <w:multiLevelType w:val="hybridMultilevel"/>
    <w:tmpl w:val="9CE0D7C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5" w15:restartNumberingAfterBreak="0">
    <w:nsid w:val="246208AE"/>
    <w:multiLevelType w:val="hybridMultilevel"/>
    <w:tmpl w:val="93440F7E"/>
    <w:lvl w:ilvl="0" w:tplc="D566468A">
      <w:start w:val="1"/>
      <w:numFmt w:val="decimal"/>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26" w15:restartNumberingAfterBreak="0">
    <w:nsid w:val="25AB3C19"/>
    <w:multiLevelType w:val="hybridMultilevel"/>
    <w:tmpl w:val="9C62F5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6AB1936"/>
    <w:multiLevelType w:val="multilevel"/>
    <w:tmpl w:val="D8B42F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27FC1AC1"/>
    <w:multiLevelType w:val="hybridMultilevel"/>
    <w:tmpl w:val="11065A9C"/>
    <w:lvl w:ilvl="0" w:tplc="F7D2F8CE">
      <w:numFmt w:val="bullet"/>
      <w:lvlText w:val=""/>
      <w:lvlJc w:val="left"/>
      <w:pPr>
        <w:ind w:left="360" w:hanging="360"/>
      </w:pPr>
      <w:rPr>
        <w:rFonts w:ascii="Wingdings" w:eastAsia="Wingdings" w:hAnsi="Wingdings" w:cs="Wingdings" w:hint="default"/>
        <w:b w:val="0"/>
        <w:bCs w:val="0"/>
        <w:i w:val="0"/>
        <w:iCs w:val="0"/>
        <w:w w:val="100"/>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B650D8C"/>
    <w:multiLevelType w:val="hybridMultilevel"/>
    <w:tmpl w:val="ACD025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D42DCD"/>
    <w:multiLevelType w:val="multilevel"/>
    <w:tmpl w:val="87C6439E"/>
    <w:styleLink w:val="List0"/>
    <w:lvl w:ilvl="0">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1" w15:restartNumberingAfterBreak="0">
    <w:nsid w:val="2CF445AC"/>
    <w:multiLevelType w:val="hybridMultilevel"/>
    <w:tmpl w:val="513E3670"/>
    <w:lvl w:ilvl="0" w:tplc="04090001">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03">
      <w:start w:val="1"/>
      <w:numFmt w:val="lowerLetter"/>
      <w:lvlText w:val="%2."/>
      <w:lvlJc w:val="left"/>
      <w:pPr>
        <w:tabs>
          <w:tab w:val="num" w:pos="2592"/>
        </w:tabs>
        <w:ind w:left="2592" w:hanging="360"/>
      </w:pPr>
    </w:lvl>
    <w:lvl w:ilvl="2" w:tplc="04090005">
      <w:start w:val="1"/>
      <w:numFmt w:val="lowerRoman"/>
      <w:lvlText w:val="%3."/>
      <w:lvlJc w:val="right"/>
      <w:pPr>
        <w:tabs>
          <w:tab w:val="num" w:pos="3312"/>
        </w:tabs>
        <w:ind w:left="3312" w:hanging="180"/>
      </w:pPr>
    </w:lvl>
    <w:lvl w:ilvl="3" w:tplc="04090001">
      <w:start w:val="1"/>
      <w:numFmt w:val="decimal"/>
      <w:lvlText w:val="%4."/>
      <w:lvlJc w:val="left"/>
      <w:pPr>
        <w:tabs>
          <w:tab w:val="num" w:pos="4032"/>
        </w:tabs>
        <w:ind w:left="4032" w:hanging="360"/>
      </w:pPr>
    </w:lvl>
    <w:lvl w:ilvl="4" w:tplc="04090003">
      <w:start w:val="1"/>
      <w:numFmt w:val="lowerLetter"/>
      <w:lvlText w:val="%5."/>
      <w:lvlJc w:val="left"/>
      <w:pPr>
        <w:tabs>
          <w:tab w:val="num" w:pos="4752"/>
        </w:tabs>
        <w:ind w:left="4752" w:hanging="360"/>
      </w:pPr>
    </w:lvl>
    <w:lvl w:ilvl="5" w:tplc="04090005">
      <w:start w:val="1"/>
      <w:numFmt w:val="lowerRoman"/>
      <w:lvlText w:val="%6."/>
      <w:lvlJc w:val="right"/>
      <w:pPr>
        <w:tabs>
          <w:tab w:val="num" w:pos="5472"/>
        </w:tabs>
        <w:ind w:left="5472" w:hanging="180"/>
      </w:pPr>
    </w:lvl>
    <w:lvl w:ilvl="6" w:tplc="04090001">
      <w:start w:val="1"/>
      <w:numFmt w:val="decimal"/>
      <w:lvlText w:val="%7."/>
      <w:lvlJc w:val="left"/>
      <w:pPr>
        <w:tabs>
          <w:tab w:val="num" w:pos="6192"/>
        </w:tabs>
        <w:ind w:left="6192" w:hanging="360"/>
      </w:pPr>
    </w:lvl>
    <w:lvl w:ilvl="7" w:tplc="04090003">
      <w:start w:val="1"/>
      <w:numFmt w:val="lowerLetter"/>
      <w:lvlText w:val="%8."/>
      <w:lvlJc w:val="left"/>
      <w:pPr>
        <w:tabs>
          <w:tab w:val="num" w:pos="6912"/>
        </w:tabs>
        <w:ind w:left="6912" w:hanging="360"/>
      </w:pPr>
    </w:lvl>
    <w:lvl w:ilvl="8" w:tplc="04090005">
      <w:start w:val="1"/>
      <w:numFmt w:val="lowerRoman"/>
      <w:lvlText w:val="%9."/>
      <w:lvlJc w:val="right"/>
      <w:pPr>
        <w:tabs>
          <w:tab w:val="num" w:pos="7632"/>
        </w:tabs>
        <w:ind w:left="7632" w:hanging="180"/>
      </w:pPr>
    </w:lvl>
  </w:abstractNum>
  <w:abstractNum w:abstractNumId="32" w15:restartNumberingAfterBreak="0">
    <w:nsid w:val="2DED1B05"/>
    <w:multiLevelType w:val="hybridMultilevel"/>
    <w:tmpl w:val="4066FF9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2E692AF6"/>
    <w:multiLevelType w:val="hybridMultilevel"/>
    <w:tmpl w:val="9D0C6B46"/>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0DA5F58"/>
    <w:multiLevelType w:val="hybridMultilevel"/>
    <w:tmpl w:val="D80AB912"/>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35" w15:restartNumberingAfterBreak="0">
    <w:nsid w:val="324B1573"/>
    <w:multiLevelType w:val="multilevel"/>
    <w:tmpl w:val="0409001F"/>
    <w:styleLink w:val="111111"/>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32EC3CD8"/>
    <w:multiLevelType w:val="multilevel"/>
    <w:tmpl w:val="9B4EA674"/>
    <w:styleLink w:val="StyleNumbered1"/>
    <w:lvl w:ilvl="0">
      <w:start w:val="1"/>
      <w:numFmt w:val="decimal"/>
      <w:lvlText w:val="(%1)"/>
      <w:lvlJc w:val="left"/>
      <w:pPr>
        <w:tabs>
          <w:tab w:val="num" w:pos="1440"/>
        </w:tabs>
        <w:ind w:left="1440" w:hanging="360"/>
      </w:pPr>
      <w:rPr>
        <w:rFonts w:ascii="Arial" w:hAnsi="Arial" w:cs="Times New Roman"/>
        <w:sz w:val="24"/>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34E20F1E"/>
    <w:multiLevelType w:val="multilevel"/>
    <w:tmpl w:val="E89AEFEE"/>
    <w:lvl w:ilvl="0">
      <w:start w:val="1"/>
      <w:numFmt w:val="decimal"/>
      <w:lvlText w:val="%1"/>
      <w:lvlJc w:val="left"/>
      <w:pPr>
        <w:ind w:left="390" w:hanging="390"/>
      </w:pPr>
      <w:rPr>
        <w:rFonts w:hint="default"/>
      </w:rPr>
    </w:lvl>
    <w:lvl w:ilvl="1">
      <w:start w:val="1"/>
      <w:numFmt w:val="decimal"/>
      <w:pStyle w:val="heading2numbered"/>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5500B6C"/>
    <w:multiLevelType w:val="hybridMultilevel"/>
    <w:tmpl w:val="CDD85EF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9" w15:restartNumberingAfterBreak="0">
    <w:nsid w:val="38B950C8"/>
    <w:multiLevelType w:val="hybridMultilevel"/>
    <w:tmpl w:val="6772D97E"/>
    <w:styleLink w:val="StyleNumbered12"/>
    <w:lvl w:ilvl="0" w:tplc="626C3862">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9E13105"/>
    <w:multiLevelType w:val="hybridMultilevel"/>
    <w:tmpl w:val="E8DA873C"/>
    <w:styleLink w:val="StyleNumbered3"/>
    <w:lvl w:ilvl="0" w:tplc="84DC8DA8">
      <w:numFmt w:val="bullet"/>
      <w:lvlText w:val=""/>
      <w:lvlJc w:val="left"/>
      <w:pPr>
        <w:tabs>
          <w:tab w:val="num" w:pos="1080"/>
        </w:tabs>
        <w:ind w:left="1080" w:hanging="72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DC53EC"/>
    <w:multiLevelType w:val="hybridMultilevel"/>
    <w:tmpl w:val="FED60E82"/>
    <w:lvl w:ilvl="0" w:tplc="08D2CB28">
      <w:start w:val="1"/>
      <w:numFmt w:val="bullet"/>
      <w:pStyle w:val="Bullet"/>
      <w:lvlText w:val=""/>
      <w:lvlJc w:val="left"/>
      <w:pPr>
        <w:tabs>
          <w:tab w:val="num" w:pos="3600"/>
        </w:tabs>
        <w:ind w:left="36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DE959B4"/>
    <w:multiLevelType w:val="hybridMultilevel"/>
    <w:tmpl w:val="64580024"/>
    <w:lvl w:ilvl="0" w:tplc="0C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E546C7A"/>
    <w:multiLevelType w:val="hybridMultilevel"/>
    <w:tmpl w:val="384E871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41B61572"/>
    <w:multiLevelType w:val="hybridMultilevel"/>
    <w:tmpl w:val="89FE51C2"/>
    <w:lvl w:ilvl="0" w:tplc="0C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1DB42CA"/>
    <w:multiLevelType w:val="hybridMultilevel"/>
    <w:tmpl w:val="E11EBE8E"/>
    <w:lvl w:ilvl="0" w:tplc="0C090001">
      <w:start w:val="1"/>
      <w:numFmt w:val="bullet"/>
      <w:lvlText w:val=""/>
      <w:lvlJc w:val="left"/>
      <w:pPr>
        <w:ind w:left="900" w:hanging="360"/>
      </w:pPr>
      <w:rPr>
        <w:rFonts w:ascii="Symbol" w:hAnsi="Symbol"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46" w15:restartNumberingAfterBreak="0">
    <w:nsid w:val="43140C05"/>
    <w:multiLevelType w:val="hybridMultilevel"/>
    <w:tmpl w:val="A072E3CE"/>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47" w15:restartNumberingAfterBreak="0">
    <w:nsid w:val="45BA3ADB"/>
    <w:multiLevelType w:val="hybridMultilevel"/>
    <w:tmpl w:val="491AD3FA"/>
    <w:lvl w:ilvl="0" w:tplc="0C090001">
      <w:start w:val="1"/>
      <w:numFmt w:val="bullet"/>
      <w:lvlText w:val=""/>
      <w:lvlJc w:val="left"/>
      <w:pPr>
        <w:ind w:left="900" w:hanging="360"/>
      </w:pPr>
      <w:rPr>
        <w:rFonts w:ascii="Symbol" w:hAnsi="Symbol" w:hint="default"/>
      </w:rPr>
    </w:lvl>
    <w:lvl w:ilvl="1" w:tplc="0C090003" w:tentative="1">
      <w:start w:val="1"/>
      <w:numFmt w:val="bullet"/>
      <w:lvlText w:val="o"/>
      <w:lvlJc w:val="left"/>
      <w:pPr>
        <w:ind w:left="1620" w:hanging="360"/>
      </w:pPr>
      <w:rPr>
        <w:rFonts w:ascii="Courier New" w:hAnsi="Courier New" w:cs="Courier New" w:hint="default"/>
      </w:rPr>
    </w:lvl>
    <w:lvl w:ilvl="2" w:tplc="0C090005" w:tentative="1">
      <w:start w:val="1"/>
      <w:numFmt w:val="bullet"/>
      <w:lvlText w:val=""/>
      <w:lvlJc w:val="left"/>
      <w:pPr>
        <w:ind w:left="2340" w:hanging="360"/>
      </w:pPr>
      <w:rPr>
        <w:rFonts w:ascii="Wingdings" w:hAnsi="Wingdings" w:hint="default"/>
      </w:rPr>
    </w:lvl>
    <w:lvl w:ilvl="3" w:tplc="0C090001" w:tentative="1">
      <w:start w:val="1"/>
      <w:numFmt w:val="bullet"/>
      <w:lvlText w:val=""/>
      <w:lvlJc w:val="left"/>
      <w:pPr>
        <w:ind w:left="3060" w:hanging="360"/>
      </w:pPr>
      <w:rPr>
        <w:rFonts w:ascii="Symbol" w:hAnsi="Symbol" w:hint="default"/>
      </w:rPr>
    </w:lvl>
    <w:lvl w:ilvl="4" w:tplc="0C090003" w:tentative="1">
      <w:start w:val="1"/>
      <w:numFmt w:val="bullet"/>
      <w:lvlText w:val="o"/>
      <w:lvlJc w:val="left"/>
      <w:pPr>
        <w:ind w:left="3780" w:hanging="360"/>
      </w:pPr>
      <w:rPr>
        <w:rFonts w:ascii="Courier New" w:hAnsi="Courier New" w:cs="Courier New" w:hint="default"/>
      </w:rPr>
    </w:lvl>
    <w:lvl w:ilvl="5" w:tplc="0C090005" w:tentative="1">
      <w:start w:val="1"/>
      <w:numFmt w:val="bullet"/>
      <w:lvlText w:val=""/>
      <w:lvlJc w:val="left"/>
      <w:pPr>
        <w:ind w:left="4500" w:hanging="360"/>
      </w:pPr>
      <w:rPr>
        <w:rFonts w:ascii="Wingdings" w:hAnsi="Wingdings" w:hint="default"/>
      </w:rPr>
    </w:lvl>
    <w:lvl w:ilvl="6" w:tplc="0C090001" w:tentative="1">
      <w:start w:val="1"/>
      <w:numFmt w:val="bullet"/>
      <w:lvlText w:val=""/>
      <w:lvlJc w:val="left"/>
      <w:pPr>
        <w:ind w:left="5220" w:hanging="360"/>
      </w:pPr>
      <w:rPr>
        <w:rFonts w:ascii="Symbol" w:hAnsi="Symbol" w:hint="default"/>
      </w:rPr>
    </w:lvl>
    <w:lvl w:ilvl="7" w:tplc="0C090003" w:tentative="1">
      <w:start w:val="1"/>
      <w:numFmt w:val="bullet"/>
      <w:lvlText w:val="o"/>
      <w:lvlJc w:val="left"/>
      <w:pPr>
        <w:ind w:left="5940" w:hanging="360"/>
      </w:pPr>
      <w:rPr>
        <w:rFonts w:ascii="Courier New" w:hAnsi="Courier New" w:cs="Courier New" w:hint="default"/>
      </w:rPr>
    </w:lvl>
    <w:lvl w:ilvl="8" w:tplc="0C090005" w:tentative="1">
      <w:start w:val="1"/>
      <w:numFmt w:val="bullet"/>
      <w:lvlText w:val=""/>
      <w:lvlJc w:val="left"/>
      <w:pPr>
        <w:ind w:left="6660" w:hanging="360"/>
      </w:pPr>
      <w:rPr>
        <w:rFonts w:ascii="Wingdings" w:hAnsi="Wingdings" w:hint="default"/>
      </w:rPr>
    </w:lvl>
  </w:abstractNum>
  <w:abstractNum w:abstractNumId="48" w15:restartNumberingAfterBreak="0">
    <w:nsid w:val="46CE19D5"/>
    <w:multiLevelType w:val="hybridMultilevel"/>
    <w:tmpl w:val="8E445744"/>
    <w:lvl w:ilvl="0" w:tplc="C18223CA">
      <w:numFmt w:val="bullet"/>
      <w:lvlText w:val="-"/>
      <w:lvlJc w:val="left"/>
      <w:pPr>
        <w:ind w:left="720" w:hanging="360"/>
      </w:pPr>
      <w:rPr>
        <w:rFonts w:ascii="Aptos" w:eastAsiaTheme="minorHAnsi" w:hAnsi="Aptos" w:cstheme="minorHAns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9451C74"/>
    <w:multiLevelType w:val="hybridMultilevel"/>
    <w:tmpl w:val="A7526F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C871328"/>
    <w:multiLevelType w:val="hybridMultilevel"/>
    <w:tmpl w:val="B5B8C4C2"/>
    <w:lvl w:ilvl="0" w:tplc="0D68B4BA">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4F0F3894"/>
    <w:multiLevelType w:val="multilevel"/>
    <w:tmpl w:val="CCFA1F28"/>
    <w:lvl w:ilvl="0">
      <w:start w:val="1"/>
      <w:numFmt w:val="lowerLetter"/>
      <w:lvlText w:val="(%1)"/>
      <w:lvlJc w:val="left"/>
      <w:pPr>
        <w:ind w:left="360" w:hanging="360"/>
      </w:pPr>
      <w:rPr>
        <w:rFonts w:hint="default"/>
        <w:sz w:val="24"/>
        <w:szCs w:val="24"/>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52" w15:restartNumberingAfterBreak="0">
    <w:nsid w:val="4F1C341C"/>
    <w:multiLevelType w:val="hybridMultilevel"/>
    <w:tmpl w:val="F726F27C"/>
    <w:lvl w:ilvl="0" w:tplc="1568AE16">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3" w15:restartNumberingAfterBreak="0">
    <w:nsid w:val="4F2D3D2D"/>
    <w:multiLevelType w:val="hybridMultilevel"/>
    <w:tmpl w:val="3E60707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4F35774E"/>
    <w:multiLevelType w:val="multilevel"/>
    <w:tmpl w:val="5612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01F02A4"/>
    <w:multiLevelType w:val="hybridMultilevel"/>
    <w:tmpl w:val="056A2A1E"/>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56" w15:restartNumberingAfterBreak="0">
    <w:nsid w:val="501F796E"/>
    <w:multiLevelType w:val="hybridMultilevel"/>
    <w:tmpl w:val="41E09984"/>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start w:val="1"/>
      <w:numFmt w:val="bullet"/>
      <w:lvlText w:val=""/>
      <w:lvlJc w:val="left"/>
      <w:pPr>
        <w:ind w:left="2520" w:hanging="360"/>
      </w:pPr>
      <w:rPr>
        <w:rFonts w:ascii="Symbol" w:hAnsi="Symbol" w:hint="default"/>
      </w:rPr>
    </w:lvl>
    <w:lvl w:ilvl="4" w:tplc="1C090003">
      <w:start w:val="1"/>
      <w:numFmt w:val="bullet"/>
      <w:lvlText w:val="o"/>
      <w:lvlJc w:val="left"/>
      <w:pPr>
        <w:ind w:left="3240" w:hanging="360"/>
      </w:pPr>
      <w:rPr>
        <w:rFonts w:ascii="Courier New" w:hAnsi="Courier New" w:cs="Courier New" w:hint="default"/>
      </w:rPr>
    </w:lvl>
    <w:lvl w:ilvl="5" w:tplc="1C090005">
      <w:start w:val="1"/>
      <w:numFmt w:val="bullet"/>
      <w:lvlText w:val=""/>
      <w:lvlJc w:val="left"/>
      <w:pPr>
        <w:ind w:left="3960" w:hanging="360"/>
      </w:pPr>
      <w:rPr>
        <w:rFonts w:ascii="Wingdings" w:hAnsi="Wingdings" w:hint="default"/>
      </w:rPr>
    </w:lvl>
    <w:lvl w:ilvl="6" w:tplc="1C090001">
      <w:start w:val="1"/>
      <w:numFmt w:val="bullet"/>
      <w:lvlText w:val=""/>
      <w:lvlJc w:val="left"/>
      <w:pPr>
        <w:ind w:left="4680" w:hanging="360"/>
      </w:pPr>
      <w:rPr>
        <w:rFonts w:ascii="Symbol" w:hAnsi="Symbol" w:hint="default"/>
      </w:rPr>
    </w:lvl>
    <w:lvl w:ilvl="7" w:tplc="1C090003">
      <w:start w:val="1"/>
      <w:numFmt w:val="bullet"/>
      <w:lvlText w:val="o"/>
      <w:lvlJc w:val="left"/>
      <w:pPr>
        <w:ind w:left="5400" w:hanging="360"/>
      </w:pPr>
      <w:rPr>
        <w:rFonts w:ascii="Courier New" w:hAnsi="Courier New" w:cs="Courier New" w:hint="default"/>
      </w:rPr>
    </w:lvl>
    <w:lvl w:ilvl="8" w:tplc="1C090005">
      <w:start w:val="1"/>
      <w:numFmt w:val="bullet"/>
      <w:lvlText w:val=""/>
      <w:lvlJc w:val="left"/>
      <w:pPr>
        <w:ind w:left="6120" w:hanging="360"/>
      </w:pPr>
      <w:rPr>
        <w:rFonts w:ascii="Wingdings" w:hAnsi="Wingdings" w:hint="default"/>
      </w:rPr>
    </w:lvl>
  </w:abstractNum>
  <w:abstractNum w:abstractNumId="57" w15:restartNumberingAfterBreak="0">
    <w:nsid w:val="51BC4DA1"/>
    <w:multiLevelType w:val="hybridMultilevel"/>
    <w:tmpl w:val="C9927F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53147D9C"/>
    <w:multiLevelType w:val="multilevel"/>
    <w:tmpl w:val="F2FC61B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lvlText w:val="20.%2"/>
      <w:lvlJc w:val="left"/>
      <w:pPr>
        <w:ind w:left="360" w:hanging="360"/>
      </w:pPr>
      <w:rPr>
        <w:rFonts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53B92907"/>
    <w:multiLevelType w:val="hybridMultilevel"/>
    <w:tmpl w:val="DE2A7364"/>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61" w15:restartNumberingAfterBreak="0">
    <w:nsid w:val="55334963"/>
    <w:multiLevelType w:val="hybridMultilevel"/>
    <w:tmpl w:val="33CC6DE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5920706D"/>
    <w:multiLevelType w:val="hybridMultilevel"/>
    <w:tmpl w:val="4E64C808"/>
    <w:lvl w:ilvl="0" w:tplc="7A0ED150">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95E40BE"/>
    <w:multiLevelType w:val="hybridMultilevel"/>
    <w:tmpl w:val="9AE245AA"/>
    <w:lvl w:ilvl="0" w:tplc="0C090001">
      <w:start w:val="1"/>
      <w:numFmt w:val="bullet"/>
      <w:lvlText w:val=""/>
      <w:lvlJc w:val="left"/>
      <w:pPr>
        <w:ind w:left="770" w:hanging="360"/>
      </w:pPr>
      <w:rPr>
        <w:rFonts w:ascii="Symbol" w:hAnsi="Symbol" w:hint="default"/>
      </w:rPr>
    </w:lvl>
    <w:lvl w:ilvl="1" w:tplc="0C090003">
      <w:start w:val="1"/>
      <w:numFmt w:val="bullet"/>
      <w:lvlText w:val="o"/>
      <w:lvlJc w:val="left"/>
      <w:pPr>
        <w:ind w:left="1490" w:hanging="360"/>
      </w:pPr>
      <w:rPr>
        <w:rFonts w:ascii="Courier New" w:hAnsi="Courier New" w:cs="Courier New" w:hint="default"/>
      </w:rPr>
    </w:lvl>
    <w:lvl w:ilvl="2" w:tplc="0C090005">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64" w15:restartNumberingAfterBreak="0">
    <w:nsid w:val="59DB5E2D"/>
    <w:multiLevelType w:val="hybridMultilevel"/>
    <w:tmpl w:val="4EEC3828"/>
    <w:lvl w:ilvl="0" w:tplc="FFFFFFFF">
      <w:start w:val="1"/>
      <w:numFmt w:val="bullet"/>
      <w:lvlText w:val=""/>
      <w:lvlJc w:val="left"/>
      <w:pPr>
        <w:ind w:left="720" w:hanging="360"/>
      </w:pPr>
      <w:rPr>
        <w:rFonts w:ascii="Symbol" w:hAnsi="Symbol" w:hint="default"/>
      </w:rPr>
    </w:lvl>
    <w:lvl w:ilvl="1" w:tplc="A74EFD94">
      <w:start w:val="1"/>
      <w:numFmt w:val="lowerLetter"/>
      <w:lvlText w:val="%2)"/>
      <w:lvlJc w:val="left"/>
      <w:pPr>
        <w:ind w:left="720" w:hanging="360"/>
      </w:pPr>
      <w:rPr>
        <w:b w:val="0"/>
        <w:bCs w:val="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5D507F24"/>
    <w:multiLevelType w:val="hybridMultilevel"/>
    <w:tmpl w:val="72FC87EE"/>
    <w:lvl w:ilvl="0" w:tplc="0C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7A0ED150">
      <w:start w:val="1"/>
      <w:numFmt w:val="decimal"/>
      <w:lvlText w:val="(%3)"/>
      <w:lvlJc w:val="left"/>
      <w:pPr>
        <w:ind w:left="2160" w:hanging="360"/>
      </w:pPr>
      <w:rPr>
        <w:rFonts w:hint="default"/>
      </w:rPr>
    </w:lvl>
    <w:lvl w:ilvl="3" w:tplc="3C26DC64">
      <w:start w:val="1"/>
      <w:numFmt w:val="lowerRoman"/>
      <w:lvlText w:val="(%4)"/>
      <w:lvlJc w:val="left"/>
      <w:pPr>
        <w:ind w:left="3240" w:hanging="720"/>
      </w:pPr>
      <w:rPr>
        <w:rFont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5D8927A2"/>
    <w:multiLevelType w:val="multilevel"/>
    <w:tmpl w:val="9B4EA674"/>
    <w:styleLink w:val="StyleNumbered"/>
    <w:lvl w:ilvl="0">
      <w:start w:val="1"/>
      <w:numFmt w:val="decimal"/>
      <w:lvlText w:val="(%1)"/>
      <w:lvlJc w:val="left"/>
      <w:pPr>
        <w:tabs>
          <w:tab w:val="num" w:pos="1440"/>
        </w:tabs>
        <w:ind w:left="1440" w:hanging="360"/>
      </w:pPr>
      <w:rPr>
        <w:rFonts w:ascii="Arial" w:hAnsi="Arial" w:cs="Times New Roman"/>
        <w:sz w:val="24"/>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5F034D25"/>
    <w:multiLevelType w:val="hybridMultilevel"/>
    <w:tmpl w:val="8B3623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5FDF2D2D"/>
    <w:multiLevelType w:val="hybridMultilevel"/>
    <w:tmpl w:val="83C48978"/>
    <w:styleLink w:val="StyleBullet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43F03CA"/>
    <w:multiLevelType w:val="hybridMultilevel"/>
    <w:tmpl w:val="0C86BA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593162B"/>
    <w:multiLevelType w:val="hybridMultilevel"/>
    <w:tmpl w:val="582E7692"/>
    <w:lvl w:ilvl="0" w:tplc="0EBE0E82">
      <w:start w:val="1"/>
      <w:numFmt w:val="decimal"/>
      <w:pStyle w:val="IMCLnumbered"/>
      <w:lvlText w:val="%1."/>
      <w:lvlJc w:val="left"/>
      <w:pPr>
        <w:tabs>
          <w:tab w:val="num" w:pos="567"/>
        </w:tabs>
        <w:ind w:left="567" w:hanging="567"/>
      </w:pPr>
      <w:rPr>
        <w:rFonts w:hint="default"/>
      </w:rPr>
    </w:lvl>
    <w:lvl w:ilvl="1" w:tplc="04090019">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6C820238"/>
    <w:multiLevelType w:val="multilevel"/>
    <w:tmpl w:val="CCE050BE"/>
    <w:numStyleLink w:val="ListBulletsWorldBankADB"/>
  </w:abstractNum>
  <w:abstractNum w:abstractNumId="73" w15:restartNumberingAfterBreak="0">
    <w:nsid w:val="6E295F22"/>
    <w:multiLevelType w:val="multilevel"/>
    <w:tmpl w:val="0409001D"/>
    <w:styleLink w:val="StyleNumberedLeft18ptHanging18pt"/>
    <w:lvl w:ilvl="0">
      <w:start w:val="1"/>
      <w:numFmt w:val="decimal"/>
      <w:lvlText w:val="%1)"/>
      <w:lvlJc w:val="left"/>
      <w:pPr>
        <w:tabs>
          <w:tab w:val="num" w:pos="720"/>
        </w:tabs>
        <w:ind w:left="72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74" w15:restartNumberingAfterBreak="0">
    <w:nsid w:val="6FD22148"/>
    <w:multiLevelType w:val="hybridMultilevel"/>
    <w:tmpl w:val="EAEACE2E"/>
    <w:lvl w:ilvl="0" w:tplc="0C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FEC119A"/>
    <w:multiLevelType w:val="hybridMultilevel"/>
    <w:tmpl w:val="002289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0A00913"/>
    <w:multiLevelType w:val="multilevel"/>
    <w:tmpl w:val="CCE050BE"/>
    <w:styleLink w:val="ListBulletsWorldBankADB"/>
    <w:lvl w:ilvl="0">
      <w:start w:val="1"/>
      <w:numFmt w:val="bullet"/>
      <w:lvlRestart w:val="0"/>
      <w:pStyle w:val="ListBullet"/>
      <w:lvlText w:val=""/>
      <w:lvlJc w:val="left"/>
      <w:pPr>
        <w:ind w:left="1134" w:hanging="567"/>
      </w:pPr>
      <w:rPr>
        <w:rFonts w:ascii="Wingdings" w:hAnsi="Wingdings" w:hint="default"/>
        <w:color w:val="9DBCB0"/>
        <w:sz w:val="24"/>
      </w:rPr>
    </w:lvl>
    <w:lvl w:ilvl="1">
      <w:start w:val="1"/>
      <w:numFmt w:val="bullet"/>
      <w:pStyle w:val="ListBullet2"/>
      <w:lvlText w:val=""/>
      <w:lvlJc w:val="left"/>
      <w:pPr>
        <w:tabs>
          <w:tab w:val="num" w:pos="1134"/>
        </w:tabs>
        <w:ind w:left="1559" w:hanging="425"/>
      </w:pPr>
      <w:rPr>
        <w:rFonts w:ascii="Wingdings" w:hAnsi="Wingdings" w:cs="Times New Roman" w:hint="default"/>
        <w:b w:val="0"/>
        <w:bCs w:val="0"/>
        <w:i w:val="0"/>
        <w:iCs w:val="0"/>
        <w:caps w:val="0"/>
        <w:smallCaps w:val="0"/>
        <w:strike w:val="0"/>
        <w:dstrike w:val="0"/>
        <w:noProof w:val="0"/>
        <w:snapToGrid w:val="0"/>
        <w:vanish w:val="0"/>
        <w:color w:val="00B0F0"/>
        <w:spacing w:val="0"/>
        <w:w w:val="0"/>
        <w:kern w:val="0"/>
        <w:position w:val="0"/>
        <w:sz w:val="24"/>
        <w:szCs w:val="0"/>
        <w:u w:val="none"/>
        <w:vertAlign w:val="baseline"/>
        <w:em w:val="none"/>
      </w:rPr>
    </w:lvl>
    <w:lvl w:ilvl="2">
      <w:start w:val="1"/>
      <w:numFmt w:val="bullet"/>
      <w:pStyle w:val="ListBullet3"/>
      <w:lvlText w:val=""/>
      <w:lvlJc w:val="left"/>
      <w:pPr>
        <w:ind w:left="1985" w:hanging="426"/>
      </w:pPr>
      <w:rPr>
        <w:rFonts w:ascii="Wingdings" w:hAnsi="Wingdings" w:hint="default"/>
        <w:color w:val="9DBCB0"/>
        <w:sz w:val="24"/>
      </w:rPr>
    </w:lvl>
    <w:lvl w:ilvl="3">
      <w:start w:val="1"/>
      <w:numFmt w:val="none"/>
      <w:lvlText w:val=""/>
      <w:lvlJc w:val="left"/>
      <w:pPr>
        <w:ind w:left="2268" w:hanging="567"/>
      </w:pPr>
      <w:rPr>
        <w:rFonts w:hint="default"/>
      </w:rPr>
    </w:lvl>
    <w:lvl w:ilvl="4">
      <w:start w:val="1"/>
      <w:numFmt w:val="none"/>
      <w:lvlText w:val=""/>
      <w:lvlJc w:val="left"/>
      <w:pPr>
        <w:ind w:left="2835" w:hanging="567"/>
      </w:pPr>
      <w:rPr>
        <w:rFonts w:hint="default"/>
      </w:rPr>
    </w:lvl>
    <w:lvl w:ilvl="5">
      <w:start w:val="1"/>
      <w:numFmt w:val="none"/>
      <w:lvlText w:val=""/>
      <w:lvlJc w:val="left"/>
      <w:pPr>
        <w:ind w:left="3402" w:hanging="567"/>
      </w:pPr>
      <w:rPr>
        <w:rFonts w:hint="default"/>
      </w:rPr>
    </w:lvl>
    <w:lvl w:ilvl="6">
      <w:start w:val="1"/>
      <w:numFmt w:val="none"/>
      <w:lvlText w:val=""/>
      <w:lvlJc w:val="left"/>
      <w:pPr>
        <w:ind w:left="3969" w:hanging="567"/>
      </w:pPr>
      <w:rPr>
        <w:rFonts w:hint="default"/>
      </w:rPr>
    </w:lvl>
    <w:lvl w:ilvl="7">
      <w:start w:val="1"/>
      <w:numFmt w:val="none"/>
      <w:lvlText w:val=""/>
      <w:lvlJc w:val="left"/>
      <w:pPr>
        <w:ind w:left="4536" w:hanging="567"/>
      </w:pPr>
      <w:rPr>
        <w:rFonts w:hint="default"/>
      </w:rPr>
    </w:lvl>
    <w:lvl w:ilvl="8">
      <w:start w:val="1"/>
      <w:numFmt w:val="none"/>
      <w:lvlText w:val=""/>
      <w:lvlJc w:val="left"/>
      <w:pPr>
        <w:ind w:left="5103" w:hanging="567"/>
      </w:pPr>
      <w:rPr>
        <w:rFonts w:hint="default"/>
      </w:rPr>
    </w:lvl>
  </w:abstractNum>
  <w:abstractNum w:abstractNumId="77" w15:restartNumberingAfterBreak="0">
    <w:nsid w:val="71674DB5"/>
    <w:multiLevelType w:val="multilevel"/>
    <w:tmpl w:val="F1C0FECE"/>
    <w:lvl w:ilvl="0">
      <w:start w:val="1"/>
      <w:numFmt w:val="decimal"/>
      <w:pStyle w:val="RFPNumberedPar"/>
      <w:lvlText w:val="%1."/>
      <w:lvlJc w:val="left"/>
      <w:pPr>
        <w:ind w:left="567" w:hanging="567"/>
      </w:pPr>
      <w:rPr>
        <w:rFonts w:ascii="Times New Roman" w:hAnsi="Times New Roman" w:cs="Times New Roman" w:hint="default"/>
        <w:b w:val="0"/>
        <w:i w:val="0"/>
        <w:color w:val="000000" w:themeColor="text1"/>
        <w:sz w:val="24"/>
      </w:rPr>
    </w:lvl>
    <w:lvl w:ilvl="1">
      <w:start w:val="1"/>
      <w:numFmt w:val="lowerLetter"/>
      <w:lvlText w:val="(%2)"/>
      <w:lvlJc w:val="left"/>
      <w:pPr>
        <w:ind w:left="1134" w:hanging="567"/>
      </w:pPr>
      <w:rPr>
        <w:rFonts w:hint="default"/>
        <w:b w:val="0"/>
        <w:i w:val="0"/>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78" w15:restartNumberingAfterBreak="0">
    <w:nsid w:val="727D7B7D"/>
    <w:multiLevelType w:val="hybridMultilevel"/>
    <w:tmpl w:val="9836C2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9" w15:restartNumberingAfterBreak="0">
    <w:nsid w:val="73A54C0F"/>
    <w:multiLevelType w:val="hybridMultilevel"/>
    <w:tmpl w:val="6074BC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0" w15:restartNumberingAfterBreak="0">
    <w:nsid w:val="79754CB4"/>
    <w:multiLevelType w:val="multilevel"/>
    <w:tmpl w:val="1D7097F0"/>
    <w:styleLink w:val="StyleBulleted"/>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B15FC5"/>
    <w:multiLevelType w:val="hybridMultilevel"/>
    <w:tmpl w:val="C2E6877E"/>
    <w:lvl w:ilvl="0" w:tplc="0C090001">
      <w:start w:val="1"/>
      <w:numFmt w:val="bullet"/>
      <w:lvlText w:val=""/>
      <w:lvlJc w:val="left"/>
      <w:pPr>
        <w:ind w:left="760" w:hanging="360"/>
      </w:pPr>
      <w:rPr>
        <w:rFonts w:ascii="Symbol" w:hAnsi="Symbol" w:hint="default"/>
      </w:rPr>
    </w:lvl>
    <w:lvl w:ilvl="1" w:tplc="0C090003" w:tentative="1">
      <w:start w:val="1"/>
      <w:numFmt w:val="bullet"/>
      <w:lvlText w:val="o"/>
      <w:lvlJc w:val="left"/>
      <w:pPr>
        <w:ind w:left="1480" w:hanging="360"/>
      </w:pPr>
      <w:rPr>
        <w:rFonts w:ascii="Courier New" w:hAnsi="Courier New" w:cs="Courier New" w:hint="default"/>
      </w:rPr>
    </w:lvl>
    <w:lvl w:ilvl="2" w:tplc="0C090005" w:tentative="1">
      <w:start w:val="1"/>
      <w:numFmt w:val="bullet"/>
      <w:lvlText w:val=""/>
      <w:lvlJc w:val="left"/>
      <w:pPr>
        <w:ind w:left="2200" w:hanging="360"/>
      </w:pPr>
      <w:rPr>
        <w:rFonts w:ascii="Wingdings" w:hAnsi="Wingdings" w:hint="default"/>
      </w:rPr>
    </w:lvl>
    <w:lvl w:ilvl="3" w:tplc="0C090001" w:tentative="1">
      <w:start w:val="1"/>
      <w:numFmt w:val="bullet"/>
      <w:lvlText w:val=""/>
      <w:lvlJc w:val="left"/>
      <w:pPr>
        <w:ind w:left="2920" w:hanging="360"/>
      </w:pPr>
      <w:rPr>
        <w:rFonts w:ascii="Symbol" w:hAnsi="Symbol" w:hint="default"/>
      </w:rPr>
    </w:lvl>
    <w:lvl w:ilvl="4" w:tplc="0C090003" w:tentative="1">
      <w:start w:val="1"/>
      <w:numFmt w:val="bullet"/>
      <w:lvlText w:val="o"/>
      <w:lvlJc w:val="left"/>
      <w:pPr>
        <w:ind w:left="3640" w:hanging="360"/>
      </w:pPr>
      <w:rPr>
        <w:rFonts w:ascii="Courier New" w:hAnsi="Courier New" w:cs="Courier New" w:hint="default"/>
      </w:rPr>
    </w:lvl>
    <w:lvl w:ilvl="5" w:tplc="0C090005" w:tentative="1">
      <w:start w:val="1"/>
      <w:numFmt w:val="bullet"/>
      <w:lvlText w:val=""/>
      <w:lvlJc w:val="left"/>
      <w:pPr>
        <w:ind w:left="4360" w:hanging="360"/>
      </w:pPr>
      <w:rPr>
        <w:rFonts w:ascii="Wingdings" w:hAnsi="Wingdings" w:hint="default"/>
      </w:rPr>
    </w:lvl>
    <w:lvl w:ilvl="6" w:tplc="0C090001" w:tentative="1">
      <w:start w:val="1"/>
      <w:numFmt w:val="bullet"/>
      <w:lvlText w:val=""/>
      <w:lvlJc w:val="left"/>
      <w:pPr>
        <w:ind w:left="5080" w:hanging="360"/>
      </w:pPr>
      <w:rPr>
        <w:rFonts w:ascii="Symbol" w:hAnsi="Symbol" w:hint="default"/>
      </w:rPr>
    </w:lvl>
    <w:lvl w:ilvl="7" w:tplc="0C090003" w:tentative="1">
      <w:start w:val="1"/>
      <w:numFmt w:val="bullet"/>
      <w:lvlText w:val="o"/>
      <w:lvlJc w:val="left"/>
      <w:pPr>
        <w:ind w:left="5800" w:hanging="360"/>
      </w:pPr>
      <w:rPr>
        <w:rFonts w:ascii="Courier New" w:hAnsi="Courier New" w:cs="Courier New" w:hint="default"/>
      </w:rPr>
    </w:lvl>
    <w:lvl w:ilvl="8" w:tplc="0C090005" w:tentative="1">
      <w:start w:val="1"/>
      <w:numFmt w:val="bullet"/>
      <w:lvlText w:val=""/>
      <w:lvlJc w:val="left"/>
      <w:pPr>
        <w:ind w:left="6520" w:hanging="360"/>
      </w:pPr>
      <w:rPr>
        <w:rFonts w:ascii="Wingdings" w:hAnsi="Wingdings" w:hint="default"/>
      </w:rPr>
    </w:lvl>
  </w:abstractNum>
  <w:abstractNum w:abstractNumId="82" w15:restartNumberingAfterBreak="0">
    <w:nsid w:val="7A501CD6"/>
    <w:multiLevelType w:val="hybridMultilevel"/>
    <w:tmpl w:val="9FF2A84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3" w15:restartNumberingAfterBreak="0">
    <w:nsid w:val="7A90306E"/>
    <w:multiLevelType w:val="hybridMultilevel"/>
    <w:tmpl w:val="D4C0791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4" w15:restartNumberingAfterBreak="0">
    <w:nsid w:val="7E0B49E6"/>
    <w:multiLevelType w:val="hybridMultilevel"/>
    <w:tmpl w:val="70B8B8A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5" w15:restartNumberingAfterBreak="0">
    <w:nsid w:val="7FEA79DB"/>
    <w:multiLevelType w:val="hybridMultilevel"/>
    <w:tmpl w:val="3F749C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936403610">
    <w:abstractNumId w:val="58"/>
  </w:num>
  <w:num w:numId="2" w16cid:durableId="1413426396">
    <w:abstractNumId w:val="51"/>
  </w:num>
  <w:num w:numId="3" w16cid:durableId="1067217854">
    <w:abstractNumId w:val="31"/>
  </w:num>
  <w:num w:numId="4" w16cid:durableId="1410269408">
    <w:abstractNumId w:val="16"/>
  </w:num>
  <w:num w:numId="5" w16cid:durableId="1679963519">
    <w:abstractNumId w:val="60"/>
  </w:num>
  <w:num w:numId="6" w16cid:durableId="550533033">
    <w:abstractNumId w:val="69"/>
  </w:num>
  <w:num w:numId="7" w16cid:durableId="1970158638">
    <w:abstractNumId w:val="0"/>
  </w:num>
  <w:num w:numId="8" w16cid:durableId="642122326">
    <w:abstractNumId w:val="76"/>
  </w:num>
  <w:num w:numId="9" w16cid:durableId="142700930">
    <w:abstractNumId w:val="72"/>
  </w:num>
  <w:num w:numId="10" w16cid:durableId="799035467">
    <w:abstractNumId w:val="71"/>
  </w:num>
  <w:num w:numId="11" w16cid:durableId="1858959903">
    <w:abstractNumId w:val="30"/>
  </w:num>
  <w:num w:numId="12" w16cid:durableId="1215891094">
    <w:abstractNumId w:val="4"/>
  </w:num>
  <w:num w:numId="13" w16cid:durableId="1040471960">
    <w:abstractNumId w:val="77"/>
  </w:num>
  <w:num w:numId="14" w16cid:durableId="1099329680">
    <w:abstractNumId w:val="12"/>
  </w:num>
  <w:num w:numId="15" w16cid:durableId="626356805">
    <w:abstractNumId w:val="6"/>
  </w:num>
  <w:num w:numId="16" w16cid:durableId="1294748077">
    <w:abstractNumId w:val="29"/>
  </w:num>
  <w:num w:numId="17" w16cid:durableId="1016808579">
    <w:abstractNumId w:val="37"/>
  </w:num>
  <w:num w:numId="18" w16cid:durableId="977881836">
    <w:abstractNumId w:val="21"/>
  </w:num>
  <w:num w:numId="19" w16cid:durableId="174543524">
    <w:abstractNumId w:val="40"/>
  </w:num>
  <w:num w:numId="20" w16cid:durableId="455951815">
    <w:abstractNumId w:val="39"/>
  </w:num>
  <w:num w:numId="21" w16cid:durableId="1892771052">
    <w:abstractNumId w:val="68"/>
  </w:num>
  <w:num w:numId="22" w16cid:durableId="6908654">
    <w:abstractNumId w:val="7"/>
  </w:num>
  <w:num w:numId="23" w16cid:durableId="533811022">
    <w:abstractNumId w:val="22"/>
  </w:num>
  <w:num w:numId="24" w16cid:durableId="851260404">
    <w:abstractNumId w:val="41"/>
  </w:num>
  <w:num w:numId="25" w16cid:durableId="745609789">
    <w:abstractNumId w:val="73"/>
  </w:num>
  <w:num w:numId="26" w16cid:durableId="691761920">
    <w:abstractNumId w:val="66"/>
  </w:num>
  <w:num w:numId="27" w16cid:durableId="462162713">
    <w:abstractNumId w:val="36"/>
  </w:num>
  <w:num w:numId="28" w16cid:durableId="148517720">
    <w:abstractNumId w:val="80"/>
  </w:num>
  <w:num w:numId="29" w16cid:durableId="1718552440">
    <w:abstractNumId w:val="35"/>
  </w:num>
  <w:num w:numId="30" w16cid:durableId="700397078">
    <w:abstractNumId w:val="17"/>
  </w:num>
  <w:num w:numId="31" w16cid:durableId="733087421">
    <w:abstractNumId w:val="45"/>
  </w:num>
  <w:num w:numId="32" w16cid:durableId="1300497268">
    <w:abstractNumId w:val="47"/>
  </w:num>
  <w:num w:numId="33" w16cid:durableId="681055581">
    <w:abstractNumId w:val="26"/>
  </w:num>
  <w:num w:numId="34" w16cid:durableId="1490441852">
    <w:abstractNumId w:val="15"/>
  </w:num>
  <w:num w:numId="35" w16cid:durableId="190530777">
    <w:abstractNumId w:val="65"/>
  </w:num>
  <w:num w:numId="36" w16cid:durableId="29454954">
    <w:abstractNumId w:val="64"/>
  </w:num>
  <w:num w:numId="37" w16cid:durableId="1770540738">
    <w:abstractNumId w:val="23"/>
  </w:num>
  <w:num w:numId="38" w16cid:durableId="2139757810">
    <w:abstractNumId w:val="33"/>
  </w:num>
  <w:num w:numId="39" w16cid:durableId="750737254">
    <w:abstractNumId w:val="62"/>
  </w:num>
  <w:num w:numId="40" w16cid:durableId="527644020">
    <w:abstractNumId w:val="8"/>
  </w:num>
  <w:num w:numId="41" w16cid:durableId="1702314775">
    <w:abstractNumId w:val="70"/>
  </w:num>
  <w:num w:numId="42" w16cid:durableId="1083062711">
    <w:abstractNumId w:val="9"/>
  </w:num>
  <w:num w:numId="43" w16cid:durableId="1563713593">
    <w:abstractNumId w:val="38"/>
  </w:num>
  <w:num w:numId="44" w16cid:durableId="178395081">
    <w:abstractNumId w:val="3"/>
  </w:num>
  <w:num w:numId="45" w16cid:durableId="1731267932">
    <w:abstractNumId w:val="53"/>
  </w:num>
  <w:num w:numId="46" w16cid:durableId="1771656369">
    <w:abstractNumId w:val="10"/>
  </w:num>
  <w:num w:numId="47" w16cid:durableId="777986062">
    <w:abstractNumId w:val="44"/>
  </w:num>
  <w:num w:numId="48" w16cid:durableId="1143038503">
    <w:abstractNumId w:val="78"/>
  </w:num>
  <w:num w:numId="49" w16cid:durableId="2108306049">
    <w:abstractNumId w:val="43"/>
  </w:num>
  <w:num w:numId="50" w16cid:durableId="225606988">
    <w:abstractNumId w:val="83"/>
  </w:num>
  <w:num w:numId="51" w16cid:durableId="1400832711">
    <w:abstractNumId w:val="85"/>
  </w:num>
  <w:num w:numId="52" w16cid:durableId="1832604014">
    <w:abstractNumId w:val="28"/>
  </w:num>
  <w:num w:numId="53" w16cid:durableId="294214980">
    <w:abstractNumId w:val="42"/>
  </w:num>
  <w:num w:numId="54" w16cid:durableId="217514083">
    <w:abstractNumId w:val="74"/>
  </w:num>
  <w:num w:numId="55" w16cid:durableId="1266696566">
    <w:abstractNumId w:val="27"/>
  </w:num>
  <w:num w:numId="56" w16cid:durableId="2134210525">
    <w:abstractNumId w:val="32"/>
  </w:num>
  <w:num w:numId="57" w16cid:durableId="927035462">
    <w:abstractNumId w:val="50"/>
  </w:num>
  <w:num w:numId="58" w16cid:durableId="2128968230">
    <w:abstractNumId w:val="48"/>
  </w:num>
  <w:num w:numId="59" w16cid:durableId="963342491">
    <w:abstractNumId w:val="34"/>
  </w:num>
  <w:num w:numId="60" w16cid:durableId="521633055">
    <w:abstractNumId w:val="54"/>
  </w:num>
  <w:num w:numId="61" w16cid:durableId="3457121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275544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64460165">
    <w:abstractNumId w:val="5"/>
    <w:lvlOverride w:ilvl="0">
      <w:startOverride w:val="1"/>
    </w:lvlOverride>
    <w:lvlOverride w:ilvl="1"/>
    <w:lvlOverride w:ilvl="2"/>
    <w:lvlOverride w:ilvl="3"/>
    <w:lvlOverride w:ilvl="4"/>
    <w:lvlOverride w:ilvl="5"/>
    <w:lvlOverride w:ilvl="6"/>
    <w:lvlOverride w:ilvl="7"/>
    <w:lvlOverride w:ilvl="8"/>
  </w:num>
  <w:num w:numId="64" w16cid:durableId="370955464">
    <w:abstractNumId w:val="56"/>
  </w:num>
  <w:num w:numId="65" w16cid:durableId="785805731">
    <w:abstractNumId w:val="20"/>
  </w:num>
  <w:num w:numId="66" w16cid:durableId="188766047">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67" w16cid:durableId="746805604">
    <w:abstractNumId w:val="14"/>
  </w:num>
  <w:num w:numId="68" w16cid:durableId="337393756">
    <w:abstractNumId w:val="57"/>
  </w:num>
  <w:num w:numId="69" w16cid:durableId="1341929064">
    <w:abstractNumId w:val="75"/>
  </w:num>
  <w:num w:numId="70" w16cid:durableId="1872573160">
    <w:abstractNumId w:val="18"/>
  </w:num>
  <w:num w:numId="71" w16cid:durableId="1818103801">
    <w:abstractNumId w:val="2"/>
  </w:num>
  <w:num w:numId="72" w16cid:durableId="346250212">
    <w:abstractNumId w:val="82"/>
  </w:num>
  <w:num w:numId="73" w16cid:durableId="32778685">
    <w:abstractNumId w:val="84"/>
  </w:num>
  <w:num w:numId="74" w16cid:durableId="1500384074">
    <w:abstractNumId w:val="49"/>
  </w:num>
  <w:num w:numId="75" w16cid:durableId="1988631048">
    <w:abstractNumId w:val="55"/>
  </w:num>
  <w:num w:numId="76" w16cid:durableId="838734762">
    <w:abstractNumId w:val="24"/>
  </w:num>
  <w:num w:numId="77" w16cid:durableId="961620202">
    <w:abstractNumId w:val="67"/>
  </w:num>
  <w:num w:numId="78" w16cid:durableId="1848325009">
    <w:abstractNumId w:val="11"/>
  </w:num>
  <w:num w:numId="79" w16cid:durableId="853230295">
    <w:abstractNumId w:val="81"/>
  </w:num>
  <w:num w:numId="80" w16cid:durableId="910970059">
    <w:abstractNumId w:val="46"/>
  </w:num>
  <w:num w:numId="81" w16cid:durableId="651760219">
    <w:abstractNumId w:val="59"/>
  </w:num>
  <w:num w:numId="82" w16cid:durableId="564920815">
    <w:abstractNumId w:val="63"/>
  </w:num>
  <w:num w:numId="83" w16cid:durableId="808478505">
    <w:abstractNumId w:val="61"/>
  </w:num>
  <w:num w:numId="84" w16cid:durableId="2121609905">
    <w:abstractNumId w:val="1"/>
  </w:num>
  <w:num w:numId="85" w16cid:durableId="445731454">
    <w:abstractNumId w:val="79"/>
  </w:num>
  <w:num w:numId="86" w16cid:durableId="159853370">
    <w:abstractNumId w:val="13"/>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38F"/>
    <w:rsid w:val="00000D08"/>
    <w:rsid w:val="00001815"/>
    <w:rsid w:val="00002104"/>
    <w:rsid w:val="000024A1"/>
    <w:rsid w:val="000032DC"/>
    <w:rsid w:val="00003907"/>
    <w:rsid w:val="00003F52"/>
    <w:rsid w:val="0000413E"/>
    <w:rsid w:val="00004749"/>
    <w:rsid w:val="00004B11"/>
    <w:rsid w:val="00004E51"/>
    <w:rsid w:val="000060EB"/>
    <w:rsid w:val="00006468"/>
    <w:rsid w:val="00006549"/>
    <w:rsid w:val="000066A1"/>
    <w:rsid w:val="00006753"/>
    <w:rsid w:val="00006A2F"/>
    <w:rsid w:val="00006E57"/>
    <w:rsid w:val="00007013"/>
    <w:rsid w:val="000072F7"/>
    <w:rsid w:val="00007A42"/>
    <w:rsid w:val="00007E94"/>
    <w:rsid w:val="0001033B"/>
    <w:rsid w:val="0001042B"/>
    <w:rsid w:val="00010D23"/>
    <w:rsid w:val="00010FB1"/>
    <w:rsid w:val="000115AE"/>
    <w:rsid w:val="00011E7C"/>
    <w:rsid w:val="00012E2D"/>
    <w:rsid w:val="0001563E"/>
    <w:rsid w:val="000159A5"/>
    <w:rsid w:val="00015AE6"/>
    <w:rsid w:val="00015B63"/>
    <w:rsid w:val="00016229"/>
    <w:rsid w:val="00016EDF"/>
    <w:rsid w:val="000171EE"/>
    <w:rsid w:val="0001762D"/>
    <w:rsid w:val="0001767E"/>
    <w:rsid w:val="00020120"/>
    <w:rsid w:val="00020511"/>
    <w:rsid w:val="0002056C"/>
    <w:rsid w:val="00021384"/>
    <w:rsid w:val="0002150F"/>
    <w:rsid w:val="000219BA"/>
    <w:rsid w:val="000223C0"/>
    <w:rsid w:val="000227C3"/>
    <w:rsid w:val="000228A0"/>
    <w:rsid w:val="00022D9D"/>
    <w:rsid w:val="00023022"/>
    <w:rsid w:val="0002310F"/>
    <w:rsid w:val="00023AC3"/>
    <w:rsid w:val="00023C56"/>
    <w:rsid w:val="00024714"/>
    <w:rsid w:val="000250AA"/>
    <w:rsid w:val="00025179"/>
    <w:rsid w:val="00025838"/>
    <w:rsid w:val="00025D0A"/>
    <w:rsid w:val="00025DE2"/>
    <w:rsid w:val="00025EA1"/>
    <w:rsid w:val="00026312"/>
    <w:rsid w:val="000268A4"/>
    <w:rsid w:val="00026A38"/>
    <w:rsid w:val="00026B73"/>
    <w:rsid w:val="00027183"/>
    <w:rsid w:val="00027D3B"/>
    <w:rsid w:val="000306A5"/>
    <w:rsid w:val="00030E23"/>
    <w:rsid w:val="00030FEA"/>
    <w:rsid w:val="000315A1"/>
    <w:rsid w:val="00031941"/>
    <w:rsid w:val="00031CEF"/>
    <w:rsid w:val="000320C1"/>
    <w:rsid w:val="00032F1B"/>
    <w:rsid w:val="00033053"/>
    <w:rsid w:val="000331C8"/>
    <w:rsid w:val="000331D8"/>
    <w:rsid w:val="000334B6"/>
    <w:rsid w:val="0003418A"/>
    <w:rsid w:val="00034530"/>
    <w:rsid w:val="00035040"/>
    <w:rsid w:val="000351D9"/>
    <w:rsid w:val="000355EC"/>
    <w:rsid w:val="00036710"/>
    <w:rsid w:val="000370EE"/>
    <w:rsid w:val="0003747B"/>
    <w:rsid w:val="0003774B"/>
    <w:rsid w:val="000404A4"/>
    <w:rsid w:val="00040C3B"/>
    <w:rsid w:val="00040D02"/>
    <w:rsid w:val="00041058"/>
    <w:rsid w:val="000414EA"/>
    <w:rsid w:val="00041814"/>
    <w:rsid w:val="00041BDA"/>
    <w:rsid w:val="000423E5"/>
    <w:rsid w:val="00042DDA"/>
    <w:rsid w:val="00043B03"/>
    <w:rsid w:val="00043D8B"/>
    <w:rsid w:val="000442E2"/>
    <w:rsid w:val="00044447"/>
    <w:rsid w:val="00044C98"/>
    <w:rsid w:val="0004514B"/>
    <w:rsid w:val="00045CB9"/>
    <w:rsid w:val="00045D0E"/>
    <w:rsid w:val="0004658B"/>
    <w:rsid w:val="00047E69"/>
    <w:rsid w:val="00050B19"/>
    <w:rsid w:val="0005104F"/>
    <w:rsid w:val="00052487"/>
    <w:rsid w:val="00052637"/>
    <w:rsid w:val="00052C0F"/>
    <w:rsid w:val="0005393C"/>
    <w:rsid w:val="00053F07"/>
    <w:rsid w:val="00053F7A"/>
    <w:rsid w:val="000549C7"/>
    <w:rsid w:val="00054E64"/>
    <w:rsid w:val="00055FE3"/>
    <w:rsid w:val="0005686D"/>
    <w:rsid w:val="00056DB1"/>
    <w:rsid w:val="00057B02"/>
    <w:rsid w:val="00060536"/>
    <w:rsid w:val="0006208E"/>
    <w:rsid w:val="00062672"/>
    <w:rsid w:val="00062FA2"/>
    <w:rsid w:val="00064136"/>
    <w:rsid w:val="00065B5F"/>
    <w:rsid w:val="00066822"/>
    <w:rsid w:val="00066BA2"/>
    <w:rsid w:val="000671E1"/>
    <w:rsid w:val="000678AB"/>
    <w:rsid w:val="00067D24"/>
    <w:rsid w:val="00067DD3"/>
    <w:rsid w:val="00070BDB"/>
    <w:rsid w:val="00070CF6"/>
    <w:rsid w:val="00071023"/>
    <w:rsid w:val="00071075"/>
    <w:rsid w:val="000711F5"/>
    <w:rsid w:val="0007149C"/>
    <w:rsid w:val="0007158E"/>
    <w:rsid w:val="00071FA2"/>
    <w:rsid w:val="00072004"/>
    <w:rsid w:val="00072111"/>
    <w:rsid w:val="00072524"/>
    <w:rsid w:val="000732B1"/>
    <w:rsid w:val="0007349C"/>
    <w:rsid w:val="00073705"/>
    <w:rsid w:val="00073F9B"/>
    <w:rsid w:val="00074568"/>
    <w:rsid w:val="000756E4"/>
    <w:rsid w:val="00075D6A"/>
    <w:rsid w:val="0007622A"/>
    <w:rsid w:val="000764C5"/>
    <w:rsid w:val="00076677"/>
    <w:rsid w:val="000768B4"/>
    <w:rsid w:val="00076A45"/>
    <w:rsid w:val="00077339"/>
    <w:rsid w:val="0007740E"/>
    <w:rsid w:val="000774CB"/>
    <w:rsid w:val="00077573"/>
    <w:rsid w:val="00077A56"/>
    <w:rsid w:val="0008004E"/>
    <w:rsid w:val="000806D7"/>
    <w:rsid w:val="000812B9"/>
    <w:rsid w:val="00083785"/>
    <w:rsid w:val="00083E27"/>
    <w:rsid w:val="00084123"/>
    <w:rsid w:val="000848B3"/>
    <w:rsid w:val="000849E0"/>
    <w:rsid w:val="00084AA8"/>
    <w:rsid w:val="00085A87"/>
    <w:rsid w:val="00086343"/>
    <w:rsid w:val="000873F1"/>
    <w:rsid w:val="0008762D"/>
    <w:rsid w:val="00087C7E"/>
    <w:rsid w:val="00090C87"/>
    <w:rsid w:val="00090EF5"/>
    <w:rsid w:val="0009112E"/>
    <w:rsid w:val="000916F2"/>
    <w:rsid w:val="00092392"/>
    <w:rsid w:val="000928D6"/>
    <w:rsid w:val="00092DBE"/>
    <w:rsid w:val="000931EE"/>
    <w:rsid w:val="000933B9"/>
    <w:rsid w:val="00093B96"/>
    <w:rsid w:val="000941F7"/>
    <w:rsid w:val="000944A9"/>
    <w:rsid w:val="000955D3"/>
    <w:rsid w:val="00095FBA"/>
    <w:rsid w:val="000960A9"/>
    <w:rsid w:val="000971CA"/>
    <w:rsid w:val="000975C8"/>
    <w:rsid w:val="000A0EE5"/>
    <w:rsid w:val="000A1084"/>
    <w:rsid w:val="000A36E7"/>
    <w:rsid w:val="000A3BD7"/>
    <w:rsid w:val="000A4A2F"/>
    <w:rsid w:val="000A4C11"/>
    <w:rsid w:val="000A5920"/>
    <w:rsid w:val="000A5F06"/>
    <w:rsid w:val="000B0655"/>
    <w:rsid w:val="000B0B1F"/>
    <w:rsid w:val="000B14E5"/>
    <w:rsid w:val="000B194A"/>
    <w:rsid w:val="000B24F0"/>
    <w:rsid w:val="000B29A5"/>
    <w:rsid w:val="000B3590"/>
    <w:rsid w:val="000B40CC"/>
    <w:rsid w:val="000B4317"/>
    <w:rsid w:val="000B442F"/>
    <w:rsid w:val="000B449C"/>
    <w:rsid w:val="000B49D9"/>
    <w:rsid w:val="000B5690"/>
    <w:rsid w:val="000B5F3B"/>
    <w:rsid w:val="000B67D4"/>
    <w:rsid w:val="000B77FF"/>
    <w:rsid w:val="000B7AC1"/>
    <w:rsid w:val="000B7F34"/>
    <w:rsid w:val="000C0D51"/>
    <w:rsid w:val="000C1184"/>
    <w:rsid w:val="000C1A45"/>
    <w:rsid w:val="000C2125"/>
    <w:rsid w:val="000C2921"/>
    <w:rsid w:val="000C2A3E"/>
    <w:rsid w:val="000C2C3C"/>
    <w:rsid w:val="000C3842"/>
    <w:rsid w:val="000C3E03"/>
    <w:rsid w:val="000C460C"/>
    <w:rsid w:val="000C4627"/>
    <w:rsid w:val="000C48A6"/>
    <w:rsid w:val="000C50CF"/>
    <w:rsid w:val="000C5442"/>
    <w:rsid w:val="000C5C9F"/>
    <w:rsid w:val="000C647A"/>
    <w:rsid w:val="000C64EB"/>
    <w:rsid w:val="000C70D5"/>
    <w:rsid w:val="000C7358"/>
    <w:rsid w:val="000C766D"/>
    <w:rsid w:val="000C7955"/>
    <w:rsid w:val="000D0AB7"/>
    <w:rsid w:val="000D112E"/>
    <w:rsid w:val="000D145F"/>
    <w:rsid w:val="000D1685"/>
    <w:rsid w:val="000D1FE0"/>
    <w:rsid w:val="000D26A7"/>
    <w:rsid w:val="000D3691"/>
    <w:rsid w:val="000D3797"/>
    <w:rsid w:val="000D3FCF"/>
    <w:rsid w:val="000D4E7F"/>
    <w:rsid w:val="000D520D"/>
    <w:rsid w:val="000D531D"/>
    <w:rsid w:val="000D5545"/>
    <w:rsid w:val="000D5628"/>
    <w:rsid w:val="000D5D7E"/>
    <w:rsid w:val="000D68B5"/>
    <w:rsid w:val="000D7A73"/>
    <w:rsid w:val="000D7AC2"/>
    <w:rsid w:val="000E02A6"/>
    <w:rsid w:val="000E06F4"/>
    <w:rsid w:val="000E0BE4"/>
    <w:rsid w:val="000E0F3C"/>
    <w:rsid w:val="000E17AC"/>
    <w:rsid w:val="000E1EB1"/>
    <w:rsid w:val="000E206C"/>
    <w:rsid w:val="000E2103"/>
    <w:rsid w:val="000E2C04"/>
    <w:rsid w:val="000E33A1"/>
    <w:rsid w:val="000E3B78"/>
    <w:rsid w:val="000E3D4E"/>
    <w:rsid w:val="000E41B1"/>
    <w:rsid w:val="000E4D60"/>
    <w:rsid w:val="000E50A9"/>
    <w:rsid w:val="000E5275"/>
    <w:rsid w:val="000E654C"/>
    <w:rsid w:val="000E6708"/>
    <w:rsid w:val="000E693F"/>
    <w:rsid w:val="000E738D"/>
    <w:rsid w:val="000E79B8"/>
    <w:rsid w:val="000F0A06"/>
    <w:rsid w:val="000F0EC7"/>
    <w:rsid w:val="000F0F82"/>
    <w:rsid w:val="000F112D"/>
    <w:rsid w:val="000F1188"/>
    <w:rsid w:val="000F11B9"/>
    <w:rsid w:val="000F13F4"/>
    <w:rsid w:val="000F16FF"/>
    <w:rsid w:val="000F18CB"/>
    <w:rsid w:val="000F1FB7"/>
    <w:rsid w:val="000F24BF"/>
    <w:rsid w:val="000F2A39"/>
    <w:rsid w:val="000F34B9"/>
    <w:rsid w:val="000F52B1"/>
    <w:rsid w:val="000F5B5F"/>
    <w:rsid w:val="000F5E80"/>
    <w:rsid w:val="000F6BF3"/>
    <w:rsid w:val="000F6E87"/>
    <w:rsid w:val="000F770F"/>
    <w:rsid w:val="000F7A2E"/>
    <w:rsid w:val="000F7AC5"/>
    <w:rsid w:val="000F7C63"/>
    <w:rsid w:val="0010047A"/>
    <w:rsid w:val="001011A8"/>
    <w:rsid w:val="00101392"/>
    <w:rsid w:val="00101BC6"/>
    <w:rsid w:val="00101D35"/>
    <w:rsid w:val="00103080"/>
    <w:rsid w:val="00104283"/>
    <w:rsid w:val="001049A5"/>
    <w:rsid w:val="00104B2C"/>
    <w:rsid w:val="00104F2C"/>
    <w:rsid w:val="00105B7B"/>
    <w:rsid w:val="00105DB5"/>
    <w:rsid w:val="00107206"/>
    <w:rsid w:val="00110464"/>
    <w:rsid w:val="001105E6"/>
    <w:rsid w:val="00110DA2"/>
    <w:rsid w:val="00110ED0"/>
    <w:rsid w:val="001111B8"/>
    <w:rsid w:val="00112F49"/>
    <w:rsid w:val="0011336C"/>
    <w:rsid w:val="001136C7"/>
    <w:rsid w:val="00113BB1"/>
    <w:rsid w:val="001140FA"/>
    <w:rsid w:val="00115747"/>
    <w:rsid w:val="001159B5"/>
    <w:rsid w:val="00115B4C"/>
    <w:rsid w:val="00115FDC"/>
    <w:rsid w:val="0011650A"/>
    <w:rsid w:val="00120209"/>
    <w:rsid w:val="00120F9B"/>
    <w:rsid w:val="001216E4"/>
    <w:rsid w:val="00121C19"/>
    <w:rsid w:val="00122055"/>
    <w:rsid w:val="001228BF"/>
    <w:rsid w:val="00122BF3"/>
    <w:rsid w:val="00122FBC"/>
    <w:rsid w:val="00123030"/>
    <w:rsid w:val="00123540"/>
    <w:rsid w:val="0012416B"/>
    <w:rsid w:val="00125300"/>
    <w:rsid w:val="0012551A"/>
    <w:rsid w:val="001261CD"/>
    <w:rsid w:val="001265E8"/>
    <w:rsid w:val="00126833"/>
    <w:rsid w:val="00126ADB"/>
    <w:rsid w:val="00126E14"/>
    <w:rsid w:val="001279A5"/>
    <w:rsid w:val="00127A8F"/>
    <w:rsid w:val="00130A00"/>
    <w:rsid w:val="00130A5E"/>
    <w:rsid w:val="00130EFE"/>
    <w:rsid w:val="00131730"/>
    <w:rsid w:val="0013236D"/>
    <w:rsid w:val="00132478"/>
    <w:rsid w:val="00132DEE"/>
    <w:rsid w:val="001330F9"/>
    <w:rsid w:val="00133DE8"/>
    <w:rsid w:val="00134997"/>
    <w:rsid w:val="00134A9D"/>
    <w:rsid w:val="001353AE"/>
    <w:rsid w:val="001361C2"/>
    <w:rsid w:val="00136C86"/>
    <w:rsid w:val="0014032F"/>
    <w:rsid w:val="00140BF9"/>
    <w:rsid w:val="00140E34"/>
    <w:rsid w:val="001412F0"/>
    <w:rsid w:val="00141550"/>
    <w:rsid w:val="00142B61"/>
    <w:rsid w:val="00142FEA"/>
    <w:rsid w:val="0014323E"/>
    <w:rsid w:val="0014345F"/>
    <w:rsid w:val="00143A27"/>
    <w:rsid w:val="00143AA1"/>
    <w:rsid w:val="001441BC"/>
    <w:rsid w:val="001442F1"/>
    <w:rsid w:val="00144B87"/>
    <w:rsid w:val="00144E37"/>
    <w:rsid w:val="001455EE"/>
    <w:rsid w:val="00146393"/>
    <w:rsid w:val="00146687"/>
    <w:rsid w:val="0014717E"/>
    <w:rsid w:val="0014733A"/>
    <w:rsid w:val="00147B10"/>
    <w:rsid w:val="00147D42"/>
    <w:rsid w:val="0015041A"/>
    <w:rsid w:val="00150687"/>
    <w:rsid w:val="001506E1"/>
    <w:rsid w:val="00150B2C"/>
    <w:rsid w:val="00150F2F"/>
    <w:rsid w:val="0015176B"/>
    <w:rsid w:val="001517FE"/>
    <w:rsid w:val="0015197D"/>
    <w:rsid w:val="00151FED"/>
    <w:rsid w:val="00152991"/>
    <w:rsid w:val="001530F6"/>
    <w:rsid w:val="00153334"/>
    <w:rsid w:val="001535BF"/>
    <w:rsid w:val="00153B31"/>
    <w:rsid w:val="001540FA"/>
    <w:rsid w:val="00154D43"/>
    <w:rsid w:val="00155853"/>
    <w:rsid w:val="00155A77"/>
    <w:rsid w:val="00156558"/>
    <w:rsid w:val="00156AED"/>
    <w:rsid w:val="00157A83"/>
    <w:rsid w:val="00157BDF"/>
    <w:rsid w:val="001609BE"/>
    <w:rsid w:val="00160C1B"/>
    <w:rsid w:val="00160D89"/>
    <w:rsid w:val="00160FAF"/>
    <w:rsid w:val="001611C3"/>
    <w:rsid w:val="00161BDF"/>
    <w:rsid w:val="001620ED"/>
    <w:rsid w:val="001628B2"/>
    <w:rsid w:val="00162AEF"/>
    <w:rsid w:val="00163327"/>
    <w:rsid w:val="00163DEE"/>
    <w:rsid w:val="00163F4E"/>
    <w:rsid w:val="0016401C"/>
    <w:rsid w:val="0016498B"/>
    <w:rsid w:val="001653D5"/>
    <w:rsid w:val="00165754"/>
    <w:rsid w:val="00165777"/>
    <w:rsid w:val="001662CF"/>
    <w:rsid w:val="0016692C"/>
    <w:rsid w:val="00166A6A"/>
    <w:rsid w:val="00166F33"/>
    <w:rsid w:val="00167131"/>
    <w:rsid w:val="00167E03"/>
    <w:rsid w:val="001702A5"/>
    <w:rsid w:val="00171FB1"/>
    <w:rsid w:val="0017237B"/>
    <w:rsid w:val="00172C4B"/>
    <w:rsid w:val="00173570"/>
    <w:rsid w:val="00174542"/>
    <w:rsid w:val="00174BFD"/>
    <w:rsid w:val="00174F32"/>
    <w:rsid w:val="00175BB6"/>
    <w:rsid w:val="00176622"/>
    <w:rsid w:val="00176710"/>
    <w:rsid w:val="00176A59"/>
    <w:rsid w:val="00176C9F"/>
    <w:rsid w:val="00176D34"/>
    <w:rsid w:val="00177947"/>
    <w:rsid w:val="00177D3F"/>
    <w:rsid w:val="00177EA3"/>
    <w:rsid w:val="0018077B"/>
    <w:rsid w:val="001809EF"/>
    <w:rsid w:val="00180C19"/>
    <w:rsid w:val="00180D67"/>
    <w:rsid w:val="0018220E"/>
    <w:rsid w:val="001831D6"/>
    <w:rsid w:val="00183B54"/>
    <w:rsid w:val="00183BC2"/>
    <w:rsid w:val="001840C6"/>
    <w:rsid w:val="001860D7"/>
    <w:rsid w:val="00186A64"/>
    <w:rsid w:val="00187186"/>
    <w:rsid w:val="001872D7"/>
    <w:rsid w:val="0018742D"/>
    <w:rsid w:val="00187777"/>
    <w:rsid w:val="00187B42"/>
    <w:rsid w:val="00187B54"/>
    <w:rsid w:val="00190061"/>
    <w:rsid w:val="00190AE9"/>
    <w:rsid w:val="001915A2"/>
    <w:rsid w:val="001916E4"/>
    <w:rsid w:val="00191FF2"/>
    <w:rsid w:val="001925B4"/>
    <w:rsid w:val="0019268E"/>
    <w:rsid w:val="00192712"/>
    <w:rsid w:val="001928EE"/>
    <w:rsid w:val="00193825"/>
    <w:rsid w:val="00193A96"/>
    <w:rsid w:val="00193D96"/>
    <w:rsid w:val="00194442"/>
    <w:rsid w:val="001944DB"/>
    <w:rsid w:val="0019478B"/>
    <w:rsid w:val="001948E5"/>
    <w:rsid w:val="001952A2"/>
    <w:rsid w:val="001956F2"/>
    <w:rsid w:val="001960C0"/>
    <w:rsid w:val="0019638E"/>
    <w:rsid w:val="001966DA"/>
    <w:rsid w:val="00196CE2"/>
    <w:rsid w:val="001974A4"/>
    <w:rsid w:val="001976FB"/>
    <w:rsid w:val="0019775F"/>
    <w:rsid w:val="001978A9"/>
    <w:rsid w:val="00197C44"/>
    <w:rsid w:val="001A042F"/>
    <w:rsid w:val="001A1521"/>
    <w:rsid w:val="001A1A6D"/>
    <w:rsid w:val="001A1B24"/>
    <w:rsid w:val="001A1D5E"/>
    <w:rsid w:val="001A2957"/>
    <w:rsid w:val="001A2E4A"/>
    <w:rsid w:val="001A2FA7"/>
    <w:rsid w:val="001A3253"/>
    <w:rsid w:val="001A3864"/>
    <w:rsid w:val="001A446E"/>
    <w:rsid w:val="001A4C76"/>
    <w:rsid w:val="001A52D6"/>
    <w:rsid w:val="001A5336"/>
    <w:rsid w:val="001A695C"/>
    <w:rsid w:val="001A6E0A"/>
    <w:rsid w:val="001A77B4"/>
    <w:rsid w:val="001A7C18"/>
    <w:rsid w:val="001B0D08"/>
    <w:rsid w:val="001B13F4"/>
    <w:rsid w:val="001B14F1"/>
    <w:rsid w:val="001B20B7"/>
    <w:rsid w:val="001B2AB0"/>
    <w:rsid w:val="001B2E57"/>
    <w:rsid w:val="001B3EE3"/>
    <w:rsid w:val="001B3F9B"/>
    <w:rsid w:val="001B4B4D"/>
    <w:rsid w:val="001B4BBB"/>
    <w:rsid w:val="001B5BA3"/>
    <w:rsid w:val="001B5C75"/>
    <w:rsid w:val="001B5FDF"/>
    <w:rsid w:val="001B652F"/>
    <w:rsid w:val="001B6AD0"/>
    <w:rsid w:val="001B6D19"/>
    <w:rsid w:val="001B70B3"/>
    <w:rsid w:val="001B7912"/>
    <w:rsid w:val="001B7BC0"/>
    <w:rsid w:val="001B7BE5"/>
    <w:rsid w:val="001B7CF0"/>
    <w:rsid w:val="001C016B"/>
    <w:rsid w:val="001C09F0"/>
    <w:rsid w:val="001C0D09"/>
    <w:rsid w:val="001C0D5A"/>
    <w:rsid w:val="001C1359"/>
    <w:rsid w:val="001C1517"/>
    <w:rsid w:val="001C1A87"/>
    <w:rsid w:val="001C1BC9"/>
    <w:rsid w:val="001C2659"/>
    <w:rsid w:val="001C2B99"/>
    <w:rsid w:val="001C2BC2"/>
    <w:rsid w:val="001C3C9F"/>
    <w:rsid w:val="001C3D30"/>
    <w:rsid w:val="001C3E6E"/>
    <w:rsid w:val="001C3FC1"/>
    <w:rsid w:val="001C42EF"/>
    <w:rsid w:val="001C4539"/>
    <w:rsid w:val="001C5256"/>
    <w:rsid w:val="001C5830"/>
    <w:rsid w:val="001C5B28"/>
    <w:rsid w:val="001C66C0"/>
    <w:rsid w:val="001C672C"/>
    <w:rsid w:val="001C6C5C"/>
    <w:rsid w:val="001D0185"/>
    <w:rsid w:val="001D02EB"/>
    <w:rsid w:val="001D0C19"/>
    <w:rsid w:val="001D15E9"/>
    <w:rsid w:val="001D1BA5"/>
    <w:rsid w:val="001D1D1C"/>
    <w:rsid w:val="001D1FF6"/>
    <w:rsid w:val="001D2471"/>
    <w:rsid w:val="001D262E"/>
    <w:rsid w:val="001D2FEA"/>
    <w:rsid w:val="001D3514"/>
    <w:rsid w:val="001D3A20"/>
    <w:rsid w:val="001D4816"/>
    <w:rsid w:val="001D4B4D"/>
    <w:rsid w:val="001D4DFC"/>
    <w:rsid w:val="001D4F70"/>
    <w:rsid w:val="001D5923"/>
    <w:rsid w:val="001D59CB"/>
    <w:rsid w:val="001D5D45"/>
    <w:rsid w:val="001D6E33"/>
    <w:rsid w:val="001D7001"/>
    <w:rsid w:val="001D75ED"/>
    <w:rsid w:val="001E02D0"/>
    <w:rsid w:val="001E0C46"/>
    <w:rsid w:val="001E14AF"/>
    <w:rsid w:val="001E2136"/>
    <w:rsid w:val="001E2960"/>
    <w:rsid w:val="001E33B6"/>
    <w:rsid w:val="001E3A22"/>
    <w:rsid w:val="001E41A6"/>
    <w:rsid w:val="001E43A8"/>
    <w:rsid w:val="001E5618"/>
    <w:rsid w:val="001E5BCC"/>
    <w:rsid w:val="001E614C"/>
    <w:rsid w:val="001E6728"/>
    <w:rsid w:val="001E6C6E"/>
    <w:rsid w:val="001E6EEF"/>
    <w:rsid w:val="001E7025"/>
    <w:rsid w:val="001E7EF1"/>
    <w:rsid w:val="001F0065"/>
    <w:rsid w:val="001F00A4"/>
    <w:rsid w:val="001F107F"/>
    <w:rsid w:val="001F1408"/>
    <w:rsid w:val="001F241A"/>
    <w:rsid w:val="001F2917"/>
    <w:rsid w:val="001F2EA8"/>
    <w:rsid w:val="001F32A0"/>
    <w:rsid w:val="001F33ED"/>
    <w:rsid w:val="001F3450"/>
    <w:rsid w:val="001F416F"/>
    <w:rsid w:val="001F41F7"/>
    <w:rsid w:val="001F4633"/>
    <w:rsid w:val="001F54EA"/>
    <w:rsid w:val="001F61FA"/>
    <w:rsid w:val="001F638D"/>
    <w:rsid w:val="001F641F"/>
    <w:rsid w:val="001F78AB"/>
    <w:rsid w:val="001F7B0D"/>
    <w:rsid w:val="001F7EA2"/>
    <w:rsid w:val="00200338"/>
    <w:rsid w:val="002003BA"/>
    <w:rsid w:val="002004F2"/>
    <w:rsid w:val="00201B54"/>
    <w:rsid w:val="00202D78"/>
    <w:rsid w:val="00202FD0"/>
    <w:rsid w:val="002030D2"/>
    <w:rsid w:val="00203373"/>
    <w:rsid w:val="002033AA"/>
    <w:rsid w:val="00203A6D"/>
    <w:rsid w:val="00203AAF"/>
    <w:rsid w:val="00203CF4"/>
    <w:rsid w:val="0020438E"/>
    <w:rsid w:val="00204910"/>
    <w:rsid w:val="00205595"/>
    <w:rsid w:val="00205660"/>
    <w:rsid w:val="0020644D"/>
    <w:rsid w:val="002068C2"/>
    <w:rsid w:val="00207458"/>
    <w:rsid w:val="002075B2"/>
    <w:rsid w:val="00207BBF"/>
    <w:rsid w:val="002102B3"/>
    <w:rsid w:val="00210D5F"/>
    <w:rsid w:val="00211272"/>
    <w:rsid w:val="00211779"/>
    <w:rsid w:val="0021239C"/>
    <w:rsid w:val="002125FD"/>
    <w:rsid w:val="00212EBB"/>
    <w:rsid w:val="00213D9B"/>
    <w:rsid w:val="00217097"/>
    <w:rsid w:val="002173D4"/>
    <w:rsid w:val="002208F0"/>
    <w:rsid w:val="00220B6A"/>
    <w:rsid w:val="00220D05"/>
    <w:rsid w:val="002212A7"/>
    <w:rsid w:val="002212D7"/>
    <w:rsid w:val="00221516"/>
    <w:rsid w:val="00221626"/>
    <w:rsid w:val="002216F1"/>
    <w:rsid w:val="0022172D"/>
    <w:rsid w:val="002217C7"/>
    <w:rsid w:val="00221CE1"/>
    <w:rsid w:val="002221DD"/>
    <w:rsid w:val="00222F5B"/>
    <w:rsid w:val="00223759"/>
    <w:rsid w:val="00223845"/>
    <w:rsid w:val="00223EFA"/>
    <w:rsid w:val="00223F66"/>
    <w:rsid w:val="002243F6"/>
    <w:rsid w:val="0022490D"/>
    <w:rsid w:val="0022533C"/>
    <w:rsid w:val="0023019D"/>
    <w:rsid w:val="00230D5E"/>
    <w:rsid w:val="00230DD9"/>
    <w:rsid w:val="00230F4C"/>
    <w:rsid w:val="0023118F"/>
    <w:rsid w:val="00231313"/>
    <w:rsid w:val="002313C3"/>
    <w:rsid w:val="00231461"/>
    <w:rsid w:val="00232263"/>
    <w:rsid w:val="00232310"/>
    <w:rsid w:val="002329D7"/>
    <w:rsid w:val="00232E8F"/>
    <w:rsid w:val="00234DFF"/>
    <w:rsid w:val="002351DA"/>
    <w:rsid w:val="00235F35"/>
    <w:rsid w:val="0023715B"/>
    <w:rsid w:val="00237310"/>
    <w:rsid w:val="002373BC"/>
    <w:rsid w:val="0023EFFD"/>
    <w:rsid w:val="00240084"/>
    <w:rsid w:val="00241230"/>
    <w:rsid w:val="002414BD"/>
    <w:rsid w:val="002417D0"/>
    <w:rsid w:val="002419FA"/>
    <w:rsid w:val="00241E52"/>
    <w:rsid w:val="002434B4"/>
    <w:rsid w:val="002441CC"/>
    <w:rsid w:val="0024428F"/>
    <w:rsid w:val="002445FA"/>
    <w:rsid w:val="00247260"/>
    <w:rsid w:val="002472A5"/>
    <w:rsid w:val="00247591"/>
    <w:rsid w:val="0024763E"/>
    <w:rsid w:val="00247AFC"/>
    <w:rsid w:val="00247DEC"/>
    <w:rsid w:val="00247DFA"/>
    <w:rsid w:val="00247FA0"/>
    <w:rsid w:val="002502E8"/>
    <w:rsid w:val="0025045B"/>
    <w:rsid w:val="00252453"/>
    <w:rsid w:val="002529A3"/>
    <w:rsid w:val="002532EC"/>
    <w:rsid w:val="00253303"/>
    <w:rsid w:val="0025360B"/>
    <w:rsid w:val="00253ADA"/>
    <w:rsid w:val="00253F28"/>
    <w:rsid w:val="00254056"/>
    <w:rsid w:val="00254663"/>
    <w:rsid w:val="00254EB1"/>
    <w:rsid w:val="0025510C"/>
    <w:rsid w:val="00256E2B"/>
    <w:rsid w:val="00256E4D"/>
    <w:rsid w:val="0025719F"/>
    <w:rsid w:val="002573F3"/>
    <w:rsid w:val="00257D63"/>
    <w:rsid w:val="002603DB"/>
    <w:rsid w:val="0026073B"/>
    <w:rsid w:val="00260D0A"/>
    <w:rsid w:val="00260FE7"/>
    <w:rsid w:val="0026228F"/>
    <w:rsid w:val="00262463"/>
    <w:rsid w:val="00262495"/>
    <w:rsid w:val="00263302"/>
    <w:rsid w:val="00263BE8"/>
    <w:rsid w:val="002642ED"/>
    <w:rsid w:val="00264D1B"/>
    <w:rsid w:val="00264FC4"/>
    <w:rsid w:val="0026516C"/>
    <w:rsid w:val="002675EC"/>
    <w:rsid w:val="00270652"/>
    <w:rsid w:val="0027082A"/>
    <w:rsid w:val="0027126E"/>
    <w:rsid w:val="002713AC"/>
    <w:rsid w:val="00271B6E"/>
    <w:rsid w:val="00271C32"/>
    <w:rsid w:val="00272B8B"/>
    <w:rsid w:val="00273CC0"/>
    <w:rsid w:val="00274093"/>
    <w:rsid w:val="00274A24"/>
    <w:rsid w:val="00275AF3"/>
    <w:rsid w:val="00275CE3"/>
    <w:rsid w:val="002760AB"/>
    <w:rsid w:val="0027661A"/>
    <w:rsid w:val="00276A15"/>
    <w:rsid w:val="00276DEA"/>
    <w:rsid w:val="00277918"/>
    <w:rsid w:val="0027799E"/>
    <w:rsid w:val="0027BECA"/>
    <w:rsid w:val="00280969"/>
    <w:rsid w:val="00280BC8"/>
    <w:rsid w:val="00281844"/>
    <w:rsid w:val="00281EC3"/>
    <w:rsid w:val="00281F45"/>
    <w:rsid w:val="00283486"/>
    <w:rsid w:val="002834C8"/>
    <w:rsid w:val="0028373C"/>
    <w:rsid w:val="00283F11"/>
    <w:rsid w:val="00284120"/>
    <w:rsid w:val="00284918"/>
    <w:rsid w:val="00284E9C"/>
    <w:rsid w:val="00285D52"/>
    <w:rsid w:val="0028614B"/>
    <w:rsid w:val="00286284"/>
    <w:rsid w:val="00286B7E"/>
    <w:rsid w:val="00286F3E"/>
    <w:rsid w:val="0028758B"/>
    <w:rsid w:val="00287595"/>
    <w:rsid w:val="00287910"/>
    <w:rsid w:val="002901D4"/>
    <w:rsid w:val="00291DA5"/>
    <w:rsid w:val="00291EF8"/>
    <w:rsid w:val="002921A2"/>
    <w:rsid w:val="00292DF9"/>
    <w:rsid w:val="0029310C"/>
    <w:rsid w:val="00293276"/>
    <w:rsid w:val="00293592"/>
    <w:rsid w:val="00293D39"/>
    <w:rsid w:val="002941C3"/>
    <w:rsid w:val="00294569"/>
    <w:rsid w:val="0029474E"/>
    <w:rsid w:val="00294E50"/>
    <w:rsid w:val="00294FF6"/>
    <w:rsid w:val="0029513B"/>
    <w:rsid w:val="002953E9"/>
    <w:rsid w:val="002958EC"/>
    <w:rsid w:val="00296A43"/>
    <w:rsid w:val="00296C6E"/>
    <w:rsid w:val="00296EB2"/>
    <w:rsid w:val="00297162"/>
    <w:rsid w:val="00297ACF"/>
    <w:rsid w:val="002A14B8"/>
    <w:rsid w:val="002A18E5"/>
    <w:rsid w:val="002A1D05"/>
    <w:rsid w:val="002A215E"/>
    <w:rsid w:val="002A449D"/>
    <w:rsid w:val="002A45C8"/>
    <w:rsid w:val="002A5358"/>
    <w:rsid w:val="002A5CA6"/>
    <w:rsid w:val="002A5CE7"/>
    <w:rsid w:val="002A6215"/>
    <w:rsid w:val="002A6E74"/>
    <w:rsid w:val="002A732E"/>
    <w:rsid w:val="002B00D2"/>
    <w:rsid w:val="002B061D"/>
    <w:rsid w:val="002B1833"/>
    <w:rsid w:val="002B1EA2"/>
    <w:rsid w:val="002B23FD"/>
    <w:rsid w:val="002B2CF1"/>
    <w:rsid w:val="002B2DFF"/>
    <w:rsid w:val="002B3526"/>
    <w:rsid w:val="002B42A3"/>
    <w:rsid w:val="002B4F6D"/>
    <w:rsid w:val="002B5667"/>
    <w:rsid w:val="002B5671"/>
    <w:rsid w:val="002B569B"/>
    <w:rsid w:val="002B631F"/>
    <w:rsid w:val="002B6615"/>
    <w:rsid w:val="002C030C"/>
    <w:rsid w:val="002C077E"/>
    <w:rsid w:val="002C11DD"/>
    <w:rsid w:val="002C1429"/>
    <w:rsid w:val="002C22C8"/>
    <w:rsid w:val="002C2664"/>
    <w:rsid w:val="002C2735"/>
    <w:rsid w:val="002C2CD4"/>
    <w:rsid w:val="002C319E"/>
    <w:rsid w:val="002C31D3"/>
    <w:rsid w:val="002C3D22"/>
    <w:rsid w:val="002C3FA8"/>
    <w:rsid w:val="002C4802"/>
    <w:rsid w:val="002C4DAB"/>
    <w:rsid w:val="002C618E"/>
    <w:rsid w:val="002C66DE"/>
    <w:rsid w:val="002C6BC3"/>
    <w:rsid w:val="002C759F"/>
    <w:rsid w:val="002D0649"/>
    <w:rsid w:val="002D0675"/>
    <w:rsid w:val="002D0F47"/>
    <w:rsid w:val="002D0FCB"/>
    <w:rsid w:val="002D1246"/>
    <w:rsid w:val="002D133D"/>
    <w:rsid w:val="002D157C"/>
    <w:rsid w:val="002D1668"/>
    <w:rsid w:val="002D1713"/>
    <w:rsid w:val="002D2088"/>
    <w:rsid w:val="002D2CB8"/>
    <w:rsid w:val="002D34C1"/>
    <w:rsid w:val="002D3610"/>
    <w:rsid w:val="002D39D6"/>
    <w:rsid w:val="002D44BA"/>
    <w:rsid w:val="002D4B88"/>
    <w:rsid w:val="002D6DB1"/>
    <w:rsid w:val="002D735B"/>
    <w:rsid w:val="002D7709"/>
    <w:rsid w:val="002E02E0"/>
    <w:rsid w:val="002E116A"/>
    <w:rsid w:val="002E1663"/>
    <w:rsid w:val="002E1EE1"/>
    <w:rsid w:val="002E1FB8"/>
    <w:rsid w:val="002E212A"/>
    <w:rsid w:val="002E23BD"/>
    <w:rsid w:val="002E25AD"/>
    <w:rsid w:val="002E29BE"/>
    <w:rsid w:val="002E3292"/>
    <w:rsid w:val="002E3A5F"/>
    <w:rsid w:val="002E4113"/>
    <w:rsid w:val="002E4205"/>
    <w:rsid w:val="002E4652"/>
    <w:rsid w:val="002E4ED3"/>
    <w:rsid w:val="002E5096"/>
    <w:rsid w:val="002E56E8"/>
    <w:rsid w:val="002E58CB"/>
    <w:rsid w:val="002E5B8B"/>
    <w:rsid w:val="002E5D1F"/>
    <w:rsid w:val="002E5D2B"/>
    <w:rsid w:val="002E6B04"/>
    <w:rsid w:val="002E6DE4"/>
    <w:rsid w:val="002E731D"/>
    <w:rsid w:val="002E78C8"/>
    <w:rsid w:val="002F04BB"/>
    <w:rsid w:val="002F0CB7"/>
    <w:rsid w:val="002F0DE6"/>
    <w:rsid w:val="002F0F5F"/>
    <w:rsid w:val="002F0FF9"/>
    <w:rsid w:val="002F1658"/>
    <w:rsid w:val="002F1C70"/>
    <w:rsid w:val="002F2057"/>
    <w:rsid w:val="002F28FA"/>
    <w:rsid w:val="002F3B8D"/>
    <w:rsid w:val="002F3D79"/>
    <w:rsid w:val="002F4D2B"/>
    <w:rsid w:val="002F4E88"/>
    <w:rsid w:val="002F6542"/>
    <w:rsid w:val="002F70F9"/>
    <w:rsid w:val="002F7139"/>
    <w:rsid w:val="002F79D7"/>
    <w:rsid w:val="002F7F16"/>
    <w:rsid w:val="00300E3C"/>
    <w:rsid w:val="00301135"/>
    <w:rsid w:val="00301580"/>
    <w:rsid w:val="0030194C"/>
    <w:rsid w:val="00301EB5"/>
    <w:rsid w:val="0030238E"/>
    <w:rsid w:val="00302491"/>
    <w:rsid w:val="00302F17"/>
    <w:rsid w:val="0030492E"/>
    <w:rsid w:val="00304946"/>
    <w:rsid w:val="00304F7F"/>
    <w:rsid w:val="00305035"/>
    <w:rsid w:val="00306198"/>
    <w:rsid w:val="0030653A"/>
    <w:rsid w:val="00307D3C"/>
    <w:rsid w:val="00310285"/>
    <w:rsid w:val="00310A3B"/>
    <w:rsid w:val="00310E50"/>
    <w:rsid w:val="00311357"/>
    <w:rsid w:val="00311624"/>
    <w:rsid w:val="00311DF8"/>
    <w:rsid w:val="00311E5A"/>
    <w:rsid w:val="00313953"/>
    <w:rsid w:val="00313F07"/>
    <w:rsid w:val="00314250"/>
    <w:rsid w:val="00314788"/>
    <w:rsid w:val="003167ED"/>
    <w:rsid w:val="00316B89"/>
    <w:rsid w:val="00316E92"/>
    <w:rsid w:val="00317033"/>
    <w:rsid w:val="00317E65"/>
    <w:rsid w:val="0032019E"/>
    <w:rsid w:val="0032035A"/>
    <w:rsid w:val="00320970"/>
    <w:rsid w:val="00320DAF"/>
    <w:rsid w:val="003219A4"/>
    <w:rsid w:val="00321BFD"/>
    <w:rsid w:val="00321C75"/>
    <w:rsid w:val="00322319"/>
    <w:rsid w:val="0032245A"/>
    <w:rsid w:val="00322526"/>
    <w:rsid w:val="00322EDD"/>
    <w:rsid w:val="003230C4"/>
    <w:rsid w:val="003232EE"/>
    <w:rsid w:val="00323543"/>
    <w:rsid w:val="00323B22"/>
    <w:rsid w:val="00323D4F"/>
    <w:rsid w:val="00324525"/>
    <w:rsid w:val="0032484C"/>
    <w:rsid w:val="00324917"/>
    <w:rsid w:val="00325FD9"/>
    <w:rsid w:val="00326150"/>
    <w:rsid w:val="00326846"/>
    <w:rsid w:val="0032706D"/>
    <w:rsid w:val="00327216"/>
    <w:rsid w:val="00327A7B"/>
    <w:rsid w:val="00330AE6"/>
    <w:rsid w:val="00330C10"/>
    <w:rsid w:val="0033101D"/>
    <w:rsid w:val="003317E4"/>
    <w:rsid w:val="003318D8"/>
    <w:rsid w:val="003319CB"/>
    <w:rsid w:val="00331B78"/>
    <w:rsid w:val="0033226A"/>
    <w:rsid w:val="0033260E"/>
    <w:rsid w:val="003330C0"/>
    <w:rsid w:val="0033326A"/>
    <w:rsid w:val="00333839"/>
    <w:rsid w:val="00333CD5"/>
    <w:rsid w:val="00334206"/>
    <w:rsid w:val="003343C4"/>
    <w:rsid w:val="0033548B"/>
    <w:rsid w:val="003354DB"/>
    <w:rsid w:val="00335DFA"/>
    <w:rsid w:val="003360F6"/>
    <w:rsid w:val="00336BC9"/>
    <w:rsid w:val="003373E0"/>
    <w:rsid w:val="00337637"/>
    <w:rsid w:val="00340DB2"/>
    <w:rsid w:val="00341B3E"/>
    <w:rsid w:val="00342A79"/>
    <w:rsid w:val="0034324B"/>
    <w:rsid w:val="003436D9"/>
    <w:rsid w:val="00343A65"/>
    <w:rsid w:val="00343ACE"/>
    <w:rsid w:val="00343F38"/>
    <w:rsid w:val="00343FE8"/>
    <w:rsid w:val="00344107"/>
    <w:rsid w:val="0034422B"/>
    <w:rsid w:val="00344FF4"/>
    <w:rsid w:val="0034529F"/>
    <w:rsid w:val="003455E2"/>
    <w:rsid w:val="00345CA5"/>
    <w:rsid w:val="00346253"/>
    <w:rsid w:val="00347C32"/>
    <w:rsid w:val="00350B9E"/>
    <w:rsid w:val="00350BFD"/>
    <w:rsid w:val="00350DE8"/>
    <w:rsid w:val="00351E2C"/>
    <w:rsid w:val="003529AB"/>
    <w:rsid w:val="00352CE5"/>
    <w:rsid w:val="00353298"/>
    <w:rsid w:val="00353A68"/>
    <w:rsid w:val="00353AA7"/>
    <w:rsid w:val="00353D4E"/>
    <w:rsid w:val="0035481C"/>
    <w:rsid w:val="00354F36"/>
    <w:rsid w:val="00356499"/>
    <w:rsid w:val="003564EE"/>
    <w:rsid w:val="00356AD7"/>
    <w:rsid w:val="00356B0C"/>
    <w:rsid w:val="0035753A"/>
    <w:rsid w:val="00357D1C"/>
    <w:rsid w:val="00357D6A"/>
    <w:rsid w:val="003601AD"/>
    <w:rsid w:val="00360445"/>
    <w:rsid w:val="00360778"/>
    <w:rsid w:val="0036077B"/>
    <w:rsid w:val="00361161"/>
    <w:rsid w:val="003612CC"/>
    <w:rsid w:val="00363507"/>
    <w:rsid w:val="0036398E"/>
    <w:rsid w:val="00363B78"/>
    <w:rsid w:val="00363F11"/>
    <w:rsid w:val="00365115"/>
    <w:rsid w:val="00365333"/>
    <w:rsid w:val="00367A3C"/>
    <w:rsid w:val="00367AA5"/>
    <w:rsid w:val="0037066D"/>
    <w:rsid w:val="0037099C"/>
    <w:rsid w:val="00370A65"/>
    <w:rsid w:val="00370BD3"/>
    <w:rsid w:val="00370DC7"/>
    <w:rsid w:val="00370DD0"/>
    <w:rsid w:val="0037115E"/>
    <w:rsid w:val="00371B55"/>
    <w:rsid w:val="00371D05"/>
    <w:rsid w:val="00371E54"/>
    <w:rsid w:val="00371EEE"/>
    <w:rsid w:val="00373256"/>
    <w:rsid w:val="003736A0"/>
    <w:rsid w:val="0037464B"/>
    <w:rsid w:val="00375052"/>
    <w:rsid w:val="003750B4"/>
    <w:rsid w:val="003757DB"/>
    <w:rsid w:val="00376969"/>
    <w:rsid w:val="00377312"/>
    <w:rsid w:val="00377F54"/>
    <w:rsid w:val="00380114"/>
    <w:rsid w:val="003802FC"/>
    <w:rsid w:val="0038091F"/>
    <w:rsid w:val="00380A81"/>
    <w:rsid w:val="0038110C"/>
    <w:rsid w:val="00381991"/>
    <w:rsid w:val="00382600"/>
    <w:rsid w:val="0038293A"/>
    <w:rsid w:val="003837F5"/>
    <w:rsid w:val="003837FE"/>
    <w:rsid w:val="00383B1C"/>
    <w:rsid w:val="003840D6"/>
    <w:rsid w:val="00384AB4"/>
    <w:rsid w:val="003856C9"/>
    <w:rsid w:val="00386DEA"/>
    <w:rsid w:val="00386F20"/>
    <w:rsid w:val="00386F50"/>
    <w:rsid w:val="00387B00"/>
    <w:rsid w:val="00391444"/>
    <w:rsid w:val="003929EA"/>
    <w:rsid w:val="00393C68"/>
    <w:rsid w:val="003947D6"/>
    <w:rsid w:val="00394A1B"/>
    <w:rsid w:val="003953D7"/>
    <w:rsid w:val="00396450"/>
    <w:rsid w:val="00396BC0"/>
    <w:rsid w:val="003A0B48"/>
    <w:rsid w:val="003A113A"/>
    <w:rsid w:val="003A1A65"/>
    <w:rsid w:val="003A1B10"/>
    <w:rsid w:val="003A23C8"/>
    <w:rsid w:val="003A295E"/>
    <w:rsid w:val="003A38A6"/>
    <w:rsid w:val="003A4313"/>
    <w:rsid w:val="003A552D"/>
    <w:rsid w:val="003A5A53"/>
    <w:rsid w:val="003A5D5C"/>
    <w:rsid w:val="003A7403"/>
    <w:rsid w:val="003A76F1"/>
    <w:rsid w:val="003B0134"/>
    <w:rsid w:val="003B0F9B"/>
    <w:rsid w:val="003B1104"/>
    <w:rsid w:val="003B135B"/>
    <w:rsid w:val="003B1AB9"/>
    <w:rsid w:val="003B1D9A"/>
    <w:rsid w:val="003B22B4"/>
    <w:rsid w:val="003B3501"/>
    <w:rsid w:val="003B3661"/>
    <w:rsid w:val="003B36C7"/>
    <w:rsid w:val="003B54F6"/>
    <w:rsid w:val="003B5684"/>
    <w:rsid w:val="003B59EE"/>
    <w:rsid w:val="003B70B0"/>
    <w:rsid w:val="003C01C6"/>
    <w:rsid w:val="003C06E6"/>
    <w:rsid w:val="003C0A9F"/>
    <w:rsid w:val="003C0F02"/>
    <w:rsid w:val="003C11A8"/>
    <w:rsid w:val="003C19D7"/>
    <w:rsid w:val="003C27E6"/>
    <w:rsid w:val="003C2C34"/>
    <w:rsid w:val="003C3263"/>
    <w:rsid w:val="003C3296"/>
    <w:rsid w:val="003C3619"/>
    <w:rsid w:val="003C382D"/>
    <w:rsid w:val="003C3900"/>
    <w:rsid w:val="003C397B"/>
    <w:rsid w:val="003C3DC6"/>
    <w:rsid w:val="003C3E43"/>
    <w:rsid w:val="003C3ED2"/>
    <w:rsid w:val="003C3F4C"/>
    <w:rsid w:val="003C425E"/>
    <w:rsid w:val="003C47ED"/>
    <w:rsid w:val="003C4B14"/>
    <w:rsid w:val="003C52A7"/>
    <w:rsid w:val="003C53AB"/>
    <w:rsid w:val="003C5F88"/>
    <w:rsid w:val="003C647D"/>
    <w:rsid w:val="003C66A1"/>
    <w:rsid w:val="003C78C8"/>
    <w:rsid w:val="003C7CC4"/>
    <w:rsid w:val="003D17BC"/>
    <w:rsid w:val="003D1AEF"/>
    <w:rsid w:val="003D20D0"/>
    <w:rsid w:val="003D2678"/>
    <w:rsid w:val="003D276C"/>
    <w:rsid w:val="003D2B05"/>
    <w:rsid w:val="003D31D4"/>
    <w:rsid w:val="003D3863"/>
    <w:rsid w:val="003D39B0"/>
    <w:rsid w:val="003D3E43"/>
    <w:rsid w:val="003D40D6"/>
    <w:rsid w:val="003D533C"/>
    <w:rsid w:val="003D572B"/>
    <w:rsid w:val="003D7067"/>
    <w:rsid w:val="003D7F19"/>
    <w:rsid w:val="003E04AE"/>
    <w:rsid w:val="003E11E6"/>
    <w:rsid w:val="003E19C2"/>
    <w:rsid w:val="003E1CD7"/>
    <w:rsid w:val="003E2102"/>
    <w:rsid w:val="003E2261"/>
    <w:rsid w:val="003E23AE"/>
    <w:rsid w:val="003E25BA"/>
    <w:rsid w:val="003E26DB"/>
    <w:rsid w:val="003E33E8"/>
    <w:rsid w:val="003E3F95"/>
    <w:rsid w:val="003E6427"/>
    <w:rsid w:val="003E6DB7"/>
    <w:rsid w:val="003E74FA"/>
    <w:rsid w:val="003E7C7B"/>
    <w:rsid w:val="003F034C"/>
    <w:rsid w:val="003F0D24"/>
    <w:rsid w:val="003F19E9"/>
    <w:rsid w:val="003F1A66"/>
    <w:rsid w:val="003F29DA"/>
    <w:rsid w:val="003F2A87"/>
    <w:rsid w:val="003F4397"/>
    <w:rsid w:val="003F5061"/>
    <w:rsid w:val="003F5365"/>
    <w:rsid w:val="003F58A9"/>
    <w:rsid w:val="003F612A"/>
    <w:rsid w:val="003F65AD"/>
    <w:rsid w:val="003F6805"/>
    <w:rsid w:val="003F7358"/>
    <w:rsid w:val="003F7419"/>
    <w:rsid w:val="003F74AC"/>
    <w:rsid w:val="00400CAF"/>
    <w:rsid w:val="00401181"/>
    <w:rsid w:val="0040141F"/>
    <w:rsid w:val="004019BC"/>
    <w:rsid w:val="00401B94"/>
    <w:rsid w:val="0040399F"/>
    <w:rsid w:val="00403AE6"/>
    <w:rsid w:val="00404C01"/>
    <w:rsid w:val="004050C3"/>
    <w:rsid w:val="00405DBE"/>
    <w:rsid w:val="00406032"/>
    <w:rsid w:val="004061E8"/>
    <w:rsid w:val="00406549"/>
    <w:rsid w:val="0040676A"/>
    <w:rsid w:val="004070C4"/>
    <w:rsid w:val="004072A0"/>
    <w:rsid w:val="00407510"/>
    <w:rsid w:val="004076FF"/>
    <w:rsid w:val="004079EE"/>
    <w:rsid w:val="0041003D"/>
    <w:rsid w:val="00410B30"/>
    <w:rsid w:val="00411947"/>
    <w:rsid w:val="00411D63"/>
    <w:rsid w:val="0041292C"/>
    <w:rsid w:val="0041296C"/>
    <w:rsid w:val="00412A9C"/>
    <w:rsid w:val="0041389A"/>
    <w:rsid w:val="00414171"/>
    <w:rsid w:val="004147EB"/>
    <w:rsid w:val="00414BDA"/>
    <w:rsid w:val="00415705"/>
    <w:rsid w:val="0041603C"/>
    <w:rsid w:val="004162A8"/>
    <w:rsid w:val="00416351"/>
    <w:rsid w:val="00416BD5"/>
    <w:rsid w:val="00416EAC"/>
    <w:rsid w:val="00417684"/>
    <w:rsid w:val="00417B64"/>
    <w:rsid w:val="0042053C"/>
    <w:rsid w:val="00420A42"/>
    <w:rsid w:val="00420A9A"/>
    <w:rsid w:val="00421595"/>
    <w:rsid w:val="004215B9"/>
    <w:rsid w:val="00421713"/>
    <w:rsid w:val="0042253E"/>
    <w:rsid w:val="004225DC"/>
    <w:rsid w:val="00423F94"/>
    <w:rsid w:val="0042472C"/>
    <w:rsid w:val="004247EF"/>
    <w:rsid w:val="00424C32"/>
    <w:rsid w:val="00425628"/>
    <w:rsid w:val="00425C8D"/>
    <w:rsid w:val="00426C19"/>
    <w:rsid w:val="00426CFE"/>
    <w:rsid w:val="00427507"/>
    <w:rsid w:val="004275A1"/>
    <w:rsid w:val="00427ABE"/>
    <w:rsid w:val="00427D4F"/>
    <w:rsid w:val="004308F8"/>
    <w:rsid w:val="0043138C"/>
    <w:rsid w:val="00431701"/>
    <w:rsid w:val="0043176E"/>
    <w:rsid w:val="00431791"/>
    <w:rsid w:val="00431BCE"/>
    <w:rsid w:val="00433E53"/>
    <w:rsid w:val="00434151"/>
    <w:rsid w:val="00434850"/>
    <w:rsid w:val="004348A5"/>
    <w:rsid w:val="00435192"/>
    <w:rsid w:val="00435305"/>
    <w:rsid w:val="00435A62"/>
    <w:rsid w:val="004360C5"/>
    <w:rsid w:val="004360DC"/>
    <w:rsid w:val="00437327"/>
    <w:rsid w:val="004375B0"/>
    <w:rsid w:val="0044059B"/>
    <w:rsid w:val="00440DB0"/>
    <w:rsid w:val="00440F4A"/>
    <w:rsid w:val="004414E5"/>
    <w:rsid w:val="004415E5"/>
    <w:rsid w:val="00441646"/>
    <w:rsid w:val="004418D7"/>
    <w:rsid w:val="0044225A"/>
    <w:rsid w:val="004422C4"/>
    <w:rsid w:val="004430B8"/>
    <w:rsid w:val="0044331B"/>
    <w:rsid w:val="004437FB"/>
    <w:rsid w:val="004439D8"/>
    <w:rsid w:val="00443BF5"/>
    <w:rsid w:val="004444C4"/>
    <w:rsid w:val="0044487A"/>
    <w:rsid w:val="0044552B"/>
    <w:rsid w:val="00446779"/>
    <w:rsid w:val="00447692"/>
    <w:rsid w:val="00447886"/>
    <w:rsid w:val="00447E82"/>
    <w:rsid w:val="00450430"/>
    <w:rsid w:val="004507B8"/>
    <w:rsid w:val="004509CB"/>
    <w:rsid w:val="004514AD"/>
    <w:rsid w:val="004517FB"/>
    <w:rsid w:val="00452570"/>
    <w:rsid w:val="004527CB"/>
    <w:rsid w:val="0045346C"/>
    <w:rsid w:val="00453716"/>
    <w:rsid w:val="004547C0"/>
    <w:rsid w:val="004558BA"/>
    <w:rsid w:val="00455BD0"/>
    <w:rsid w:val="00455FE3"/>
    <w:rsid w:val="00456C75"/>
    <w:rsid w:val="00457B17"/>
    <w:rsid w:val="0045CE26"/>
    <w:rsid w:val="00460645"/>
    <w:rsid w:val="00460810"/>
    <w:rsid w:val="0046109E"/>
    <w:rsid w:val="004616CB"/>
    <w:rsid w:val="00461F3E"/>
    <w:rsid w:val="0046228A"/>
    <w:rsid w:val="004622E5"/>
    <w:rsid w:val="004623AB"/>
    <w:rsid w:val="00462467"/>
    <w:rsid w:val="004628D7"/>
    <w:rsid w:val="00462F8A"/>
    <w:rsid w:val="00462FA6"/>
    <w:rsid w:val="00463189"/>
    <w:rsid w:val="004642E9"/>
    <w:rsid w:val="004648A6"/>
    <w:rsid w:val="00464906"/>
    <w:rsid w:val="00464AD9"/>
    <w:rsid w:val="00465ABD"/>
    <w:rsid w:val="0046600D"/>
    <w:rsid w:val="00466467"/>
    <w:rsid w:val="004665CF"/>
    <w:rsid w:val="004665E2"/>
    <w:rsid w:val="00466A23"/>
    <w:rsid w:val="00467580"/>
    <w:rsid w:val="00467602"/>
    <w:rsid w:val="004679CE"/>
    <w:rsid w:val="004706E8"/>
    <w:rsid w:val="0047152C"/>
    <w:rsid w:val="0047176D"/>
    <w:rsid w:val="004719B7"/>
    <w:rsid w:val="00471CD0"/>
    <w:rsid w:val="00471E69"/>
    <w:rsid w:val="00471E7A"/>
    <w:rsid w:val="00472DFA"/>
    <w:rsid w:val="00472F36"/>
    <w:rsid w:val="004734C3"/>
    <w:rsid w:val="004748C8"/>
    <w:rsid w:val="004749C6"/>
    <w:rsid w:val="00474F5C"/>
    <w:rsid w:val="00475585"/>
    <w:rsid w:val="00475EAF"/>
    <w:rsid w:val="0047620A"/>
    <w:rsid w:val="0047671B"/>
    <w:rsid w:val="0047673A"/>
    <w:rsid w:val="00476F0B"/>
    <w:rsid w:val="004770F9"/>
    <w:rsid w:val="00477218"/>
    <w:rsid w:val="004774E5"/>
    <w:rsid w:val="004774FA"/>
    <w:rsid w:val="004776DA"/>
    <w:rsid w:val="00477888"/>
    <w:rsid w:val="00477A1C"/>
    <w:rsid w:val="00477B78"/>
    <w:rsid w:val="00477FB9"/>
    <w:rsid w:val="00480AB1"/>
    <w:rsid w:val="00481A45"/>
    <w:rsid w:val="00481C60"/>
    <w:rsid w:val="00481C98"/>
    <w:rsid w:val="00482F6D"/>
    <w:rsid w:val="0048308D"/>
    <w:rsid w:val="00483881"/>
    <w:rsid w:val="00483E6C"/>
    <w:rsid w:val="004840C6"/>
    <w:rsid w:val="004845CB"/>
    <w:rsid w:val="004854EB"/>
    <w:rsid w:val="00485AA5"/>
    <w:rsid w:val="00485AF3"/>
    <w:rsid w:val="00486192"/>
    <w:rsid w:val="00487B02"/>
    <w:rsid w:val="00487C95"/>
    <w:rsid w:val="0049027C"/>
    <w:rsid w:val="00490504"/>
    <w:rsid w:val="00490781"/>
    <w:rsid w:val="00490BB8"/>
    <w:rsid w:val="00490E2E"/>
    <w:rsid w:val="00490FB9"/>
    <w:rsid w:val="0049104D"/>
    <w:rsid w:val="00491888"/>
    <w:rsid w:val="004918FC"/>
    <w:rsid w:val="00491D77"/>
    <w:rsid w:val="0049388E"/>
    <w:rsid w:val="00493942"/>
    <w:rsid w:val="00493C50"/>
    <w:rsid w:val="00494E1F"/>
    <w:rsid w:val="00495C5A"/>
    <w:rsid w:val="00495E64"/>
    <w:rsid w:val="00496451"/>
    <w:rsid w:val="00496888"/>
    <w:rsid w:val="00497125"/>
    <w:rsid w:val="00497A38"/>
    <w:rsid w:val="00497FC2"/>
    <w:rsid w:val="004A0AB2"/>
    <w:rsid w:val="004A0C76"/>
    <w:rsid w:val="004A1125"/>
    <w:rsid w:val="004A16F6"/>
    <w:rsid w:val="004A1C38"/>
    <w:rsid w:val="004A27F1"/>
    <w:rsid w:val="004A35E4"/>
    <w:rsid w:val="004A496E"/>
    <w:rsid w:val="004A55BC"/>
    <w:rsid w:val="004A5648"/>
    <w:rsid w:val="004A6DBF"/>
    <w:rsid w:val="004A76F0"/>
    <w:rsid w:val="004A785C"/>
    <w:rsid w:val="004B08F8"/>
    <w:rsid w:val="004B0C43"/>
    <w:rsid w:val="004B0CC1"/>
    <w:rsid w:val="004B1559"/>
    <w:rsid w:val="004B1974"/>
    <w:rsid w:val="004B21B1"/>
    <w:rsid w:val="004B30B4"/>
    <w:rsid w:val="004B3922"/>
    <w:rsid w:val="004B3C79"/>
    <w:rsid w:val="004B3FE2"/>
    <w:rsid w:val="004B4CF9"/>
    <w:rsid w:val="004B5906"/>
    <w:rsid w:val="004B5B22"/>
    <w:rsid w:val="004B5FB8"/>
    <w:rsid w:val="004B7775"/>
    <w:rsid w:val="004B7C7F"/>
    <w:rsid w:val="004C0CA7"/>
    <w:rsid w:val="004C1620"/>
    <w:rsid w:val="004C27EE"/>
    <w:rsid w:val="004C2AD0"/>
    <w:rsid w:val="004C375B"/>
    <w:rsid w:val="004C398E"/>
    <w:rsid w:val="004C3DE5"/>
    <w:rsid w:val="004C4725"/>
    <w:rsid w:val="004C491A"/>
    <w:rsid w:val="004C4F72"/>
    <w:rsid w:val="004C5201"/>
    <w:rsid w:val="004C5574"/>
    <w:rsid w:val="004C590F"/>
    <w:rsid w:val="004C6F09"/>
    <w:rsid w:val="004D0EE2"/>
    <w:rsid w:val="004D11FD"/>
    <w:rsid w:val="004D1527"/>
    <w:rsid w:val="004D1EDF"/>
    <w:rsid w:val="004D2518"/>
    <w:rsid w:val="004D25C1"/>
    <w:rsid w:val="004D29A6"/>
    <w:rsid w:val="004D3577"/>
    <w:rsid w:val="004D393A"/>
    <w:rsid w:val="004D4508"/>
    <w:rsid w:val="004D4C52"/>
    <w:rsid w:val="004D5C15"/>
    <w:rsid w:val="004D63A2"/>
    <w:rsid w:val="004D70D5"/>
    <w:rsid w:val="004D7134"/>
    <w:rsid w:val="004D781F"/>
    <w:rsid w:val="004D789D"/>
    <w:rsid w:val="004E039E"/>
    <w:rsid w:val="004E078E"/>
    <w:rsid w:val="004E11A5"/>
    <w:rsid w:val="004E1446"/>
    <w:rsid w:val="004E1516"/>
    <w:rsid w:val="004E1839"/>
    <w:rsid w:val="004E188A"/>
    <w:rsid w:val="004E1DFB"/>
    <w:rsid w:val="004E24A4"/>
    <w:rsid w:val="004E285E"/>
    <w:rsid w:val="004E3001"/>
    <w:rsid w:val="004E3436"/>
    <w:rsid w:val="004E3D26"/>
    <w:rsid w:val="004E4565"/>
    <w:rsid w:val="004E5494"/>
    <w:rsid w:val="004E57E6"/>
    <w:rsid w:val="004E75E4"/>
    <w:rsid w:val="004F0090"/>
    <w:rsid w:val="004F02DA"/>
    <w:rsid w:val="004F04CC"/>
    <w:rsid w:val="004F0A57"/>
    <w:rsid w:val="004F1031"/>
    <w:rsid w:val="004F1D72"/>
    <w:rsid w:val="004F3F91"/>
    <w:rsid w:val="004F4400"/>
    <w:rsid w:val="004F4831"/>
    <w:rsid w:val="004F4CE2"/>
    <w:rsid w:val="004F599C"/>
    <w:rsid w:val="004F5BB4"/>
    <w:rsid w:val="004F601F"/>
    <w:rsid w:val="004F7A9B"/>
    <w:rsid w:val="004F85DB"/>
    <w:rsid w:val="0050023A"/>
    <w:rsid w:val="00500269"/>
    <w:rsid w:val="00500FAF"/>
    <w:rsid w:val="00501341"/>
    <w:rsid w:val="0050164E"/>
    <w:rsid w:val="00502369"/>
    <w:rsid w:val="005026E9"/>
    <w:rsid w:val="00502FA1"/>
    <w:rsid w:val="00502FF3"/>
    <w:rsid w:val="00503C2B"/>
    <w:rsid w:val="00505446"/>
    <w:rsid w:val="00505EA3"/>
    <w:rsid w:val="00506302"/>
    <w:rsid w:val="00506E20"/>
    <w:rsid w:val="00507AC8"/>
    <w:rsid w:val="00511D35"/>
    <w:rsid w:val="00512ABF"/>
    <w:rsid w:val="00512D12"/>
    <w:rsid w:val="00512E9C"/>
    <w:rsid w:val="00513379"/>
    <w:rsid w:val="00513652"/>
    <w:rsid w:val="0051371E"/>
    <w:rsid w:val="00513E99"/>
    <w:rsid w:val="005149CD"/>
    <w:rsid w:val="00514E0A"/>
    <w:rsid w:val="0051509E"/>
    <w:rsid w:val="005160FA"/>
    <w:rsid w:val="005166F7"/>
    <w:rsid w:val="00516F5A"/>
    <w:rsid w:val="0051750E"/>
    <w:rsid w:val="005202B2"/>
    <w:rsid w:val="0052164F"/>
    <w:rsid w:val="00521944"/>
    <w:rsid w:val="00521DEB"/>
    <w:rsid w:val="0052353F"/>
    <w:rsid w:val="00523796"/>
    <w:rsid w:val="00525308"/>
    <w:rsid w:val="0052612B"/>
    <w:rsid w:val="00526EB1"/>
    <w:rsid w:val="00530C29"/>
    <w:rsid w:val="00530FED"/>
    <w:rsid w:val="00530FF4"/>
    <w:rsid w:val="00531549"/>
    <w:rsid w:val="00531B17"/>
    <w:rsid w:val="00531D20"/>
    <w:rsid w:val="005328CA"/>
    <w:rsid w:val="00532D58"/>
    <w:rsid w:val="00532E81"/>
    <w:rsid w:val="00533BCC"/>
    <w:rsid w:val="00533F2D"/>
    <w:rsid w:val="005354B4"/>
    <w:rsid w:val="005355E0"/>
    <w:rsid w:val="0053746C"/>
    <w:rsid w:val="0053779C"/>
    <w:rsid w:val="0053796F"/>
    <w:rsid w:val="00537D6D"/>
    <w:rsid w:val="00537F54"/>
    <w:rsid w:val="005407D8"/>
    <w:rsid w:val="00540C93"/>
    <w:rsid w:val="00540E39"/>
    <w:rsid w:val="00541416"/>
    <w:rsid w:val="00544164"/>
    <w:rsid w:val="0054420B"/>
    <w:rsid w:val="005447F6"/>
    <w:rsid w:val="0054493A"/>
    <w:rsid w:val="00545140"/>
    <w:rsid w:val="00545853"/>
    <w:rsid w:val="00547C3D"/>
    <w:rsid w:val="00547C57"/>
    <w:rsid w:val="00547E63"/>
    <w:rsid w:val="00547E8C"/>
    <w:rsid w:val="00550083"/>
    <w:rsid w:val="0055012D"/>
    <w:rsid w:val="00550282"/>
    <w:rsid w:val="0055050B"/>
    <w:rsid w:val="00551399"/>
    <w:rsid w:val="00551843"/>
    <w:rsid w:val="00552A6D"/>
    <w:rsid w:val="00553AD2"/>
    <w:rsid w:val="00554623"/>
    <w:rsid w:val="0055525B"/>
    <w:rsid w:val="00555BE4"/>
    <w:rsid w:val="00555CFB"/>
    <w:rsid w:val="005561B9"/>
    <w:rsid w:val="00556C77"/>
    <w:rsid w:val="0055704C"/>
    <w:rsid w:val="005576AB"/>
    <w:rsid w:val="005579C6"/>
    <w:rsid w:val="00557F37"/>
    <w:rsid w:val="00560EE6"/>
    <w:rsid w:val="005615A8"/>
    <w:rsid w:val="005624B8"/>
    <w:rsid w:val="00562C96"/>
    <w:rsid w:val="00562EF9"/>
    <w:rsid w:val="005630E3"/>
    <w:rsid w:val="0056384D"/>
    <w:rsid w:val="00563C5B"/>
    <w:rsid w:val="005643B7"/>
    <w:rsid w:val="00564559"/>
    <w:rsid w:val="005647B5"/>
    <w:rsid w:val="00564A7D"/>
    <w:rsid w:val="00564A99"/>
    <w:rsid w:val="00564C01"/>
    <w:rsid w:val="00565A72"/>
    <w:rsid w:val="00566BB5"/>
    <w:rsid w:val="00566F13"/>
    <w:rsid w:val="00567156"/>
    <w:rsid w:val="00567667"/>
    <w:rsid w:val="005678F1"/>
    <w:rsid w:val="00567C6F"/>
    <w:rsid w:val="0057045A"/>
    <w:rsid w:val="005714D8"/>
    <w:rsid w:val="00571BD9"/>
    <w:rsid w:val="00571D0A"/>
    <w:rsid w:val="0057288A"/>
    <w:rsid w:val="0057326B"/>
    <w:rsid w:val="005736C0"/>
    <w:rsid w:val="005737E4"/>
    <w:rsid w:val="00573919"/>
    <w:rsid w:val="00574479"/>
    <w:rsid w:val="00574A0A"/>
    <w:rsid w:val="00574E52"/>
    <w:rsid w:val="00574F01"/>
    <w:rsid w:val="00575688"/>
    <w:rsid w:val="00575B73"/>
    <w:rsid w:val="00576909"/>
    <w:rsid w:val="00576B3F"/>
    <w:rsid w:val="00577591"/>
    <w:rsid w:val="005779E5"/>
    <w:rsid w:val="00577A9B"/>
    <w:rsid w:val="00580500"/>
    <w:rsid w:val="005809F2"/>
    <w:rsid w:val="00580C00"/>
    <w:rsid w:val="00582580"/>
    <w:rsid w:val="00582E55"/>
    <w:rsid w:val="00582EE1"/>
    <w:rsid w:val="005839F9"/>
    <w:rsid w:val="00583D25"/>
    <w:rsid w:val="005840E9"/>
    <w:rsid w:val="00584BF4"/>
    <w:rsid w:val="0058507E"/>
    <w:rsid w:val="005855CE"/>
    <w:rsid w:val="00585C95"/>
    <w:rsid w:val="0058646A"/>
    <w:rsid w:val="00587AFD"/>
    <w:rsid w:val="00587F2B"/>
    <w:rsid w:val="00590997"/>
    <w:rsid w:val="00590AD5"/>
    <w:rsid w:val="00590C78"/>
    <w:rsid w:val="00591A17"/>
    <w:rsid w:val="00591F68"/>
    <w:rsid w:val="0059265C"/>
    <w:rsid w:val="00592FEE"/>
    <w:rsid w:val="00593B93"/>
    <w:rsid w:val="00593FC1"/>
    <w:rsid w:val="00594213"/>
    <w:rsid w:val="00594CA9"/>
    <w:rsid w:val="00595857"/>
    <w:rsid w:val="005968BC"/>
    <w:rsid w:val="00596DCE"/>
    <w:rsid w:val="00596E12"/>
    <w:rsid w:val="0059762B"/>
    <w:rsid w:val="0059782F"/>
    <w:rsid w:val="005A05D6"/>
    <w:rsid w:val="005A10C9"/>
    <w:rsid w:val="005A1238"/>
    <w:rsid w:val="005A1794"/>
    <w:rsid w:val="005A28BD"/>
    <w:rsid w:val="005A314C"/>
    <w:rsid w:val="005A35CF"/>
    <w:rsid w:val="005A3C8D"/>
    <w:rsid w:val="005A3D77"/>
    <w:rsid w:val="005A42D3"/>
    <w:rsid w:val="005A445A"/>
    <w:rsid w:val="005A4A13"/>
    <w:rsid w:val="005A4A96"/>
    <w:rsid w:val="005A4DA0"/>
    <w:rsid w:val="005A4FBC"/>
    <w:rsid w:val="005A5345"/>
    <w:rsid w:val="005A5DA9"/>
    <w:rsid w:val="005A5DE3"/>
    <w:rsid w:val="005A5EED"/>
    <w:rsid w:val="005A6065"/>
    <w:rsid w:val="005A6597"/>
    <w:rsid w:val="005A71B0"/>
    <w:rsid w:val="005A78DE"/>
    <w:rsid w:val="005A7B56"/>
    <w:rsid w:val="005A7B57"/>
    <w:rsid w:val="005A7F0F"/>
    <w:rsid w:val="005B0976"/>
    <w:rsid w:val="005B0DBF"/>
    <w:rsid w:val="005B0F3F"/>
    <w:rsid w:val="005B2899"/>
    <w:rsid w:val="005B2B7A"/>
    <w:rsid w:val="005B315A"/>
    <w:rsid w:val="005B3B4B"/>
    <w:rsid w:val="005B3B52"/>
    <w:rsid w:val="005B3B7A"/>
    <w:rsid w:val="005B43D7"/>
    <w:rsid w:val="005B4470"/>
    <w:rsid w:val="005B4707"/>
    <w:rsid w:val="005B4DBD"/>
    <w:rsid w:val="005B56F6"/>
    <w:rsid w:val="005B5EE0"/>
    <w:rsid w:val="005B5EEA"/>
    <w:rsid w:val="005B6166"/>
    <w:rsid w:val="005B6264"/>
    <w:rsid w:val="005B62B7"/>
    <w:rsid w:val="005B63B5"/>
    <w:rsid w:val="005B64DE"/>
    <w:rsid w:val="005B65EF"/>
    <w:rsid w:val="005B6CEE"/>
    <w:rsid w:val="005B6F2B"/>
    <w:rsid w:val="005B71CD"/>
    <w:rsid w:val="005C061D"/>
    <w:rsid w:val="005C0B8F"/>
    <w:rsid w:val="005C20A3"/>
    <w:rsid w:val="005C302F"/>
    <w:rsid w:val="005C3416"/>
    <w:rsid w:val="005C366E"/>
    <w:rsid w:val="005C3A85"/>
    <w:rsid w:val="005C3F29"/>
    <w:rsid w:val="005C412D"/>
    <w:rsid w:val="005C49A2"/>
    <w:rsid w:val="005C5822"/>
    <w:rsid w:val="005C6353"/>
    <w:rsid w:val="005C6E58"/>
    <w:rsid w:val="005C6EAB"/>
    <w:rsid w:val="005C77BE"/>
    <w:rsid w:val="005D0B57"/>
    <w:rsid w:val="005D0F93"/>
    <w:rsid w:val="005D1AA0"/>
    <w:rsid w:val="005D1AA8"/>
    <w:rsid w:val="005D1CE1"/>
    <w:rsid w:val="005D1F4E"/>
    <w:rsid w:val="005D2BC0"/>
    <w:rsid w:val="005D3318"/>
    <w:rsid w:val="005D689B"/>
    <w:rsid w:val="005D709C"/>
    <w:rsid w:val="005D70EB"/>
    <w:rsid w:val="005D7275"/>
    <w:rsid w:val="005D75FE"/>
    <w:rsid w:val="005D77D9"/>
    <w:rsid w:val="005E07DA"/>
    <w:rsid w:val="005E1487"/>
    <w:rsid w:val="005E2B9D"/>
    <w:rsid w:val="005E3483"/>
    <w:rsid w:val="005E367E"/>
    <w:rsid w:val="005E3B16"/>
    <w:rsid w:val="005E3C24"/>
    <w:rsid w:val="005E3EAF"/>
    <w:rsid w:val="005E4D78"/>
    <w:rsid w:val="005E4D80"/>
    <w:rsid w:val="005E60F2"/>
    <w:rsid w:val="005E6AB0"/>
    <w:rsid w:val="005E7461"/>
    <w:rsid w:val="005E75B7"/>
    <w:rsid w:val="005E7764"/>
    <w:rsid w:val="005E7D19"/>
    <w:rsid w:val="005E7EC2"/>
    <w:rsid w:val="005F0A97"/>
    <w:rsid w:val="005F10B6"/>
    <w:rsid w:val="005F1451"/>
    <w:rsid w:val="005F1909"/>
    <w:rsid w:val="005F1B35"/>
    <w:rsid w:val="005F1CC8"/>
    <w:rsid w:val="005F2055"/>
    <w:rsid w:val="005F216C"/>
    <w:rsid w:val="005F28DF"/>
    <w:rsid w:val="005F2EA1"/>
    <w:rsid w:val="005F38F8"/>
    <w:rsid w:val="005F4119"/>
    <w:rsid w:val="005F412C"/>
    <w:rsid w:val="005F4E29"/>
    <w:rsid w:val="005F55EC"/>
    <w:rsid w:val="005F5CD0"/>
    <w:rsid w:val="005F6398"/>
    <w:rsid w:val="005F6735"/>
    <w:rsid w:val="005F690E"/>
    <w:rsid w:val="005F6A5D"/>
    <w:rsid w:val="005F6F5C"/>
    <w:rsid w:val="006007F5"/>
    <w:rsid w:val="006007FD"/>
    <w:rsid w:val="00600AF1"/>
    <w:rsid w:val="00600DCD"/>
    <w:rsid w:val="00600E47"/>
    <w:rsid w:val="006013C8"/>
    <w:rsid w:val="00601509"/>
    <w:rsid w:val="00601FB4"/>
    <w:rsid w:val="00602D31"/>
    <w:rsid w:val="00603535"/>
    <w:rsid w:val="00603B60"/>
    <w:rsid w:val="00603DC0"/>
    <w:rsid w:val="006052C4"/>
    <w:rsid w:val="006052F6"/>
    <w:rsid w:val="006053C2"/>
    <w:rsid w:val="006053C3"/>
    <w:rsid w:val="00605ECD"/>
    <w:rsid w:val="00605F96"/>
    <w:rsid w:val="00606576"/>
    <w:rsid w:val="00606D62"/>
    <w:rsid w:val="00610055"/>
    <w:rsid w:val="00610400"/>
    <w:rsid w:val="006108FC"/>
    <w:rsid w:val="006109F9"/>
    <w:rsid w:val="00611448"/>
    <w:rsid w:val="0061157B"/>
    <w:rsid w:val="00611CEE"/>
    <w:rsid w:val="00612BBF"/>
    <w:rsid w:val="00613EB0"/>
    <w:rsid w:val="00615763"/>
    <w:rsid w:val="0061615B"/>
    <w:rsid w:val="00616AD7"/>
    <w:rsid w:val="00616B4D"/>
    <w:rsid w:val="0062045E"/>
    <w:rsid w:val="006205C2"/>
    <w:rsid w:val="00621839"/>
    <w:rsid w:val="00621BE3"/>
    <w:rsid w:val="00621EA6"/>
    <w:rsid w:val="00621EEC"/>
    <w:rsid w:val="0062200C"/>
    <w:rsid w:val="00622662"/>
    <w:rsid w:val="006253A0"/>
    <w:rsid w:val="006255D4"/>
    <w:rsid w:val="00625797"/>
    <w:rsid w:val="00625AF7"/>
    <w:rsid w:val="00625D90"/>
    <w:rsid w:val="00626E2F"/>
    <w:rsid w:val="00627141"/>
    <w:rsid w:val="00627625"/>
    <w:rsid w:val="0062786C"/>
    <w:rsid w:val="0063062F"/>
    <w:rsid w:val="00633079"/>
    <w:rsid w:val="0063317E"/>
    <w:rsid w:val="006355B6"/>
    <w:rsid w:val="00635C00"/>
    <w:rsid w:val="00636487"/>
    <w:rsid w:val="00636B2F"/>
    <w:rsid w:val="0063E498"/>
    <w:rsid w:val="00641263"/>
    <w:rsid w:val="00641D85"/>
    <w:rsid w:val="006421C9"/>
    <w:rsid w:val="006421F3"/>
    <w:rsid w:val="006422DE"/>
    <w:rsid w:val="00642F82"/>
    <w:rsid w:val="00643213"/>
    <w:rsid w:val="006433BF"/>
    <w:rsid w:val="00643748"/>
    <w:rsid w:val="00643C09"/>
    <w:rsid w:val="00643ED2"/>
    <w:rsid w:val="0064403C"/>
    <w:rsid w:val="006440EA"/>
    <w:rsid w:val="00644304"/>
    <w:rsid w:val="00644E4F"/>
    <w:rsid w:val="006450A0"/>
    <w:rsid w:val="00645470"/>
    <w:rsid w:val="0064585B"/>
    <w:rsid w:val="00645AE5"/>
    <w:rsid w:val="006460C0"/>
    <w:rsid w:val="0064613F"/>
    <w:rsid w:val="006468E1"/>
    <w:rsid w:val="00646D75"/>
    <w:rsid w:val="00647B33"/>
    <w:rsid w:val="0065091C"/>
    <w:rsid w:val="00650C93"/>
    <w:rsid w:val="00650DA2"/>
    <w:rsid w:val="00650FF1"/>
    <w:rsid w:val="006512EC"/>
    <w:rsid w:val="00652CFA"/>
    <w:rsid w:val="00653647"/>
    <w:rsid w:val="0065472F"/>
    <w:rsid w:val="00655517"/>
    <w:rsid w:val="00655AFC"/>
    <w:rsid w:val="00655FD3"/>
    <w:rsid w:val="00656177"/>
    <w:rsid w:val="006567C8"/>
    <w:rsid w:val="0065782B"/>
    <w:rsid w:val="00657903"/>
    <w:rsid w:val="0065798B"/>
    <w:rsid w:val="00657F44"/>
    <w:rsid w:val="00660036"/>
    <w:rsid w:val="006601A6"/>
    <w:rsid w:val="006601E6"/>
    <w:rsid w:val="0066070C"/>
    <w:rsid w:val="006615D9"/>
    <w:rsid w:val="00662D56"/>
    <w:rsid w:val="00662E1C"/>
    <w:rsid w:val="00663CF6"/>
    <w:rsid w:val="00664396"/>
    <w:rsid w:val="006649F0"/>
    <w:rsid w:val="00664FAB"/>
    <w:rsid w:val="00665E91"/>
    <w:rsid w:val="00666061"/>
    <w:rsid w:val="00666B8F"/>
    <w:rsid w:val="006679DA"/>
    <w:rsid w:val="00671621"/>
    <w:rsid w:val="006719EA"/>
    <w:rsid w:val="006719F6"/>
    <w:rsid w:val="00672720"/>
    <w:rsid w:val="00672BC3"/>
    <w:rsid w:val="00672ECD"/>
    <w:rsid w:val="0067336B"/>
    <w:rsid w:val="00673B7F"/>
    <w:rsid w:val="00674F8F"/>
    <w:rsid w:val="00677B14"/>
    <w:rsid w:val="00677EC7"/>
    <w:rsid w:val="0068147C"/>
    <w:rsid w:val="00681B0B"/>
    <w:rsid w:val="00681B56"/>
    <w:rsid w:val="00681F26"/>
    <w:rsid w:val="00681F5C"/>
    <w:rsid w:val="006820A5"/>
    <w:rsid w:val="006821DF"/>
    <w:rsid w:val="006822E8"/>
    <w:rsid w:val="00682A9A"/>
    <w:rsid w:val="00682AC3"/>
    <w:rsid w:val="0068366F"/>
    <w:rsid w:val="0068395A"/>
    <w:rsid w:val="00684C90"/>
    <w:rsid w:val="006853CB"/>
    <w:rsid w:val="0068544E"/>
    <w:rsid w:val="00685A4F"/>
    <w:rsid w:val="006862CF"/>
    <w:rsid w:val="00686311"/>
    <w:rsid w:val="006874FE"/>
    <w:rsid w:val="006904D4"/>
    <w:rsid w:val="00690757"/>
    <w:rsid w:val="0069112C"/>
    <w:rsid w:val="00692093"/>
    <w:rsid w:val="006920E2"/>
    <w:rsid w:val="006926A6"/>
    <w:rsid w:val="00695324"/>
    <w:rsid w:val="0069568D"/>
    <w:rsid w:val="006957F0"/>
    <w:rsid w:val="006961C6"/>
    <w:rsid w:val="00696B9D"/>
    <w:rsid w:val="00696CC4"/>
    <w:rsid w:val="006970EB"/>
    <w:rsid w:val="006974E1"/>
    <w:rsid w:val="00697AFA"/>
    <w:rsid w:val="00697DF8"/>
    <w:rsid w:val="006A017A"/>
    <w:rsid w:val="006A0201"/>
    <w:rsid w:val="006A025F"/>
    <w:rsid w:val="006A0680"/>
    <w:rsid w:val="006A06F0"/>
    <w:rsid w:val="006A0FBE"/>
    <w:rsid w:val="006A162B"/>
    <w:rsid w:val="006A1755"/>
    <w:rsid w:val="006A1D6B"/>
    <w:rsid w:val="006A2344"/>
    <w:rsid w:val="006A2A37"/>
    <w:rsid w:val="006A2B7D"/>
    <w:rsid w:val="006A2D8A"/>
    <w:rsid w:val="006A3757"/>
    <w:rsid w:val="006A38A5"/>
    <w:rsid w:val="006A38C8"/>
    <w:rsid w:val="006A3BCB"/>
    <w:rsid w:val="006A4143"/>
    <w:rsid w:val="006A4155"/>
    <w:rsid w:val="006A41B9"/>
    <w:rsid w:val="006A4AC0"/>
    <w:rsid w:val="006A4D6A"/>
    <w:rsid w:val="006A5FEC"/>
    <w:rsid w:val="006A5FEE"/>
    <w:rsid w:val="006A677A"/>
    <w:rsid w:val="006A68D7"/>
    <w:rsid w:val="006A71B8"/>
    <w:rsid w:val="006A73E5"/>
    <w:rsid w:val="006B0F47"/>
    <w:rsid w:val="006B15F7"/>
    <w:rsid w:val="006B1656"/>
    <w:rsid w:val="006B1B04"/>
    <w:rsid w:val="006B1C65"/>
    <w:rsid w:val="006B1D10"/>
    <w:rsid w:val="006B301B"/>
    <w:rsid w:val="006B3374"/>
    <w:rsid w:val="006B456A"/>
    <w:rsid w:val="006B4A04"/>
    <w:rsid w:val="006B4D95"/>
    <w:rsid w:val="006B4FD4"/>
    <w:rsid w:val="006B5C37"/>
    <w:rsid w:val="006B60B3"/>
    <w:rsid w:val="006B6484"/>
    <w:rsid w:val="006B6C47"/>
    <w:rsid w:val="006B6C8C"/>
    <w:rsid w:val="006B71AD"/>
    <w:rsid w:val="006B7C6E"/>
    <w:rsid w:val="006C0371"/>
    <w:rsid w:val="006C276A"/>
    <w:rsid w:val="006C27D8"/>
    <w:rsid w:val="006C28BE"/>
    <w:rsid w:val="006C3AFC"/>
    <w:rsid w:val="006C3B31"/>
    <w:rsid w:val="006C43D2"/>
    <w:rsid w:val="006C4547"/>
    <w:rsid w:val="006C536A"/>
    <w:rsid w:val="006C7586"/>
    <w:rsid w:val="006C7A56"/>
    <w:rsid w:val="006D0320"/>
    <w:rsid w:val="006D0765"/>
    <w:rsid w:val="006D08FB"/>
    <w:rsid w:val="006D0CC7"/>
    <w:rsid w:val="006D1CE8"/>
    <w:rsid w:val="006D22BA"/>
    <w:rsid w:val="006D2419"/>
    <w:rsid w:val="006D272C"/>
    <w:rsid w:val="006D2DD4"/>
    <w:rsid w:val="006D451E"/>
    <w:rsid w:val="006D458B"/>
    <w:rsid w:val="006D4808"/>
    <w:rsid w:val="006D4D59"/>
    <w:rsid w:val="006D5136"/>
    <w:rsid w:val="006D5415"/>
    <w:rsid w:val="006D5ABC"/>
    <w:rsid w:val="006D5C3B"/>
    <w:rsid w:val="006D6421"/>
    <w:rsid w:val="006D69A9"/>
    <w:rsid w:val="006D6DC3"/>
    <w:rsid w:val="006D7149"/>
    <w:rsid w:val="006D73A2"/>
    <w:rsid w:val="006D7A14"/>
    <w:rsid w:val="006E0B45"/>
    <w:rsid w:val="006E0C61"/>
    <w:rsid w:val="006E15B5"/>
    <w:rsid w:val="006E1F00"/>
    <w:rsid w:val="006E22CF"/>
    <w:rsid w:val="006E2B62"/>
    <w:rsid w:val="006E2B6B"/>
    <w:rsid w:val="006E2EF3"/>
    <w:rsid w:val="006E3277"/>
    <w:rsid w:val="006E35B9"/>
    <w:rsid w:val="006E3A67"/>
    <w:rsid w:val="006E3D45"/>
    <w:rsid w:val="006E487B"/>
    <w:rsid w:val="006E4B3D"/>
    <w:rsid w:val="006E50DF"/>
    <w:rsid w:val="006E5145"/>
    <w:rsid w:val="006E5940"/>
    <w:rsid w:val="006E701C"/>
    <w:rsid w:val="006F04EE"/>
    <w:rsid w:val="006F0FBF"/>
    <w:rsid w:val="006F1118"/>
    <w:rsid w:val="006F11BE"/>
    <w:rsid w:val="006F1614"/>
    <w:rsid w:val="006F1782"/>
    <w:rsid w:val="006F1B5C"/>
    <w:rsid w:val="006F1BE1"/>
    <w:rsid w:val="006F21D5"/>
    <w:rsid w:val="006F2412"/>
    <w:rsid w:val="006F2DE8"/>
    <w:rsid w:val="006F38D5"/>
    <w:rsid w:val="006F3908"/>
    <w:rsid w:val="006F3C42"/>
    <w:rsid w:val="006F3FFA"/>
    <w:rsid w:val="006F4312"/>
    <w:rsid w:val="006F483B"/>
    <w:rsid w:val="006F5177"/>
    <w:rsid w:val="006F5A39"/>
    <w:rsid w:val="006F5B88"/>
    <w:rsid w:val="006F6773"/>
    <w:rsid w:val="006F69A5"/>
    <w:rsid w:val="006F6A08"/>
    <w:rsid w:val="006F6DA6"/>
    <w:rsid w:val="006F72F3"/>
    <w:rsid w:val="007015A3"/>
    <w:rsid w:val="007017D0"/>
    <w:rsid w:val="00701C64"/>
    <w:rsid w:val="0070282B"/>
    <w:rsid w:val="0070335A"/>
    <w:rsid w:val="00704C4A"/>
    <w:rsid w:val="00704D54"/>
    <w:rsid w:val="00705592"/>
    <w:rsid w:val="00705793"/>
    <w:rsid w:val="007058B5"/>
    <w:rsid w:val="00705F91"/>
    <w:rsid w:val="00706D77"/>
    <w:rsid w:val="00707490"/>
    <w:rsid w:val="00707840"/>
    <w:rsid w:val="00707BB2"/>
    <w:rsid w:val="00710277"/>
    <w:rsid w:val="00710965"/>
    <w:rsid w:val="00710E61"/>
    <w:rsid w:val="007119C2"/>
    <w:rsid w:val="007126E8"/>
    <w:rsid w:val="007128C7"/>
    <w:rsid w:val="00712F6C"/>
    <w:rsid w:val="007135D9"/>
    <w:rsid w:val="007142D7"/>
    <w:rsid w:val="007152CE"/>
    <w:rsid w:val="007163CA"/>
    <w:rsid w:val="007168B5"/>
    <w:rsid w:val="00716C8A"/>
    <w:rsid w:val="00716F5E"/>
    <w:rsid w:val="00720536"/>
    <w:rsid w:val="007208D3"/>
    <w:rsid w:val="007214AA"/>
    <w:rsid w:val="00721B08"/>
    <w:rsid w:val="00721B96"/>
    <w:rsid w:val="007221B5"/>
    <w:rsid w:val="00722CA2"/>
    <w:rsid w:val="00723309"/>
    <w:rsid w:val="00723C3E"/>
    <w:rsid w:val="007243BB"/>
    <w:rsid w:val="007248E2"/>
    <w:rsid w:val="007249DA"/>
    <w:rsid w:val="007249E6"/>
    <w:rsid w:val="00724D00"/>
    <w:rsid w:val="00726011"/>
    <w:rsid w:val="007268DF"/>
    <w:rsid w:val="00727570"/>
    <w:rsid w:val="00727726"/>
    <w:rsid w:val="00730C8C"/>
    <w:rsid w:val="00730D86"/>
    <w:rsid w:val="007314D6"/>
    <w:rsid w:val="00731B3B"/>
    <w:rsid w:val="007330DF"/>
    <w:rsid w:val="00733ACF"/>
    <w:rsid w:val="00733B3B"/>
    <w:rsid w:val="00733C1A"/>
    <w:rsid w:val="007345C2"/>
    <w:rsid w:val="00734E6D"/>
    <w:rsid w:val="00735B78"/>
    <w:rsid w:val="00736642"/>
    <w:rsid w:val="007372E9"/>
    <w:rsid w:val="00737507"/>
    <w:rsid w:val="00737792"/>
    <w:rsid w:val="00740395"/>
    <w:rsid w:val="007403EE"/>
    <w:rsid w:val="00740F99"/>
    <w:rsid w:val="0074157F"/>
    <w:rsid w:val="00741683"/>
    <w:rsid w:val="00741ABC"/>
    <w:rsid w:val="007425A8"/>
    <w:rsid w:val="007426C0"/>
    <w:rsid w:val="0074286B"/>
    <w:rsid w:val="00742A57"/>
    <w:rsid w:val="00742CE2"/>
    <w:rsid w:val="00743EF7"/>
    <w:rsid w:val="0074410C"/>
    <w:rsid w:val="00744E34"/>
    <w:rsid w:val="007459F3"/>
    <w:rsid w:val="00745AFE"/>
    <w:rsid w:val="00745E8B"/>
    <w:rsid w:val="00747522"/>
    <w:rsid w:val="007476A3"/>
    <w:rsid w:val="00747F85"/>
    <w:rsid w:val="00750B7C"/>
    <w:rsid w:val="0075138F"/>
    <w:rsid w:val="00751A6B"/>
    <w:rsid w:val="00752373"/>
    <w:rsid w:val="007531B9"/>
    <w:rsid w:val="00753546"/>
    <w:rsid w:val="00754180"/>
    <w:rsid w:val="00754B77"/>
    <w:rsid w:val="007551B2"/>
    <w:rsid w:val="00755725"/>
    <w:rsid w:val="0075578A"/>
    <w:rsid w:val="00755822"/>
    <w:rsid w:val="00755BD1"/>
    <w:rsid w:val="00756168"/>
    <w:rsid w:val="007565E1"/>
    <w:rsid w:val="007569F3"/>
    <w:rsid w:val="00757A6C"/>
    <w:rsid w:val="00757A80"/>
    <w:rsid w:val="00757ACF"/>
    <w:rsid w:val="00757B3F"/>
    <w:rsid w:val="00757BC1"/>
    <w:rsid w:val="00757C6F"/>
    <w:rsid w:val="00757D26"/>
    <w:rsid w:val="00757D5E"/>
    <w:rsid w:val="0076000F"/>
    <w:rsid w:val="007601C7"/>
    <w:rsid w:val="007604B1"/>
    <w:rsid w:val="00760AA8"/>
    <w:rsid w:val="0076144F"/>
    <w:rsid w:val="007614E0"/>
    <w:rsid w:val="0076180F"/>
    <w:rsid w:val="00761AB4"/>
    <w:rsid w:val="00761E9C"/>
    <w:rsid w:val="00761FF3"/>
    <w:rsid w:val="00762797"/>
    <w:rsid w:val="007629E3"/>
    <w:rsid w:val="00763856"/>
    <w:rsid w:val="00764246"/>
    <w:rsid w:val="00764357"/>
    <w:rsid w:val="0076450F"/>
    <w:rsid w:val="00764688"/>
    <w:rsid w:val="00764752"/>
    <w:rsid w:val="007659B0"/>
    <w:rsid w:val="00766909"/>
    <w:rsid w:val="00766993"/>
    <w:rsid w:val="00766E7F"/>
    <w:rsid w:val="0076720E"/>
    <w:rsid w:val="00770109"/>
    <w:rsid w:val="007719AB"/>
    <w:rsid w:val="00771C6A"/>
    <w:rsid w:val="0077228A"/>
    <w:rsid w:val="00772454"/>
    <w:rsid w:val="00773A06"/>
    <w:rsid w:val="00773BC6"/>
    <w:rsid w:val="00773FA2"/>
    <w:rsid w:val="0077486D"/>
    <w:rsid w:val="00774EE3"/>
    <w:rsid w:val="007750AE"/>
    <w:rsid w:val="007751DA"/>
    <w:rsid w:val="00776FD3"/>
    <w:rsid w:val="0077701B"/>
    <w:rsid w:val="0077745C"/>
    <w:rsid w:val="007774C3"/>
    <w:rsid w:val="007775AA"/>
    <w:rsid w:val="00780983"/>
    <w:rsid w:val="00780C70"/>
    <w:rsid w:val="00780D08"/>
    <w:rsid w:val="007813C2"/>
    <w:rsid w:val="007820FD"/>
    <w:rsid w:val="0078217D"/>
    <w:rsid w:val="00783590"/>
    <w:rsid w:val="007835C8"/>
    <w:rsid w:val="0078397C"/>
    <w:rsid w:val="00783A70"/>
    <w:rsid w:val="0078493B"/>
    <w:rsid w:val="007851EB"/>
    <w:rsid w:val="0078566A"/>
    <w:rsid w:val="00785E86"/>
    <w:rsid w:val="00786404"/>
    <w:rsid w:val="0078741D"/>
    <w:rsid w:val="0078797B"/>
    <w:rsid w:val="00787E8C"/>
    <w:rsid w:val="00790728"/>
    <w:rsid w:val="007909EA"/>
    <w:rsid w:val="00790D8B"/>
    <w:rsid w:val="0079108A"/>
    <w:rsid w:val="0079110C"/>
    <w:rsid w:val="00791826"/>
    <w:rsid w:val="00791A00"/>
    <w:rsid w:val="00792281"/>
    <w:rsid w:val="007931BA"/>
    <w:rsid w:val="00793795"/>
    <w:rsid w:val="00793BBC"/>
    <w:rsid w:val="00794863"/>
    <w:rsid w:val="00794CCD"/>
    <w:rsid w:val="00795912"/>
    <w:rsid w:val="007A093C"/>
    <w:rsid w:val="007A1236"/>
    <w:rsid w:val="007A1251"/>
    <w:rsid w:val="007A1B7B"/>
    <w:rsid w:val="007A251D"/>
    <w:rsid w:val="007A2854"/>
    <w:rsid w:val="007A38CF"/>
    <w:rsid w:val="007A58B7"/>
    <w:rsid w:val="007A6CF5"/>
    <w:rsid w:val="007A7FBD"/>
    <w:rsid w:val="007B064E"/>
    <w:rsid w:val="007B12B7"/>
    <w:rsid w:val="007B13B3"/>
    <w:rsid w:val="007B3BB7"/>
    <w:rsid w:val="007B3BCD"/>
    <w:rsid w:val="007B3E45"/>
    <w:rsid w:val="007B4FBC"/>
    <w:rsid w:val="007B50C3"/>
    <w:rsid w:val="007B6F2F"/>
    <w:rsid w:val="007B72FC"/>
    <w:rsid w:val="007B7369"/>
    <w:rsid w:val="007B752F"/>
    <w:rsid w:val="007B7BC3"/>
    <w:rsid w:val="007B7E3D"/>
    <w:rsid w:val="007C00F5"/>
    <w:rsid w:val="007C09A6"/>
    <w:rsid w:val="007C163B"/>
    <w:rsid w:val="007C17DA"/>
    <w:rsid w:val="007C2F2F"/>
    <w:rsid w:val="007C3594"/>
    <w:rsid w:val="007C3EB2"/>
    <w:rsid w:val="007C45EF"/>
    <w:rsid w:val="007C47DC"/>
    <w:rsid w:val="007C4851"/>
    <w:rsid w:val="007C4EB1"/>
    <w:rsid w:val="007C5119"/>
    <w:rsid w:val="007C52D5"/>
    <w:rsid w:val="007C59E2"/>
    <w:rsid w:val="007C5A88"/>
    <w:rsid w:val="007C63BC"/>
    <w:rsid w:val="007C641B"/>
    <w:rsid w:val="007C6765"/>
    <w:rsid w:val="007C753F"/>
    <w:rsid w:val="007C7A8E"/>
    <w:rsid w:val="007D03FE"/>
    <w:rsid w:val="007D0F90"/>
    <w:rsid w:val="007D181F"/>
    <w:rsid w:val="007D18A2"/>
    <w:rsid w:val="007D21B9"/>
    <w:rsid w:val="007D226D"/>
    <w:rsid w:val="007D2F35"/>
    <w:rsid w:val="007D2FA0"/>
    <w:rsid w:val="007D3256"/>
    <w:rsid w:val="007D3D66"/>
    <w:rsid w:val="007D4717"/>
    <w:rsid w:val="007D47B4"/>
    <w:rsid w:val="007D48BC"/>
    <w:rsid w:val="007D55BF"/>
    <w:rsid w:val="007D5BBA"/>
    <w:rsid w:val="007D5EA5"/>
    <w:rsid w:val="007D61AE"/>
    <w:rsid w:val="007D6934"/>
    <w:rsid w:val="007D6E53"/>
    <w:rsid w:val="007D6F4C"/>
    <w:rsid w:val="007D7942"/>
    <w:rsid w:val="007E042C"/>
    <w:rsid w:val="007E06E4"/>
    <w:rsid w:val="007E090E"/>
    <w:rsid w:val="007E096A"/>
    <w:rsid w:val="007E1CD8"/>
    <w:rsid w:val="007E1E04"/>
    <w:rsid w:val="007E2005"/>
    <w:rsid w:val="007E2BFF"/>
    <w:rsid w:val="007E2E5F"/>
    <w:rsid w:val="007E358B"/>
    <w:rsid w:val="007E3A37"/>
    <w:rsid w:val="007E3D15"/>
    <w:rsid w:val="007E458F"/>
    <w:rsid w:val="007E47FB"/>
    <w:rsid w:val="007E482E"/>
    <w:rsid w:val="007E4922"/>
    <w:rsid w:val="007E65C1"/>
    <w:rsid w:val="007E6744"/>
    <w:rsid w:val="007E6DBD"/>
    <w:rsid w:val="007F1216"/>
    <w:rsid w:val="007F1D0C"/>
    <w:rsid w:val="007F3384"/>
    <w:rsid w:val="007F40BA"/>
    <w:rsid w:val="007F51FD"/>
    <w:rsid w:val="007F55A2"/>
    <w:rsid w:val="007F59EB"/>
    <w:rsid w:val="007F5DA7"/>
    <w:rsid w:val="007F6388"/>
    <w:rsid w:val="007F655B"/>
    <w:rsid w:val="007F67C9"/>
    <w:rsid w:val="007F6C20"/>
    <w:rsid w:val="007F720E"/>
    <w:rsid w:val="007F7750"/>
    <w:rsid w:val="007F7FA0"/>
    <w:rsid w:val="008007F7"/>
    <w:rsid w:val="00800A23"/>
    <w:rsid w:val="008015F1"/>
    <w:rsid w:val="0080183E"/>
    <w:rsid w:val="008020BE"/>
    <w:rsid w:val="008020F0"/>
    <w:rsid w:val="00802499"/>
    <w:rsid w:val="008029EA"/>
    <w:rsid w:val="00802C99"/>
    <w:rsid w:val="00802EBD"/>
    <w:rsid w:val="008033AD"/>
    <w:rsid w:val="00803573"/>
    <w:rsid w:val="0080395A"/>
    <w:rsid w:val="00804904"/>
    <w:rsid w:val="008050B4"/>
    <w:rsid w:val="0080551F"/>
    <w:rsid w:val="008056F4"/>
    <w:rsid w:val="00806638"/>
    <w:rsid w:val="0080736E"/>
    <w:rsid w:val="00807645"/>
    <w:rsid w:val="00807833"/>
    <w:rsid w:val="00807EA8"/>
    <w:rsid w:val="00807F46"/>
    <w:rsid w:val="0081002F"/>
    <w:rsid w:val="008102DC"/>
    <w:rsid w:val="00810DE7"/>
    <w:rsid w:val="0081142D"/>
    <w:rsid w:val="0081166E"/>
    <w:rsid w:val="00811E71"/>
    <w:rsid w:val="008126FD"/>
    <w:rsid w:val="0081275A"/>
    <w:rsid w:val="00812A7F"/>
    <w:rsid w:val="00812C44"/>
    <w:rsid w:val="00812E9C"/>
    <w:rsid w:val="008135CB"/>
    <w:rsid w:val="00813B5F"/>
    <w:rsid w:val="00813E6D"/>
    <w:rsid w:val="00813FB7"/>
    <w:rsid w:val="00814524"/>
    <w:rsid w:val="0081460D"/>
    <w:rsid w:val="00815843"/>
    <w:rsid w:val="008172D5"/>
    <w:rsid w:val="008176D4"/>
    <w:rsid w:val="00817B60"/>
    <w:rsid w:val="008204E3"/>
    <w:rsid w:val="00820871"/>
    <w:rsid w:val="00820AC2"/>
    <w:rsid w:val="00820D2F"/>
    <w:rsid w:val="0082147F"/>
    <w:rsid w:val="00821C8D"/>
    <w:rsid w:val="00821DA0"/>
    <w:rsid w:val="00821E46"/>
    <w:rsid w:val="00822C07"/>
    <w:rsid w:val="00822EE8"/>
    <w:rsid w:val="00824A3A"/>
    <w:rsid w:val="0082597B"/>
    <w:rsid w:val="00826F68"/>
    <w:rsid w:val="00827282"/>
    <w:rsid w:val="00827769"/>
    <w:rsid w:val="00827BDB"/>
    <w:rsid w:val="00827F24"/>
    <w:rsid w:val="00830115"/>
    <w:rsid w:val="00830C76"/>
    <w:rsid w:val="00830C82"/>
    <w:rsid w:val="00831194"/>
    <w:rsid w:val="00831B66"/>
    <w:rsid w:val="00831DED"/>
    <w:rsid w:val="0083247D"/>
    <w:rsid w:val="00832794"/>
    <w:rsid w:val="0083291F"/>
    <w:rsid w:val="00832DF7"/>
    <w:rsid w:val="00833554"/>
    <w:rsid w:val="008338A0"/>
    <w:rsid w:val="008339B6"/>
    <w:rsid w:val="00833AA9"/>
    <w:rsid w:val="0083491B"/>
    <w:rsid w:val="00834B8A"/>
    <w:rsid w:val="00835545"/>
    <w:rsid w:val="0083570E"/>
    <w:rsid w:val="008358FD"/>
    <w:rsid w:val="00835C26"/>
    <w:rsid w:val="0083629C"/>
    <w:rsid w:val="00836532"/>
    <w:rsid w:val="008374F0"/>
    <w:rsid w:val="00837BDA"/>
    <w:rsid w:val="00837D09"/>
    <w:rsid w:val="00841C3F"/>
    <w:rsid w:val="00841DEF"/>
    <w:rsid w:val="008420AB"/>
    <w:rsid w:val="00842676"/>
    <w:rsid w:val="00842CF2"/>
    <w:rsid w:val="008439B8"/>
    <w:rsid w:val="0084497D"/>
    <w:rsid w:val="0084499F"/>
    <w:rsid w:val="00844FAC"/>
    <w:rsid w:val="008452AA"/>
    <w:rsid w:val="008455C0"/>
    <w:rsid w:val="0084592C"/>
    <w:rsid w:val="00846659"/>
    <w:rsid w:val="00846B06"/>
    <w:rsid w:val="008471D5"/>
    <w:rsid w:val="00851522"/>
    <w:rsid w:val="0085199A"/>
    <w:rsid w:val="00851A1B"/>
    <w:rsid w:val="00851B09"/>
    <w:rsid w:val="00851D1F"/>
    <w:rsid w:val="00851F76"/>
    <w:rsid w:val="00852084"/>
    <w:rsid w:val="0085248B"/>
    <w:rsid w:val="00852B2C"/>
    <w:rsid w:val="00852F7E"/>
    <w:rsid w:val="008533AA"/>
    <w:rsid w:val="00854C13"/>
    <w:rsid w:val="00854ECC"/>
    <w:rsid w:val="008556A2"/>
    <w:rsid w:val="00855A92"/>
    <w:rsid w:val="00855A9D"/>
    <w:rsid w:val="00855B5A"/>
    <w:rsid w:val="0085616B"/>
    <w:rsid w:val="00856445"/>
    <w:rsid w:val="00856BA5"/>
    <w:rsid w:val="00857195"/>
    <w:rsid w:val="00857436"/>
    <w:rsid w:val="008578CD"/>
    <w:rsid w:val="00857B35"/>
    <w:rsid w:val="0086004C"/>
    <w:rsid w:val="0086066D"/>
    <w:rsid w:val="00860F2A"/>
    <w:rsid w:val="008610D0"/>
    <w:rsid w:val="0086168E"/>
    <w:rsid w:val="00861A3F"/>
    <w:rsid w:val="00861BBD"/>
    <w:rsid w:val="00861F9A"/>
    <w:rsid w:val="008621CA"/>
    <w:rsid w:val="00862BEC"/>
    <w:rsid w:val="00862D11"/>
    <w:rsid w:val="00862EE8"/>
    <w:rsid w:val="00864D85"/>
    <w:rsid w:val="0086529D"/>
    <w:rsid w:val="008653A6"/>
    <w:rsid w:val="0086603F"/>
    <w:rsid w:val="00866747"/>
    <w:rsid w:val="00866D3A"/>
    <w:rsid w:val="008670A2"/>
    <w:rsid w:val="00867197"/>
    <w:rsid w:val="00867B85"/>
    <w:rsid w:val="00871033"/>
    <w:rsid w:val="00871ED3"/>
    <w:rsid w:val="00871F88"/>
    <w:rsid w:val="00872664"/>
    <w:rsid w:val="00872BD2"/>
    <w:rsid w:val="00872D02"/>
    <w:rsid w:val="00872D34"/>
    <w:rsid w:val="00872E75"/>
    <w:rsid w:val="00872F4B"/>
    <w:rsid w:val="00873372"/>
    <w:rsid w:val="008735CB"/>
    <w:rsid w:val="00873B0A"/>
    <w:rsid w:val="00874736"/>
    <w:rsid w:val="008747B2"/>
    <w:rsid w:val="00874F85"/>
    <w:rsid w:val="00876E76"/>
    <w:rsid w:val="00877C0B"/>
    <w:rsid w:val="00877DAA"/>
    <w:rsid w:val="00880518"/>
    <w:rsid w:val="008807B5"/>
    <w:rsid w:val="0088082D"/>
    <w:rsid w:val="008818E6"/>
    <w:rsid w:val="00882B26"/>
    <w:rsid w:val="0088306D"/>
    <w:rsid w:val="0088416F"/>
    <w:rsid w:val="00884A39"/>
    <w:rsid w:val="00885155"/>
    <w:rsid w:val="008853C9"/>
    <w:rsid w:val="008854BA"/>
    <w:rsid w:val="008855C8"/>
    <w:rsid w:val="00885A6B"/>
    <w:rsid w:val="0088687A"/>
    <w:rsid w:val="00886D14"/>
    <w:rsid w:val="00887D18"/>
    <w:rsid w:val="00890194"/>
    <w:rsid w:val="008906E1"/>
    <w:rsid w:val="00891210"/>
    <w:rsid w:val="008914AB"/>
    <w:rsid w:val="0089183E"/>
    <w:rsid w:val="00891B6A"/>
    <w:rsid w:val="00891C08"/>
    <w:rsid w:val="0089229B"/>
    <w:rsid w:val="00892B0C"/>
    <w:rsid w:val="008930B1"/>
    <w:rsid w:val="00893312"/>
    <w:rsid w:val="008936B6"/>
    <w:rsid w:val="00894FDB"/>
    <w:rsid w:val="008951B8"/>
    <w:rsid w:val="00895968"/>
    <w:rsid w:val="00895F72"/>
    <w:rsid w:val="00896785"/>
    <w:rsid w:val="00896B2F"/>
    <w:rsid w:val="00896B9B"/>
    <w:rsid w:val="00897250"/>
    <w:rsid w:val="008972A5"/>
    <w:rsid w:val="00897BFB"/>
    <w:rsid w:val="00897FD2"/>
    <w:rsid w:val="008A0119"/>
    <w:rsid w:val="008A0634"/>
    <w:rsid w:val="008A0B9C"/>
    <w:rsid w:val="008A0BAA"/>
    <w:rsid w:val="008A156F"/>
    <w:rsid w:val="008A1721"/>
    <w:rsid w:val="008A17C6"/>
    <w:rsid w:val="008A20E0"/>
    <w:rsid w:val="008A26E3"/>
    <w:rsid w:val="008A2716"/>
    <w:rsid w:val="008A35D0"/>
    <w:rsid w:val="008A372E"/>
    <w:rsid w:val="008A3C6D"/>
    <w:rsid w:val="008A50F3"/>
    <w:rsid w:val="008A55AA"/>
    <w:rsid w:val="008A61E4"/>
    <w:rsid w:val="008A64BD"/>
    <w:rsid w:val="008A69D1"/>
    <w:rsid w:val="008A6BA0"/>
    <w:rsid w:val="008A7DDE"/>
    <w:rsid w:val="008B01B4"/>
    <w:rsid w:val="008B0B94"/>
    <w:rsid w:val="008B12D6"/>
    <w:rsid w:val="008B1F12"/>
    <w:rsid w:val="008B1F54"/>
    <w:rsid w:val="008B30CC"/>
    <w:rsid w:val="008B3216"/>
    <w:rsid w:val="008B3243"/>
    <w:rsid w:val="008B3269"/>
    <w:rsid w:val="008B3E59"/>
    <w:rsid w:val="008B4CF8"/>
    <w:rsid w:val="008B4F1F"/>
    <w:rsid w:val="008B51D9"/>
    <w:rsid w:val="008B54A8"/>
    <w:rsid w:val="008B5B87"/>
    <w:rsid w:val="008B6282"/>
    <w:rsid w:val="008B6BBC"/>
    <w:rsid w:val="008B6E45"/>
    <w:rsid w:val="008B7961"/>
    <w:rsid w:val="008B7C1D"/>
    <w:rsid w:val="008C0101"/>
    <w:rsid w:val="008C0ECB"/>
    <w:rsid w:val="008C1268"/>
    <w:rsid w:val="008C25C1"/>
    <w:rsid w:val="008C268A"/>
    <w:rsid w:val="008C4518"/>
    <w:rsid w:val="008C54F6"/>
    <w:rsid w:val="008C5B0B"/>
    <w:rsid w:val="008D0202"/>
    <w:rsid w:val="008D0913"/>
    <w:rsid w:val="008D14DE"/>
    <w:rsid w:val="008D210A"/>
    <w:rsid w:val="008D2403"/>
    <w:rsid w:val="008D2C02"/>
    <w:rsid w:val="008D3037"/>
    <w:rsid w:val="008D3040"/>
    <w:rsid w:val="008D3E4B"/>
    <w:rsid w:val="008D504B"/>
    <w:rsid w:val="008D5407"/>
    <w:rsid w:val="008D5816"/>
    <w:rsid w:val="008D5A4E"/>
    <w:rsid w:val="008D5BE6"/>
    <w:rsid w:val="008D6E8F"/>
    <w:rsid w:val="008D766E"/>
    <w:rsid w:val="008E01E4"/>
    <w:rsid w:val="008E0711"/>
    <w:rsid w:val="008E2066"/>
    <w:rsid w:val="008E21D0"/>
    <w:rsid w:val="008E2535"/>
    <w:rsid w:val="008E36BA"/>
    <w:rsid w:val="008E38A6"/>
    <w:rsid w:val="008E3A03"/>
    <w:rsid w:val="008E3FB4"/>
    <w:rsid w:val="008E44E6"/>
    <w:rsid w:val="008E47D3"/>
    <w:rsid w:val="008E4FEB"/>
    <w:rsid w:val="008E505B"/>
    <w:rsid w:val="008E5589"/>
    <w:rsid w:val="008E5851"/>
    <w:rsid w:val="008E786D"/>
    <w:rsid w:val="008F0D19"/>
    <w:rsid w:val="008F1354"/>
    <w:rsid w:val="008F1994"/>
    <w:rsid w:val="008F228F"/>
    <w:rsid w:val="008F25D7"/>
    <w:rsid w:val="008F3AD1"/>
    <w:rsid w:val="008F423C"/>
    <w:rsid w:val="008F42F8"/>
    <w:rsid w:val="008F4818"/>
    <w:rsid w:val="008F4E50"/>
    <w:rsid w:val="008F515B"/>
    <w:rsid w:val="008F627F"/>
    <w:rsid w:val="008F6D5B"/>
    <w:rsid w:val="00900368"/>
    <w:rsid w:val="0090115C"/>
    <w:rsid w:val="009018FB"/>
    <w:rsid w:val="0090293A"/>
    <w:rsid w:val="00902AED"/>
    <w:rsid w:val="00902B30"/>
    <w:rsid w:val="00902CE8"/>
    <w:rsid w:val="00903024"/>
    <w:rsid w:val="00903DA4"/>
    <w:rsid w:val="00903EAC"/>
    <w:rsid w:val="0090444A"/>
    <w:rsid w:val="0090485E"/>
    <w:rsid w:val="009048BD"/>
    <w:rsid w:val="00904FD4"/>
    <w:rsid w:val="009052F8"/>
    <w:rsid w:val="00905C75"/>
    <w:rsid w:val="00905C77"/>
    <w:rsid w:val="00906290"/>
    <w:rsid w:val="009065B6"/>
    <w:rsid w:val="009066FE"/>
    <w:rsid w:val="0091008C"/>
    <w:rsid w:val="009107EA"/>
    <w:rsid w:val="00912345"/>
    <w:rsid w:val="009135BF"/>
    <w:rsid w:val="00913976"/>
    <w:rsid w:val="0091441F"/>
    <w:rsid w:val="00914628"/>
    <w:rsid w:val="00915FFF"/>
    <w:rsid w:val="00917293"/>
    <w:rsid w:val="009179BE"/>
    <w:rsid w:val="00917D04"/>
    <w:rsid w:val="009208C0"/>
    <w:rsid w:val="009215AD"/>
    <w:rsid w:val="0092169D"/>
    <w:rsid w:val="00921DCF"/>
    <w:rsid w:val="0092279C"/>
    <w:rsid w:val="00922937"/>
    <w:rsid w:val="0092350C"/>
    <w:rsid w:val="00923864"/>
    <w:rsid w:val="0092444F"/>
    <w:rsid w:val="00924611"/>
    <w:rsid w:val="009246C1"/>
    <w:rsid w:val="009248BF"/>
    <w:rsid w:val="0092503A"/>
    <w:rsid w:val="0092557A"/>
    <w:rsid w:val="00925BB5"/>
    <w:rsid w:val="00925F3F"/>
    <w:rsid w:val="00926AE9"/>
    <w:rsid w:val="00926B98"/>
    <w:rsid w:val="0092728B"/>
    <w:rsid w:val="00927C7F"/>
    <w:rsid w:val="00931A3A"/>
    <w:rsid w:val="00932E99"/>
    <w:rsid w:val="00932FBE"/>
    <w:rsid w:val="009336EA"/>
    <w:rsid w:val="00933AFA"/>
    <w:rsid w:val="00933B66"/>
    <w:rsid w:val="00933C7E"/>
    <w:rsid w:val="00933E99"/>
    <w:rsid w:val="00934093"/>
    <w:rsid w:val="00934634"/>
    <w:rsid w:val="00934A67"/>
    <w:rsid w:val="009356FA"/>
    <w:rsid w:val="009362F5"/>
    <w:rsid w:val="009367A2"/>
    <w:rsid w:val="00936D4A"/>
    <w:rsid w:val="00936DD8"/>
    <w:rsid w:val="00937271"/>
    <w:rsid w:val="00937FD6"/>
    <w:rsid w:val="009408FC"/>
    <w:rsid w:val="00940B53"/>
    <w:rsid w:val="0094167A"/>
    <w:rsid w:val="009416CD"/>
    <w:rsid w:val="0094177A"/>
    <w:rsid w:val="00941F1A"/>
    <w:rsid w:val="009420FB"/>
    <w:rsid w:val="00942D53"/>
    <w:rsid w:val="00943743"/>
    <w:rsid w:val="00943B2C"/>
    <w:rsid w:val="009443F8"/>
    <w:rsid w:val="009447F5"/>
    <w:rsid w:val="00944BDA"/>
    <w:rsid w:val="00945A2D"/>
    <w:rsid w:val="00946585"/>
    <w:rsid w:val="00946681"/>
    <w:rsid w:val="0094697F"/>
    <w:rsid w:val="00946F49"/>
    <w:rsid w:val="00946FB6"/>
    <w:rsid w:val="0094753D"/>
    <w:rsid w:val="00947730"/>
    <w:rsid w:val="00947954"/>
    <w:rsid w:val="0095045A"/>
    <w:rsid w:val="00950979"/>
    <w:rsid w:val="00950DFB"/>
    <w:rsid w:val="00951AB2"/>
    <w:rsid w:val="00951EDD"/>
    <w:rsid w:val="00952BFB"/>
    <w:rsid w:val="00952C9F"/>
    <w:rsid w:val="00952CA4"/>
    <w:rsid w:val="00952EBE"/>
    <w:rsid w:val="00952ECA"/>
    <w:rsid w:val="009542A2"/>
    <w:rsid w:val="0095433C"/>
    <w:rsid w:val="00954471"/>
    <w:rsid w:val="00955099"/>
    <w:rsid w:val="00955297"/>
    <w:rsid w:val="00955951"/>
    <w:rsid w:val="00956092"/>
    <w:rsid w:val="00956D79"/>
    <w:rsid w:val="009571A8"/>
    <w:rsid w:val="009573AD"/>
    <w:rsid w:val="009579A7"/>
    <w:rsid w:val="00957DCE"/>
    <w:rsid w:val="00960685"/>
    <w:rsid w:val="00960C4F"/>
    <w:rsid w:val="00960C7E"/>
    <w:rsid w:val="00961082"/>
    <w:rsid w:val="00961308"/>
    <w:rsid w:val="00961C20"/>
    <w:rsid w:val="00961D38"/>
    <w:rsid w:val="00961FF5"/>
    <w:rsid w:val="009625FA"/>
    <w:rsid w:val="00962C5A"/>
    <w:rsid w:val="00965647"/>
    <w:rsid w:val="00965F89"/>
    <w:rsid w:val="00966810"/>
    <w:rsid w:val="0096684B"/>
    <w:rsid w:val="009677F0"/>
    <w:rsid w:val="0097058D"/>
    <w:rsid w:val="00970AF5"/>
    <w:rsid w:val="00970C1E"/>
    <w:rsid w:val="0097197A"/>
    <w:rsid w:val="00971DB1"/>
    <w:rsid w:val="00972121"/>
    <w:rsid w:val="00972636"/>
    <w:rsid w:val="009727FC"/>
    <w:rsid w:val="00973D1B"/>
    <w:rsid w:val="009740A0"/>
    <w:rsid w:val="0097412E"/>
    <w:rsid w:val="009751B0"/>
    <w:rsid w:val="00975C87"/>
    <w:rsid w:val="009769A9"/>
    <w:rsid w:val="00977590"/>
    <w:rsid w:val="00977A90"/>
    <w:rsid w:val="0098017A"/>
    <w:rsid w:val="00980430"/>
    <w:rsid w:val="009829FB"/>
    <w:rsid w:val="00983324"/>
    <w:rsid w:val="009839CE"/>
    <w:rsid w:val="00983FFD"/>
    <w:rsid w:val="00984333"/>
    <w:rsid w:val="0098462A"/>
    <w:rsid w:val="00985794"/>
    <w:rsid w:val="00986189"/>
    <w:rsid w:val="009869ED"/>
    <w:rsid w:val="00986F0B"/>
    <w:rsid w:val="009873AE"/>
    <w:rsid w:val="00987754"/>
    <w:rsid w:val="009879A1"/>
    <w:rsid w:val="00987B7D"/>
    <w:rsid w:val="0099024C"/>
    <w:rsid w:val="009908CB"/>
    <w:rsid w:val="00991EEE"/>
    <w:rsid w:val="00992563"/>
    <w:rsid w:val="00992A8A"/>
    <w:rsid w:val="0099388B"/>
    <w:rsid w:val="0099567C"/>
    <w:rsid w:val="00995E20"/>
    <w:rsid w:val="009960FB"/>
    <w:rsid w:val="0099648A"/>
    <w:rsid w:val="00996CCD"/>
    <w:rsid w:val="00997177"/>
    <w:rsid w:val="009978B8"/>
    <w:rsid w:val="00997932"/>
    <w:rsid w:val="00997B0A"/>
    <w:rsid w:val="00997EBD"/>
    <w:rsid w:val="009A040C"/>
    <w:rsid w:val="009A0890"/>
    <w:rsid w:val="009A0FC6"/>
    <w:rsid w:val="009A2865"/>
    <w:rsid w:val="009A2AD9"/>
    <w:rsid w:val="009A2B4B"/>
    <w:rsid w:val="009A2B66"/>
    <w:rsid w:val="009A2E1A"/>
    <w:rsid w:val="009A369E"/>
    <w:rsid w:val="009A3A88"/>
    <w:rsid w:val="009A48AD"/>
    <w:rsid w:val="009A4C87"/>
    <w:rsid w:val="009A4D05"/>
    <w:rsid w:val="009A5477"/>
    <w:rsid w:val="009A5ED7"/>
    <w:rsid w:val="009A622E"/>
    <w:rsid w:val="009B03A2"/>
    <w:rsid w:val="009B0930"/>
    <w:rsid w:val="009B1AB3"/>
    <w:rsid w:val="009B24EB"/>
    <w:rsid w:val="009B2556"/>
    <w:rsid w:val="009B2647"/>
    <w:rsid w:val="009B38A9"/>
    <w:rsid w:val="009B5175"/>
    <w:rsid w:val="009B582F"/>
    <w:rsid w:val="009B6FB6"/>
    <w:rsid w:val="009B7035"/>
    <w:rsid w:val="009B7630"/>
    <w:rsid w:val="009B770C"/>
    <w:rsid w:val="009C0FF1"/>
    <w:rsid w:val="009C127C"/>
    <w:rsid w:val="009C1842"/>
    <w:rsid w:val="009C2B68"/>
    <w:rsid w:val="009C2DD1"/>
    <w:rsid w:val="009C4255"/>
    <w:rsid w:val="009C43B4"/>
    <w:rsid w:val="009C4437"/>
    <w:rsid w:val="009C4836"/>
    <w:rsid w:val="009C53BC"/>
    <w:rsid w:val="009C5588"/>
    <w:rsid w:val="009C5DCE"/>
    <w:rsid w:val="009C621E"/>
    <w:rsid w:val="009C669B"/>
    <w:rsid w:val="009C6C28"/>
    <w:rsid w:val="009C6F6C"/>
    <w:rsid w:val="009C7AF3"/>
    <w:rsid w:val="009C7B3C"/>
    <w:rsid w:val="009C7BFE"/>
    <w:rsid w:val="009C7D80"/>
    <w:rsid w:val="009D0081"/>
    <w:rsid w:val="009D079D"/>
    <w:rsid w:val="009D0C2C"/>
    <w:rsid w:val="009D106E"/>
    <w:rsid w:val="009D17B7"/>
    <w:rsid w:val="009D1850"/>
    <w:rsid w:val="009D1B3E"/>
    <w:rsid w:val="009D1F03"/>
    <w:rsid w:val="009D204A"/>
    <w:rsid w:val="009D299A"/>
    <w:rsid w:val="009D2B4D"/>
    <w:rsid w:val="009D2D52"/>
    <w:rsid w:val="009D3E94"/>
    <w:rsid w:val="009D4FA5"/>
    <w:rsid w:val="009D54A1"/>
    <w:rsid w:val="009D57CC"/>
    <w:rsid w:val="009D5D88"/>
    <w:rsid w:val="009D5F47"/>
    <w:rsid w:val="009D6142"/>
    <w:rsid w:val="009D7A81"/>
    <w:rsid w:val="009E2B1E"/>
    <w:rsid w:val="009E2FE1"/>
    <w:rsid w:val="009E31F3"/>
    <w:rsid w:val="009E3516"/>
    <w:rsid w:val="009E3AC7"/>
    <w:rsid w:val="009E43C1"/>
    <w:rsid w:val="009E44B7"/>
    <w:rsid w:val="009E52C2"/>
    <w:rsid w:val="009E5861"/>
    <w:rsid w:val="009E64E2"/>
    <w:rsid w:val="009E655C"/>
    <w:rsid w:val="009E689A"/>
    <w:rsid w:val="009E7136"/>
    <w:rsid w:val="009F04C3"/>
    <w:rsid w:val="009F051A"/>
    <w:rsid w:val="009F1EE6"/>
    <w:rsid w:val="009F2117"/>
    <w:rsid w:val="009F32A2"/>
    <w:rsid w:val="009F5D56"/>
    <w:rsid w:val="009F5D91"/>
    <w:rsid w:val="009F68AA"/>
    <w:rsid w:val="009F7835"/>
    <w:rsid w:val="00A00772"/>
    <w:rsid w:val="00A009B3"/>
    <w:rsid w:val="00A010EC"/>
    <w:rsid w:val="00A0287F"/>
    <w:rsid w:val="00A02989"/>
    <w:rsid w:val="00A035DD"/>
    <w:rsid w:val="00A03805"/>
    <w:rsid w:val="00A0494E"/>
    <w:rsid w:val="00A049CD"/>
    <w:rsid w:val="00A04BC0"/>
    <w:rsid w:val="00A04C62"/>
    <w:rsid w:val="00A052ED"/>
    <w:rsid w:val="00A0556F"/>
    <w:rsid w:val="00A05858"/>
    <w:rsid w:val="00A07B23"/>
    <w:rsid w:val="00A07CE6"/>
    <w:rsid w:val="00A07ED4"/>
    <w:rsid w:val="00A07F89"/>
    <w:rsid w:val="00A1016F"/>
    <w:rsid w:val="00A10181"/>
    <w:rsid w:val="00A1056D"/>
    <w:rsid w:val="00A10BF4"/>
    <w:rsid w:val="00A1144B"/>
    <w:rsid w:val="00A116A9"/>
    <w:rsid w:val="00A11BAE"/>
    <w:rsid w:val="00A11DE2"/>
    <w:rsid w:val="00A14234"/>
    <w:rsid w:val="00A143A9"/>
    <w:rsid w:val="00A14767"/>
    <w:rsid w:val="00A1483D"/>
    <w:rsid w:val="00A15131"/>
    <w:rsid w:val="00A15AB5"/>
    <w:rsid w:val="00A15AE2"/>
    <w:rsid w:val="00A15B28"/>
    <w:rsid w:val="00A15C91"/>
    <w:rsid w:val="00A1610F"/>
    <w:rsid w:val="00A1650F"/>
    <w:rsid w:val="00A165FB"/>
    <w:rsid w:val="00A167D3"/>
    <w:rsid w:val="00A16FC6"/>
    <w:rsid w:val="00A20139"/>
    <w:rsid w:val="00A2035B"/>
    <w:rsid w:val="00A20F0F"/>
    <w:rsid w:val="00A21620"/>
    <w:rsid w:val="00A21CD5"/>
    <w:rsid w:val="00A22652"/>
    <w:rsid w:val="00A2330C"/>
    <w:rsid w:val="00A23388"/>
    <w:rsid w:val="00A23E70"/>
    <w:rsid w:val="00A23EF4"/>
    <w:rsid w:val="00A24652"/>
    <w:rsid w:val="00A24ED8"/>
    <w:rsid w:val="00A24F50"/>
    <w:rsid w:val="00A2513D"/>
    <w:rsid w:val="00A252BE"/>
    <w:rsid w:val="00A26908"/>
    <w:rsid w:val="00A26DB3"/>
    <w:rsid w:val="00A27894"/>
    <w:rsid w:val="00A318AC"/>
    <w:rsid w:val="00A323D2"/>
    <w:rsid w:val="00A32B00"/>
    <w:rsid w:val="00A330C7"/>
    <w:rsid w:val="00A330D8"/>
    <w:rsid w:val="00A3378A"/>
    <w:rsid w:val="00A33982"/>
    <w:rsid w:val="00A33AE5"/>
    <w:rsid w:val="00A34042"/>
    <w:rsid w:val="00A347F8"/>
    <w:rsid w:val="00A3548D"/>
    <w:rsid w:val="00A354C2"/>
    <w:rsid w:val="00A35719"/>
    <w:rsid w:val="00A35BC8"/>
    <w:rsid w:val="00A35C2A"/>
    <w:rsid w:val="00A360E1"/>
    <w:rsid w:val="00A36104"/>
    <w:rsid w:val="00A364D8"/>
    <w:rsid w:val="00A36963"/>
    <w:rsid w:val="00A36DA6"/>
    <w:rsid w:val="00A37DD0"/>
    <w:rsid w:val="00A40176"/>
    <w:rsid w:val="00A405AF"/>
    <w:rsid w:val="00A4092B"/>
    <w:rsid w:val="00A411F4"/>
    <w:rsid w:val="00A41754"/>
    <w:rsid w:val="00A41DC0"/>
    <w:rsid w:val="00A420CA"/>
    <w:rsid w:val="00A4291C"/>
    <w:rsid w:val="00A42DD7"/>
    <w:rsid w:val="00A43C7C"/>
    <w:rsid w:val="00A43D2C"/>
    <w:rsid w:val="00A44486"/>
    <w:rsid w:val="00A4472B"/>
    <w:rsid w:val="00A44CA0"/>
    <w:rsid w:val="00A452B6"/>
    <w:rsid w:val="00A459D3"/>
    <w:rsid w:val="00A45AD9"/>
    <w:rsid w:val="00A46FB2"/>
    <w:rsid w:val="00A46FFA"/>
    <w:rsid w:val="00A47B7E"/>
    <w:rsid w:val="00A47DCA"/>
    <w:rsid w:val="00A50D14"/>
    <w:rsid w:val="00A51105"/>
    <w:rsid w:val="00A532E9"/>
    <w:rsid w:val="00A53867"/>
    <w:rsid w:val="00A5461A"/>
    <w:rsid w:val="00A54B94"/>
    <w:rsid w:val="00A56095"/>
    <w:rsid w:val="00A56325"/>
    <w:rsid w:val="00A563E5"/>
    <w:rsid w:val="00A56C72"/>
    <w:rsid w:val="00A56ED0"/>
    <w:rsid w:val="00A56EF3"/>
    <w:rsid w:val="00A572A4"/>
    <w:rsid w:val="00A60A58"/>
    <w:rsid w:val="00A61E92"/>
    <w:rsid w:val="00A62B92"/>
    <w:rsid w:val="00A62F21"/>
    <w:rsid w:val="00A63804"/>
    <w:rsid w:val="00A63A76"/>
    <w:rsid w:val="00A6472D"/>
    <w:rsid w:val="00A6479E"/>
    <w:rsid w:val="00A654CC"/>
    <w:rsid w:val="00A65BF1"/>
    <w:rsid w:val="00A66241"/>
    <w:rsid w:val="00A662FD"/>
    <w:rsid w:val="00A7001F"/>
    <w:rsid w:val="00A702D8"/>
    <w:rsid w:val="00A70FC1"/>
    <w:rsid w:val="00A716C4"/>
    <w:rsid w:val="00A71810"/>
    <w:rsid w:val="00A71CC2"/>
    <w:rsid w:val="00A72296"/>
    <w:rsid w:val="00A72556"/>
    <w:rsid w:val="00A729B9"/>
    <w:rsid w:val="00A72AA2"/>
    <w:rsid w:val="00A7335F"/>
    <w:rsid w:val="00A7340F"/>
    <w:rsid w:val="00A7477E"/>
    <w:rsid w:val="00A74D0C"/>
    <w:rsid w:val="00A74EF1"/>
    <w:rsid w:val="00A7560B"/>
    <w:rsid w:val="00A75A79"/>
    <w:rsid w:val="00A75BEB"/>
    <w:rsid w:val="00A75E4E"/>
    <w:rsid w:val="00A764B9"/>
    <w:rsid w:val="00A76768"/>
    <w:rsid w:val="00A76A62"/>
    <w:rsid w:val="00A76AD9"/>
    <w:rsid w:val="00A778D2"/>
    <w:rsid w:val="00A77B2B"/>
    <w:rsid w:val="00A8074E"/>
    <w:rsid w:val="00A80923"/>
    <w:rsid w:val="00A81060"/>
    <w:rsid w:val="00A81203"/>
    <w:rsid w:val="00A81701"/>
    <w:rsid w:val="00A81DC5"/>
    <w:rsid w:val="00A81E17"/>
    <w:rsid w:val="00A8216A"/>
    <w:rsid w:val="00A824FD"/>
    <w:rsid w:val="00A83BE5"/>
    <w:rsid w:val="00A84386"/>
    <w:rsid w:val="00A84CD1"/>
    <w:rsid w:val="00A84E9F"/>
    <w:rsid w:val="00A85BBA"/>
    <w:rsid w:val="00A86234"/>
    <w:rsid w:val="00A877AD"/>
    <w:rsid w:val="00A90655"/>
    <w:rsid w:val="00A910BC"/>
    <w:rsid w:val="00A92350"/>
    <w:rsid w:val="00A9352B"/>
    <w:rsid w:val="00A93737"/>
    <w:rsid w:val="00A940C6"/>
    <w:rsid w:val="00A947D9"/>
    <w:rsid w:val="00A94EEF"/>
    <w:rsid w:val="00A96005"/>
    <w:rsid w:val="00A9624D"/>
    <w:rsid w:val="00A97366"/>
    <w:rsid w:val="00A97E83"/>
    <w:rsid w:val="00A97EE5"/>
    <w:rsid w:val="00AA0119"/>
    <w:rsid w:val="00AA01CB"/>
    <w:rsid w:val="00AA02DD"/>
    <w:rsid w:val="00AA03FD"/>
    <w:rsid w:val="00AA0C28"/>
    <w:rsid w:val="00AA12A7"/>
    <w:rsid w:val="00AA1721"/>
    <w:rsid w:val="00AA2443"/>
    <w:rsid w:val="00AA25F6"/>
    <w:rsid w:val="00AA328E"/>
    <w:rsid w:val="00AA369B"/>
    <w:rsid w:val="00AA5299"/>
    <w:rsid w:val="00AA5885"/>
    <w:rsid w:val="00AA588A"/>
    <w:rsid w:val="00AA5ACE"/>
    <w:rsid w:val="00AA649A"/>
    <w:rsid w:val="00AA761F"/>
    <w:rsid w:val="00AA77FB"/>
    <w:rsid w:val="00AA79A6"/>
    <w:rsid w:val="00AAAA67"/>
    <w:rsid w:val="00AB0FE6"/>
    <w:rsid w:val="00AB38FE"/>
    <w:rsid w:val="00AB44E2"/>
    <w:rsid w:val="00AB5528"/>
    <w:rsid w:val="00AB5B5F"/>
    <w:rsid w:val="00AB6293"/>
    <w:rsid w:val="00AB685D"/>
    <w:rsid w:val="00AB6B88"/>
    <w:rsid w:val="00AB6BFD"/>
    <w:rsid w:val="00AB6F01"/>
    <w:rsid w:val="00AB7040"/>
    <w:rsid w:val="00AB737A"/>
    <w:rsid w:val="00AC0F1E"/>
    <w:rsid w:val="00AC134E"/>
    <w:rsid w:val="00AC1612"/>
    <w:rsid w:val="00AC1A71"/>
    <w:rsid w:val="00AC2384"/>
    <w:rsid w:val="00AC2CE9"/>
    <w:rsid w:val="00AC3265"/>
    <w:rsid w:val="00AC3451"/>
    <w:rsid w:val="00AC3E6A"/>
    <w:rsid w:val="00AC3EF7"/>
    <w:rsid w:val="00AC543D"/>
    <w:rsid w:val="00AC626A"/>
    <w:rsid w:val="00AC6EE3"/>
    <w:rsid w:val="00AC7082"/>
    <w:rsid w:val="00AD00C1"/>
    <w:rsid w:val="00AD0247"/>
    <w:rsid w:val="00AD07AD"/>
    <w:rsid w:val="00AD0A8E"/>
    <w:rsid w:val="00AD14FE"/>
    <w:rsid w:val="00AD1552"/>
    <w:rsid w:val="00AD2C5D"/>
    <w:rsid w:val="00AD32F8"/>
    <w:rsid w:val="00AD432E"/>
    <w:rsid w:val="00AD4905"/>
    <w:rsid w:val="00AD5DC4"/>
    <w:rsid w:val="00AD6033"/>
    <w:rsid w:val="00AD67B7"/>
    <w:rsid w:val="00AD6BF2"/>
    <w:rsid w:val="00AD7551"/>
    <w:rsid w:val="00AD7807"/>
    <w:rsid w:val="00AD7F25"/>
    <w:rsid w:val="00AE0652"/>
    <w:rsid w:val="00AE08FD"/>
    <w:rsid w:val="00AE0C7F"/>
    <w:rsid w:val="00AE11AD"/>
    <w:rsid w:val="00AE1A3A"/>
    <w:rsid w:val="00AE2A57"/>
    <w:rsid w:val="00AE33BD"/>
    <w:rsid w:val="00AE3771"/>
    <w:rsid w:val="00AE37BD"/>
    <w:rsid w:val="00AE3C9C"/>
    <w:rsid w:val="00AE4676"/>
    <w:rsid w:val="00AE46C4"/>
    <w:rsid w:val="00AE4726"/>
    <w:rsid w:val="00AE525A"/>
    <w:rsid w:val="00AE5920"/>
    <w:rsid w:val="00AE5F06"/>
    <w:rsid w:val="00AE601A"/>
    <w:rsid w:val="00AE6133"/>
    <w:rsid w:val="00AE625E"/>
    <w:rsid w:val="00AE6501"/>
    <w:rsid w:val="00AE671B"/>
    <w:rsid w:val="00AE6FBD"/>
    <w:rsid w:val="00AE721D"/>
    <w:rsid w:val="00AF0705"/>
    <w:rsid w:val="00AF09B7"/>
    <w:rsid w:val="00AF09C5"/>
    <w:rsid w:val="00AF1119"/>
    <w:rsid w:val="00AF134B"/>
    <w:rsid w:val="00AF14A3"/>
    <w:rsid w:val="00AF1EA0"/>
    <w:rsid w:val="00AF1F70"/>
    <w:rsid w:val="00AF3338"/>
    <w:rsid w:val="00AF3E28"/>
    <w:rsid w:val="00AF5732"/>
    <w:rsid w:val="00AF5755"/>
    <w:rsid w:val="00AF6210"/>
    <w:rsid w:val="00AF66A0"/>
    <w:rsid w:val="00AF6727"/>
    <w:rsid w:val="00AF7108"/>
    <w:rsid w:val="00AF7AC7"/>
    <w:rsid w:val="00B008F5"/>
    <w:rsid w:val="00B00E4F"/>
    <w:rsid w:val="00B0154A"/>
    <w:rsid w:val="00B01C5C"/>
    <w:rsid w:val="00B01F0D"/>
    <w:rsid w:val="00B027A9"/>
    <w:rsid w:val="00B035B8"/>
    <w:rsid w:val="00B04293"/>
    <w:rsid w:val="00B0452B"/>
    <w:rsid w:val="00B04E4C"/>
    <w:rsid w:val="00B053CF"/>
    <w:rsid w:val="00B05DEA"/>
    <w:rsid w:val="00B073B6"/>
    <w:rsid w:val="00B07791"/>
    <w:rsid w:val="00B07BF2"/>
    <w:rsid w:val="00B10F4E"/>
    <w:rsid w:val="00B11270"/>
    <w:rsid w:val="00B115A9"/>
    <w:rsid w:val="00B121A3"/>
    <w:rsid w:val="00B12B3B"/>
    <w:rsid w:val="00B12C9E"/>
    <w:rsid w:val="00B12DB0"/>
    <w:rsid w:val="00B12DF1"/>
    <w:rsid w:val="00B1300E"/>
    <w:rsid w:val="00B1336C"/>
    <w:rsid w:val="00B1361B"/>
    <w:rsid w:val="00B148BA"/>
    <w:rsid w:val="00B14CB0"/>
    <w:rsid w:val="00B155A9"/>
    <w:rsid w:val="00B157DE"/>
    <w:rsid w:val="00B15F1A"/>
    <w:rsid w:val="00B16815"/>
    <w:rsid w:val="00B17120"/>
    <w:rsid w:val="00B1717B"/>
    <w:rsid w:val="00B17A3C"/>
    <w:rsid w:val="00B20B59"/>
    <w:rsid w:val="00B21850"/>
    <w:rsid w:val="00B21F60"/>
    <w:rsid w:val="00B22A3D"/>
    <w:rsid w:val="00B233D3"/>
    <w:rsid w:val="00B2358C"/>
    <w:rsid w:val="00B23A92"/>
    <w:rsid w:val="00B2477D"/>
    <w:rsid w:val="00B24868"/>
    <w:rsid w:val="00B24C24"/>
    <w:rsid w:val="00B24DE2"/>
    <w:rsid w:val="00B25619"/>
    <w:rsid w:val="00B25E0A"/>
    <w:rsid w:val="00B25E4B"/>
    <w:rsid w:val="00B26767"/>
    <w:rsid w:val="00B26FC1"/>
    <w:rsid w:val="00B27252"/>
    <w:rsid w:val="00B27773"/>
    <w:rsid w:val="00B27C84"/>
    <w:rsid w:val="00B30203"/>
    <w:rsid w:val="00B306E5"/>
    <w:rsid w:val="00B30EAB"/>
    <w:rsid w:val="00B31002"/>
    <w:rsid w:val="00B310FB"/>
    <w:rsid w:val="00B31676"/>
    <w:rsid w:val="00B3169E"/>
    <w:rsid w:val="00B323C8"/>
    <w:rsid w:val="00B32869"/>
    <w:rsid w:val="00B33223"/>
    <w:rsid w:val="00B336D3"/>
    <w:rsid w:val="00B33F8F"/>
    <w:rsid w:val="00B3414E"/>
    <w:rsid w:val="00B349C3"/>
    <w:rsid w:val="00B34CA7"/>
    <w:rsid w:val="00B34EAA"/>
    <w:rsid w:val="00B35815"/>
    <w:rsid w:val="00B36726"/>
    <w:rsid w:val="00B3672A"/>
    <w:rsid w:val="00B369EE"/>
    <w:rsid w:val="00B422EB"/>
    <w:rsid w:val="00B424D2"/>
    <w:rsid w:val="00B42B32"/>
    <w:rsid w:val="00B42F3D"/>
    <w:rsid w:val="00B44D19"/>
    <w:rsid w:val="00B44F73"/>
    <w:rsid w:val="00B4523B"/>
    <w:rsid w:val="00B455D2"/>
    <w:rsid w:val="00B458BA"/>
    <w:rsid w:val="00B45B2A"/>
    <w:rsid w:val="00B47512"/>
    <w:rsid w:val="00B479C9"/>
    <w:rsid w:val="00B504F4"/>
    <w:rsid w:val="00B50D0E"/>
    <w:rsid w:val="00B513EE"/>
    <w:rsid w:val="00B51D9B"/>
    <w:rsid w:val="00B5224A"/>
    <w:rsid w:val="00B52304"/>
    <w:rsid w:val="00B527BE"/>
    <w:rsid w:val="00B52DF7"/>
    <w:rsid w:val="00B52EB2"/>
    <w:rsid w:val="00B543A0"/>
    <w:rsid w:val="00B544E7"/>
    <w:rsid w:val="00B54ADD"/>
    <w:rsid w:val="00B54BEF"/>
    <w:rsid w:val="00B55413"/>
    <w:rsid w:val="00B56103"/>
    <w:rsid w:val="00B56E13"/>
    <w:rsid w:val="00B56FFD"/>
    <w:rsid w:val="00B57162"/>
    <w:rsid w:val="00B573A5"/>
    <w:rsid w:val="00B57980"/>
    <w:rsid w:val="00B57D4B"/>
    <w:rsid w:val="00B57E24"/>
    <w:rsid w:val="00B57E6E"/>
    <w:rsid w:val="00B57F52"/>
    <w:rsid w:val="00B60032"/>
    <w:rsid w:val="00B60771"/>
    <w:rsid w:val="00B611D9"/>
    <w:rsid w:val="00B61DC9"/>
    <w:rsid w:val="00B61FDE"/>
    <w:rsid w:val="00B627CC"/>
    <w:rsid w:val="00B6383D"/>
    <w:rsid w:val="00B64A36"/>
    <w:rsid w:val="00B64B0A"/>
    <w:rsid w:val="00B6510C"/>
    <w:rsid w:val="00B65FCB"/>
    <w:rsid w:val="00B705B1"/>
    <w:rsid w:val="00B71672"/>
    <w:rsid w:val="00B71E4F"/>
    <w:rsid w:val="00B7263F"/>
    <w:rsid w:val="00B7271A"/>
    <w:rsid w:val="00B72C32"/>
    <w:rsid w:val="00B72D65"/>
    <w:rsid w:val="00B73525"/>
    <w:rsid w:val="00B7364B"/>
    <w:rsid w:val="00B7389A"/>
    <w:rsid w:val="00B74DC5"/>
    <w:rsid w:val="00B751A0"/>
    <w:rsid w:val="00B75332"/>
    <w:rsid w:val="00B75411"/>
    <w:rsid w:val="00B76B64"/>
    <w:rsid w:val="00B773B0"/>
    <w:rsid w:val="00B774CB"/>
    <w:rsid w:val="00B77BD3"/>
    <w:rsid w:val="00B80079"/>
    <w:rsid w:val="00B802E9"/>
    <w:rsid w:val="00B80566"/>
    <w:rsid w:val="00B812B7"/>
    <w:rsid w:val="00B81556"/>
    <w:rsid w:val="00B81BBA"/>
    <w:rsid w:val="00B823F2"/>
    <w:rsid w:val="00B82674"/>
    <w:rsid w:val="00B827C2"/>
    <w:rsid w:val="00B841AB"/>
    <w:rsid w:val="00B84901"/>
    <w:rsid w:val="00B84A69"/>
    <w:rsid w:val="00B85193"/>
    <w:rsid w:val="00B8535C"/>
    <w:rsid w:val="00B85AF0"/>
    <w:rsid w:val="00B86428"/>
    <w:rsid w:val="00B86710"/>
    <w:rsid w:val="00B871DF"/>
    <w:rsid w:val="00B87718"/>
    <w:rsid w:val="00B87B0B"/>
    <w:rsid w:val="00B87FC1"/>
    <w:rsid w:val="00B8FC5D"/>
    <w:rsid w:val="00B9041E"/>
    <w:rsid w:val="00B907D0"/>
    <w:rsid w:val="00B90AC4"/>
    <w:rsid w:val="00B91C9C"/>
    <w:rsid w:val="00B9214D"/>
    <w:rsid w:val="00B92485"/>
    <w:rsid w:val="00B928D1"/>
    <w:rsid w:val="00B933BD"/>
    <w:rsid w:val="00B93A89"/>
    <w:rsid w:val="00B93FED"/>
    <w:rsid w:val="00B9580B"/>
    <w:rsid w:val="00B96679"/>
    <w:rsid w:val="00B974FF"/>
    <w:rsid w:val="00B977BB"/>
    <w:rsid w:val="00BA0098"/>
    <w:rsid w:val="00BA1051"/>
    <w:rsid w:val="00BA1574"/>
    <w:rsid w:val="00BA173F"/>
    <w:rsid w:val="00BA1B97"/>
    <w:rsid w:val="00BA1CC3"/>
    <w:rsid w:val="00BA1F11"/>
    <w:rsid w:val="00BA2222"/>
    <w:rsid w:val="00BA24D4"/>
    <w:rsid w:val="00BA298A"/>
    <w:rsid w:val="00BA33D8"/>
    <w:rsid w:val="00BA3B64"/>
    <w:rsid w:val="00BA3DD7"/>
    <w:rsid w:val="00BA4038"/>
    <w:rsid w:val="00BA41E0"/>
    <w:rsid w:val="00BA4419"/>
    <w:rsid w:val="00BA48D8"/>
    <w:rsid w:val="00BA4CE9"/>
    <w:rsid w:val="00BA4F6B"/>
    <w:rsid w:val="00BA5233"/>
    <w:rsid w:val="00BA5E8A"/>
    <w:rsid w:val="00BA6B17"/>
    <w:rsid w:val="00BA6F19"/>
    <w:rsid w:val="00BA761D"/>
    <w:rsid w:val="00BA7913"/>
    <w:rsid w:val="00BB02BF"/>
    <w:rsid w:val="00BB03D1"/>
    <w:rsid w:val="00BB082C"/>
    <w:rsid w:val="00BB1066"/>
    <w:rsid w:val="00BB1D2A"/>
    <w:rsid w:val="00BB1E4B"/>
    <w:rsid w:val="00BB1E80"/>
    <w:rsid w:val="00BB216D"/>
    <w:rsid w:val="00BB2D7C"/>
    <w:rsid w:val="00BB426F"/>
    <w:rsid w:val="00BB45D3"/>
    <w:rsid w:val="00BB47CC"/>
    <w:rsid w:val="00BB4800"/>
    <w:rsid w:val="00BB5054"/>
    <w:rsid w:val="00BB66EA"/>
    <w:rsid w:val="00BB6B2B"/>
    <w:rsid w:val="00BB6E7C"/>
    <w:rsid w:val="00BB7F43"/>
    <w:rsid w:val="00BC04FA"/>
    <w:rsid w:val="00BC06EC"/>
    <w:rsid w:val="00BC0ABB"/>
    <w:rsid w:val="00BC0BB0"/>
    <w:rsid w:val="00BC0BCC"/>
    <w:rsid w:val="00BC1123"/>
    <w:rsid w:val="00BC17E3"/>
    <w:rsid w:val="00BC2230"/>
    <w:rsid w:val="00BC30FE"/>
    <w:rsid w:val="00BC3336"/>
    <w:rsid w:val="00BC429C"/>
    <w:rsid w:val="00BC4377"/>
    <w:rsid w:val="00BC48FC"/>
    <w:rsid w:val="00BC4C20"/>
    <w:rsid w:val="00BC5006"/>
    <w:rsid w:val="00BC67DB"/>
    <w:rsid w:val="00BC6CAB"/>
    <w:rsid w:val="00BC6F61"/>
    <w:rsid w:val="00BC71BB"/>
    <w:rsid w:val="00BC72B2"/>
    <w:rsid w:val="00BC7388"/>
    <w:rsid w:val="00BD1AF1"/>
    <w:rsid w:val="00BD20E9"/>
    <w:rsid w:val="00BD252C"/>
    <w:rsid w:val="00BD3DF8"/>
    <w:rsid w:val="00BD3EE0"/>
    <w:rsid w:val="00BD4453"/>
    <w:rsid w:val="00BD4516"/>
    <w:rsid w:val="00BD4C24"/>
    <w:rsid w:val="00BD5665"/>
    <w:rsid w:val="00BD5A05"/>
    <w:rsid w:val="00BD5B4D"/>
    <w:rsid w:val="00BD6BF8"/>
    <w:rsid w:val="00BD7155"/>
    <w:rsid w:val="00BD7398"/>
    <w:rsid w:val="00BD79C1"/>
    <w:rsid w:val="00BD7E2F"/>
    <w:rsid w:val="00BE0719"/>
    <w:rsid w:val="00BE0821"/>
    <w:rsid w:val="00BE17C7"/>
    <w:rsid w:val="00BE2086"/>
    <w:rsid w:val="00BE261E"/>
    <w:rsid w:val="00BE2FD5"/>
    <w:rsid w:val="00BE3095"/>
    <w:rsid w:val="00BE3677"/>
    <w:rsid w:val="00BE3D42"/>
    <w:rsid w:val="00BE5F05"/>
    <w:rsid w:val="00BE5FB1"/>
    <w:rsid w:val="00BE72B1"/>
    <w:rsid w:val="00BE7300"/>
    <w:rsid w:val="00BE75F2"/>
    <w:rsid w:val="00BF0E87"/>
    <w:rsid w:val="00BF10BB"/>
    <w:rsid w:val="00BF15A7"/>
    <w:rsid w:val="00BF178A"/>
    <w:rsid w:val="00BF1EC2"/>
    <w:rsid w:val="00BF2687"/>
    <w:rsid w:val="00BF2DB2"/>
    <w:rsid w:val="00BF30A6"/>
    <w:rsid w:val="00BF30FA"/>
    <w:rsid w:val="00BF4913"/>
    <w:rsid w:val="00BF5020"/>
    <w:rsid w:val="00BF53E2"/>
    <w:rsid w:val="00BF583F"/>
    <w:rsid w:val="00BF6265"/>
    <w:rsid w:val="00BF6CA0"/>
    <w:rsid w:val="00BF7222"/>
    <w:rsid w:val="00BF7451"/>
    <w:rsid w:val="00C0084A"/>
    <w:rsid w:val="00C01261"/>
    <w:rsid w:val="00C0180F"/>
    <w:rsid w:val="00C01CB0"/>
    <w:rsid w:val="00C01CD7"/>
    <w:rsid w:val="00C020E9"/>
    <w:rsid w:val="00C02A69"/>
    <w:rsid w:val="00C030C0"/>
    <w:rsid w:val="00C030F0"/>
    <w:rsid w:val="00C031B3"/>
    <w:rsid w:val="00C038DF"/>
    <w:rsid w:val="00C04440"/>
    <w:rsid w:val="00C05D5E"/>
    <w:rsid w:val="00C05F4F"/>
    <w:rsid w:val="00C062DA"/>
    <w:rsid w:val="00C06BDA"/>
    <w:rsid w:val="00C06F24"/>
    <w:rsid w:val="00C078CB"/>
    <w:rsid w:val="00C07CA3"/>
    <w:rsid w:val="00C10398"/>
    <w:rsid w:val="00C105C0"/>
    <w:rsid w:val="00C1085E"/>
    <w:rsid w:val="00C10B45"/>
    <w:rsid w:val="00C10BE3"/>
    <w:rsid w:val="00C119CE"/>
    <w:rsid w:val="00C11D64"/>
    <w:rsid w:val="00C1291F"/>
    <w:rsid w:val="00C13FC2"/>
    <w:rsid w:val="00C141C0"/>
    <w:rsid w:val="00C14E54"/>
    <w:rsid w:val="00C16D4B"/>
    <w:rsid w:val="00C16F05"/>
    <w:rsid w:val="00C2023F"/>
    <w:rsid w:val="00C21513"/>
    <w:rsid w:val="00C21D8E"/>
    <w:rsid w:val="00C21FAE"/>
    <w:rsid w:val="00C22FA3"/>
    <w:rsid w:val="00C2307D"/>
    <w:rsid w:val="00C231E1"/>
    <w:rsid w:val="00C23565"/>
    <w:rsid w:val="00C2381C"/>
    <w:rsid w:val="00C23AEE"/>
    <w:rsid w:val="00C2434B"/>
    <w:rsid w:val="00C24580"/>
    <w:rsid w:val="00C245DF"/>
    <w:rsid w:val="00C252D8"/>
    <w:rsid w:val="00C25541"/>
    <w:rsid w:val="00C2597E"/>
    <w:rsid w:val="00C25FE2"/>
    <w:rsid w:val="00C260E9"/>
    <w:rsid w:val="00C268C7"/>
    <w:rsid w:val="00C26C5E"/>
    <w:rsid w:val="00C26DE6"/>
    <w:rsid w:val="00C27889"/>
    <w:rsid w:val="00C27CE9"/>
    <w:rsid w:val="00C27EEC"/>
    <w:rsid w:val="00C30076"/>
    <w:rsid w:val="00C309B8"/>
    <w:rsid w:val="00C31402"/>
    <w:rsid w:val="00C315F1"/>
    <w:rsid w:val="00C31E3C"/>
    <w:rsid w:val="00C326F5"/>
    <w:rsid w:val="00C3345F"/>
    <w:rsid w:val="00C33665"/>
    <w:rsid w:val="00C33718"/>
    <w:rsid w:val="00C338F3"/>
    <w:rsid w:val="00C33CE8"/>
    <w:rsid w:val="00C33E39"/>
    <w:rsid w:val="00C34E28"/>
    <w:rsid w:val="00C34F30"/>
    <w:rsid w:val="00C358B0"/>
    <w:rsid w:val="00C35B02"/>
    <w:rsid w:val="00C35D5D"/>
    <w:rsid w:val="00C3657C"/>
    <w:rsid w:val="00C36D9D"/>
    <w:rsid w:val="00C3701D"/>
    <w:rsid w:val="00C37182"/>
    <w:rsid w:val="00C37AB1"/>
    <w:rsid w:val="00C37BB0"/>
    <w:rsid w:val="00C404B9"/>
    <w:rsid w:val="00C40929"/>
    <w:rsid w:val="00C40A0D"/>
    <w:rsid w:val="00C40D01"/>
    <w:rsid w:val="00C40D08"/>
    <w:rsid w:val="00C4133B"/>
    <w:rsid w:val="00C424EA"/>
    <w:rsid w:val="00C43243"/>
    <w:rsid w:val="00C4435F"/>
    <w:rsid w:val="00C44F03"/>
    <w:rsid w:val="00C44FC7"/>
    <w:rsid w:val="00C44FDC"/>
    <w:rsid w:val="00C4595B"/>
    <w:rsid w:val="00C46742"/>
    <w:rsid w:val="00C46F1C"/>
    <w:rsid w:val="00C4740F"/>
    <w:rsid w:val="00C4746D"/>
    <w:rsid w:val="00C47495"/>
    <w:rsid w:val="00C47947"/>
    <w:rsid w:val="00C4795A"/>
    <w:rsid w:val="00C52723"/>
    <w:rsid w:val="00C5294F"/>
    <w:rsid w:val="00C53354"/>
    <w:rsid w:val="00C5443B"/>
    <w:rsid w:val="00C5454F"/>
    <w:rsid w:val="00C54A0D"/>
    <w:rsid w:val="00C55298"/>
    <w:rsid w:val="00C55346"/>
    <w:rsid w:val="00C5674B"/>
    <w:rsid w:val="00C568A7"/>
    <w:rsid w:val="00C569C3"/>
    <w:rsid w:val="00C56EE9"/>
    <w:rsid w:val="00C56F1A"/>
    <w:rsid w:val="00C5705B"/>
    <w:rsid w:val="00C57D79"/>
    <w:rsid w:val="00C60065"/>
    <w:rsid w:val="00C60D66"/>
    <w:rsid w:val="00C61B21"/>
    <w:rsid w:val="00C62832"/>
    <w:rsid w:val="00C629C2"/>
    <w:rsid w:val="00C62CF9"/>
    <w:rsid w:val="00C62F68"/>
    <w:rsid w:val="00C633CE"/>
    <w:rsid w:val="00C6364B"/>
    <w:rsid w:val="00C63B5C"/>
    <w:rsid w:val="00C63F16"/>
    <w:rsid w:val="00C640FD"/>
    <w:rsid w:val="00C64BF7"/>
    <w:rsid w:val="00C65570"/>
    <w:rsid w:val="00C672B2"/>
    <w:rsid w:val="00C67A5D"/>
    <w:rsid w:val="00C67B0B"/>
    <w:rsid w:val="00C67E5D"/>
    <w:rsid w:val="00C705AA"/>
    <w:rsid w:val="00C7090F"/>
    <w:rsid w:val="00C7132F"/>
    <w:rsid w:val="00C71871"/>
    <w:rsid w:val="00C73DDC"/>
    <w:rsid w:val="00C73F38"/>
    <w:rsid w:val="00C74128"/>
    <w:rsid w:val="00C74250"/>
    <w:rsid w:val="00C74380"/>
    <w:rsid w:val="00C74B62"/>
    <w:rsid w:val="00C751A3"/>
    <w:rsid w:val="00C758A7"/>
    <w:rsid w:val="00C77543"/>
    <w:rsid w:val="00C77885"/>
    <w:rsid w:val="00C77956"/>
    <w:rsid w:val="00C77CAE"/>
    <w:rsid w:val="00C80200"/>
    <w:rsid w:val="00C80499"/>
    <w:rsid w:val="00C80626"/>
    <w:rsid w:val="00C80BF3"/>
    <w:rsid w:val="00C814FA"/>
    <w:rsid w:val="00C821A0"/>
    <w:rsid w:val="00C83920"/>
    <w:rsid w:val="00C841AD"/>
    <w:rsid w:val="00C85184"/>
    <w:rsid w:val="00C85516"/>
    <w:rsid w:val="00C8553C"/>
    <w:rsid w:val="00C86250"/>
    <w:rsid w:val="00C86514"/>
    <w:rsid w:val="00C86BC9"/>
    <w:rsid w:val="00C87963"/>
    <w:rsid w:val="00C87BC9"/>
    <w:rsid w:val="00C87D2A"/>
    <w:rsid w:val="00C9078D"/>
    <w:rsid w:val="00C90C9A"/>
    <w:rsid w:val="00C92342"/>
    <w:rsid w:val="00C94222"/>
    <w:rsid w:val="00C94B06"/>
    <w:rsid w:val="00C9510F"/>
    <w:rsid w:val="00C95BAA"/>
    <w:rsid w:val="00C95CD1"/>
    <w:rsid w:val="00C962B8"/>
    <w:rsid w:val="00C96432"/>
    <w:rsid w:val="00C9686B"/>
    <w:rsid w:val="00C96986"/>
    <w:rsid w:val="00C96B89"/>
    <w:rsid w:val="00C9726F"/>
    <w:rsid w:val="00C97E46"/>
    <w:rsid w:val="00CA036C"/>
    <w:rsid w:val="00CA070C"/>
    <w:rsid w:val="00CA0DBF"/>
    <w:rsid w:val="00CA0FF4"/>
    <w:rsid w:val="00CA1170"/>
    <w:rsid w:val="00CA1888"/>
    <w:rsid w:val="00CA2BF0"/>
    <w:rsid w:val="00CA38DF"/>
    <w:rsid w:val="00CA41C1"/>
    <w:rsid w:val="00CA520E"/>
    <w:rsid w:val="00CA53D5"/>
    <w:rsid w:val="00CA5A2A"/>
    <w:rsid w:val="00CA6045"/>
    <w:rsid w:val="00CA642F"/>
    <w:rsid w:val="00CA6748"/>
    <w:rsid w:val="00CA720F"/>
    <w:rsid w:val="00CB001B"/>
    <w:rsid w:val="00CB02B4"/>
    <w:rsid w:val="00CB033E"/>
    <w:rsid w:val="00CB06CA"/>
    <w:rsid w:val="00CB09D1"/>
    <w:rsid w:val="00CB0FDE"/>
    <w:rsid w:val="00CB2F48"/>
    <w:rsid w:val="00CB3422"/>
    <w:rsid w:val="00CB362E"/>
    <w:rsid w:val="00CB3907"/>
    <w:rsid w:val="00CB4307"/>
    <w:rsid w:val="00CB538F"/>
    <w:rsid w:val="00CB55A9"/>
    <w:rsid w:val="00CB5DFC"/>
    <w:rsid w:val="00CB6580"/>
    <w:rsid w:val="00CB6935"/>
    <w:rsid w:val="00CB74F9"/>
    <w:rsid w:val="00CB76A2"/>
    <w:rsid w:val="00CB7D94"/>
    <w:rsid w:val="00CC02BF"/>
    <w:rsid w:val="00CC064E"/>
    <w:rsid w:val="00CC08C2"/>
    <w:rsid w:val="00CC09C0"/>
    <w:rsid w:val="00CC0ABE"/>
    <w:rsid w:val="00CC17FB"/>
    <w:rsid w:val="00CC1D1D"/>
    <w:rsid w:val="00CC2294"/>
    <w:rsid w:val="00CC2310"/>
    <w:rsid w:val="00CC367A"/>
    <w:rsid w:val="00CC42AB"/>
    <w:rsid w:val="00CC48D0"/>
    <w:rsid w:val="00CC5703"/>
    <w:rsid w:val="00CC5908"/>
    <w:rsid w:val="00CC5DED"/>
    <w:rsid w:val="00CC65FB"/>
    <w:rsid w:val="00CC6EF7"/>
    <w:rsid w:val="00CC7101"/>
    <w:rsid w:val="00CC71A0"/>
    <w:rsid w:val="00CC7373"/>
    <w:rsid w:val="00CD0C2D"/>
    <w:rsid w:val="00CD0F36"/>
    <w:rsid w:val="00CD15A0"/>
    <w:rsid w:val="00CD22AD"/>
    <w:rsid w:val="00CD238A"/>
    <w:rsid w:val="00CD24AB"/>
    <w:rsid w:val="00CD44BC"/>
    <w:rsid w:val="00CD4B6B"/>
    <w:rsid w:val="00CD5A2F"/>
    <w:rsid w:val="00CD5E75"/>
    <w:rsid w:val="00CD5F4E"/>
    <w:rsid w:val="00CD6111"/>
    <w:rsid w:val="00CD7205"/>
    <w:rsid w:val="00CD75BF"/>
    <w:rsid w:val="00CD7832"/>
    <w:rsid w:val="00CD7902"/>
    <w:rsid w:val="00CD79C8"/>
    <w:rsid w:val="00CD7A0A"/>
    <w:rsid w:val="00CD7F5F"/>
    <w:rsid w:val="00CE0C19"/>
    <w:rsid w:val="00CE12F9"/>
    <w:rsid w:val="00CE2C17"/>
    <w:rsid w:val="00CE37FE"/>
    <w:rsid w:val="00CE4C6E"/>
    <w:rsid w:val="00CE4D2B"/>
    <w:rsid w:val="00CE6017"/>
    <w:rsid w:val="00CE64FD"/>
    <w:rsid w:val="00CE652E"/>
    <w:rsid w:val="00CE6D17"/>
    <w:rsid w:val="00CE6E18"/>
    <w:rsid w:val="00CE7480"/>
    <w:rsid w:val="00CE7587"/>
    <w:rsid w:val="00CE78B9"/>
    <w:rsid w:val="00CF00F3"/>
    <w:rsid w:val="00CF049B"/>
    <w:rsid w:val="00CF0BB9"/>
    <w:rsid w:val="00CF11FF"/>
    <w:rsid w:val="00CF19E1"/>
    <w:rsid w:val="00CF1F94"/>
    <w:rsid w:val="00CF3667"/>
    <w:rsid w:val="00CF3C32"/>
    <w:rsid w:val="00CF442E"/>
    <w:rsid w:val="00CF445F"/>
    <w:rsid w:val="00CF44BB"/>
    <w:rsid w:val="00CF4A4B"/>
    <w:rsid w:val="00CF4B95"/>
    <w:rsid w:val="00CF5449"/>
    <w:rsid w:val="00CF54FD"/>
    <w:rsid w:val="00CF5B37"/>
    <w:rsid w:val="00CF6F6F"/>
    <w:rsid w:val="00CF77CF"/>
    <w:rsid w:val="00D00670"/>
    <w:rsid w:val="00D00F1E"/>
    <w:rsid w:val="00D02DC5"/>
    <w:rsid w:val="00D03270"/>
    <w:rsid w:val="00D03542"/>
    <w:rsid w:val="00D04424"/>
    <w:rsid w:val="00D04562"/>
    <w:rsid w:val="00D04F20"/>
    <w:rsid w:val="00D0580A"/>
    <w:rsid w:val="00D05C56"/>
    <w:rsid w:val="00D05CF8"/>
    <w:rsid w:val="00D05E26"/>
    <w:rsid w:val="00D062C8"/>
    <w:rsid w:val="00D066F2"/>
    <w:rsid w:val="00D07056"/>
    <w:rsid w:val="00D070CF"/>
    <w:rsid w:val="00D07266"/>
    <w:rsid w:val="00D07649"/>
    <w:rsid w:val="00D07E63"/>
    <w:rsid w:val="00D10372"/>
    <w:rsid w:val="00D1064E"/>
    <w:rsid w:val="00D10866"/>
    <w:rsid w:val="00D10AB6"/>
    <w:rsid w:val="00D11109"/>
    <w:rsid w:val="00D11848"/>
    <w:rsid w:val="00D11CED"/>
    <w:rsid w:val="00D13019"/>
    <w:rsid w:val="00D13A81"/>
    <w:rsid w:val="00D13F15"/>
    <w:rsid w:val="00D1400C"/>
    <w:rsid w:val="00D146E8"/>
    <w:rsid w:val="00D14AEB"/>
    <w:rsid w:val="00D153F7"/>
    <w:rsid w:val="00D15548"/>
    <w:rsid w:val="00D16B20"/>
    <w:rsid w:val="00D1756C"/>
    <w:rsid w:val="00D176C1"/>
    <w:rsid w:val="00D17758"/>
    <w:rsid w:val="00D204A2"/>
    <w:rsid w:val="00D20659"/>
    <w:rsid w:val="00D2159C"/>
    <w:rsid w:val="00D2282F"/>
    <w:rsid w:val="00D22E7E"/>
    <w:rsid w:val="00D23048"/>
    <w:rsid w:val="00D23B95"/>
    <w:rsid w:val="00D25A80"/>
    <w:rsid w:val="00D25C26"/>
    <w:rsid w:val="00D26775"/>
    <w:rsid w:val="00D27074"/>
    <w:rsid w:val="00D30D20"/>
    <w:rsid w:val="00D30DC4"/>
    <w:rsid w:val="00D3111D"/>
    <w:rsid w:val="00D318EC"/>
    <w:rsid w:val="00D32D01"/>
    <w:rsid w:val="00D32E0A"/>
    <w:rsid w:val="00D338E5"/>
    <w:rsid w:val="00D339ED"/>
    <w:rsid w:val="00D33FC1"/>
    <w:rsid w:val="00D3476D"/>
    <w:rsid w:val="00D3493D"/>
    <w:rsid w:val="00D35358"/>
    <w:rsid w:val="00D36310"/>
    <w:rsid w:val="00D36C3B"/>
    <w:rsid w:val="00D379E7"/>
    <w:rsid w:val="00D37AC3"/>
    <w:rsid w:val="00D37F8D"/>
    <w:rsid w:val="00D4013B"/>
    <w:rsid w:val="00D408C2"/>
    <w:rsid w:val="00D40B43"/>
    <w:rsid w:val="00D4283A"/>
    <w:rsid w:val="00D42B9E"/>
    <w:rsid w:val="00D42CA4"/>
    <w:rsid w:val="00D42F58"/>
    <w:rsid w:val="00D43603"/>
    <w:rsid w:val="00D4363A"/>
    <w:rsid w:val="00D4365A"/>
    <w:rsid w:val="00D436FC"/>
    <w:rsid w:val="00D43D77"/>
    <w:rsid w:val="00D44280"/>
    <w:rsid w:val="00D45295"/>
    <w:rsid w:val="00D45411"/>
    <w:rsid w:val="00D4583D"/>
    <w:rsid w:val="00D45FE7"/>
    <w:rsid w:val="00D46064"/>
    <w:rsid w:val="00D46337"/>
    <w:rsid w:val="00D4641F"/>
    <w:rsid w:val="00D467F3"/>
    <w:rsid w:val="00D46879"/>
    <w:rsid w:val="00D472E2"/>
    <w:rsid w:val="00D47BEA"/>
    <w:rsid w:val="00D50085"/>
    <w:rsid w:val="00D501BD"/>
    <w:rsid w:val="00D5054D"/>
    <w:rsid w:val="00D507C5"/>
    <w:rsid w:val="00D5082E"/>
    <w:rsid w:val="00D50E6A"/>
    <w:rsid w:val="00D51612"/>
    <w:rsid w:val="00D519B6"/>
    <w:rsid w:val="00D51C37"/>
    <w:rsid w:val="00D51CBA"/>
    <w:rsid w:val="00D520B2"/>
    <w:rsid w:val="00D52189"/>
    <w:rsid w:val="00D523D3"/>
    <w:rsid w:val="00D526CB"/>
    <w:rsid w:val="00D53810"/>
    <w:rsid w:val="00D53FDC"/>
    <w:rsid w:val="00D54081"/>
    <w:rsid w:val="00D540EA"/>
    <w:rsid w:val="00D54245"/>
    <w:rsid w:val="00D54818"/>
    <w:rsid w:val="00D5501E"/>
    <w:rsid w:val="00D55224"/>
    <w:rsid w:val="00D5571B"/>
    <w:rsid w:val="00D56308"/>
    <w:rsid w:val="00D612C8"/>
    <w:rsid w:val="00D61399"/>
    <w:rsid w:val="00D6217A"/>
    <w:rsid w:val="00D6227C"/>
    <w:rsid w:val="00D638E7"/>
    <w:rsid w:val="00D63CA1"/>
    <w:rsid w:val="00D65050"/>
    <w:rsid w:val="00D651A2"/>
    <w:rsid w:val="00D6595A"/>
    <w:rsid w:val="00D65C57"/>
    <w:rsid w:val="00D65E64"/>
    <w:rsid w:val="00D65F35"/>
    <w:rsid w:val="00D6601E"/>
    <w:rsid w:val="00D66033"/>
    <w:rsid w:val="00D6649E"/>
    <w:rsid w:val="00D66C45"/>
    <w:rsid w:val="00D7033C"/>
    <w:rsid w:val="00D70347"/>
    <w:rsid w:val="00D70948"/>
    <w:rsid w:val="00D70B4C"/>
    <w:rsid w:val="00D7115B"/>
    <w:rsid w:val="00D7259A"/>
    <w:rsid w:val="00D72B75"/>
    <w:rsid w:val="00D72CA6"/>
    <w:rsid w:val="00D73356"/>
    <w:rsid w:val="00D7385B"/>
    <w:rsid w:val="00D7389A"/>
    <w:rsid w:val="00D747E2"/>
    <w:rsid w:val="00D7528B"/>
    <w:rsid w:val="00D75576"/>
    <w:rsid w:val="00D76B9F"/>
    <w:rsid w:val="00D80A37"/>
    <w:rsid w:val="00D80B17"/>
    <w:rsid w:val="00D81721"/>
    <w:rsid w:val="00D82685"/>
    <w:rsid w:val="00D8310A"/>
    <w:rsid w:val="00D8325C"/>
    <w:rsid w:val="00D8357F"/>
    <w:rsid w:val="00D83FBD"/>
    <w:rsid w:val="00D84797"/>
    <w:rsid w:val="00D84BAB"/>
    <w:rsid w:val="00D853AA"/>
    <w:rsid w:val="00D85E5E"/>
    <w:rsid w:val="00D8693E"/>
    <w:rsid w:val="00D86D02"/>
    <w:rsid w:val="00D877BF"/>
    <w:rsid w:val="00D878D4"/>
    <w:rsid w:val="00D90610"/>
    <w:rsid w:val="00D90677"/>
    <w:rsid w:val="00D90BD6"/>
    <w:rsid w:val="00D91EA6"/>
    <w:rsid w:val="00D92E4F"/>
    <w:rsid w:val="00D94036"/>
    <w:rsid w:val="00D94422"/>
    <w:rsid w:val="00D95255"/>
    <w:rsid w:val="00D95733"/>
    <w:rsid w:val="00D95EDE"/>
    <w:rsid w:val="00D960C7"/>
    <w:rsid w:val="00D9674D"/>
    <w:rsid w:val="00D96A77"/>
    <w:rsid w:val="00DA00CB"/>
    <w:rsid w:val="00DA026B"/>
    <w:rsid w:val="00DA15D4"/>
    <w:rsid w:val="00DA1CD2"/>
    <w:rsid w:val="00DA1F93"/>
    <w:rsid w:val="00DA2C7B"/>
    <w:rsid w:val="00DA3175"/>
    <w:rsid w:val="00DA3288"/>
    <w:rsid w:val="00DA39C4"/>
    <w:rsid w:val="00DA3D24"/>
    <w:rsid w:val="00DA43C3"/>
    <w:rsid w:val="00DA4D5D"/>
    <w:rsid w:val="00DA4EA1"/>
    <w:rsid w:val="00DA4FD4"/>
    <w:rsid w:val="00DA521C"/>
    <w:rsid w:val="00DA555C"/>
    <w:rsid w:val="00DA6C0E"/>
    <w:rsid w:val="00DA6E5F"/>
    <w:rsid w:val="00DA7377"/>
    <w:rsid w:val="00DA7B0B"/>
    <w:rsid w:val="00DA7E13"/>
    <w:rsid w:val="00DB035F"/>
    <w:rsid w:val="00DB1137"/>
    <w:rsid w:val="00DB14A9"/>
    <w:rsid w:val="00DB14B7"/>
    <w:rsid w:val="00DB163A"/>
    <w:rsid w:val="00DB32D0"/>
    <w:rsid w:val="00DB3696"/>
    <w:rsid w:val="00DB3739"/>
    <w:rsid w:val="00DB37E0"/>
    <w:rsid w:val="00DB3BAD"/>
    <w:rsid w:val="00DB4AF9"/>
    <w:rsid w:val="00DB4F0D"/>
    <w:rsid w:val="00DB5575"/>
    <w:rsid w:val="00DB66DC"/>
    <w:rsid w:val="00DB68B1"/>
    <w:rsid w:val="00DB6A85"/>
    <w:rsid w:val="00DB6BC7"/>
    <w:rsid w:val="00DB7FAF"/>
    <w:rsid w:val="00DC02CB"/>
    <w:rsid w:val="00DC03BE"/>
    <w:rsid w:val="00DC03EB"/>
    <w:rsid w:val="00DC0EBA"/>
    <w:rsid w:val="00DC0F11"/>
    <w:rsid w:val="00DC0F40"/>
    <w:rsid w:val="00DC1D23"/>
    <w:rsid w:val="00DC2776"/>
    <w:rsid w:val="00DC2AA6"/>
    <w:rsid w:val="00DC3AE7"/>
    <w:rsid w:val="00DC3B6F"/>
    <w:rsid w:val="00DC3FB0"/>
    <w:rsid w:val="00DC4027"/>
    <w:rsid w:val="00DC4121"/>
    <w:rsid w:val="00DC483E"/>
    <w:rsid w:val="00DC4C0E"/>
    <w:rsid w:val="00DC52B4"/>
    <w:rsid w:val="00DC54D7"/>
    <w:rsid w:val="00DC5547"/>
    <w:rsid w:val="00DC56BD"/>
    <w:rsid w:val="00DC5C45"/>
    <w:rsid w:val="00DC5E23"/>
    <w:rsid w:val="00DC5FFA"/>
    <w:rsid w:val="00DC677D"/>
    <w:rsid w:val="00DC6B9D"/>
    <w:rsid w:val="00DC6D03"/>
    <w:rsid w:val="00DC7383"/>
    <w:rsid w:val="00DC7508"/>
    <w:rsid w:val="00DC787A"/>
    <w:rsid w:val="00DD03F8"/>
    <w:rsid w:val="00DD074A"/>
    <w:rsid w:val="00DD1C1B"/>
    <w:rsid w:val="00DD1F4A"/>
    <w:rsid w:val="00DD20E3"/>
    <w:rsid w:val="00DD2D89"/>
    <w:rsid w:val="00DD36CF"/>
    <w:rsid w:val="00DD4F0B"/>
    <w:rsid w:val="00DD5302"/>
    <w:rsid w:val="00DD537A"/>
    <w:rsid w:val="00DD5582"/>
    <w:rsid w:val="00DD5C26"/>
    <w:rsid w:val="00DD61EE"/>
    <w:rsid w:val="00DD624B"/>
    <w:rsid w:val="00DD6CC5"/>
    <w:rsid w:val="00DD7CEF"/>
    <w:rsid w:val="00DE0C42"/>
    <w:rsid w:val="00DE0CEF"/>
    <w:rsid w:val="00DE1461"/>
    <w:rsid w:val="00DE2468"/>
    <w:rsid w:val="00DE37A5"/>
    <w:rsid w:val="00DE382E"/>
    <w:rsid w:val="00DE4AB3"/>
    <w:rsid w:val="00DE4DAE"/>
    <w:rsid w:val="00DE5207"/>
    <w:rsid w:val="00DE67CF"/>
    <w:rsid w:val="00DE6969"/>
    <w:rsid w:val="00DE6A92"/>
    <w:rsid w:val="00DE6E1C"/>
    <w:rsid w:val="00DE7274"/>
    <w:rsid w:val="00DF04D8"/>
    <w:rsid w:val="00DF110C"/>
    <w:rsid w:val="00DF12B6"/>
    <w:rsid w:val="00DF159F"/>
    <w:rsid w:val="00DF1612"/>
    <w:rsid w:val="00DF2561"/>
    <w:rsid w:val="00DF25D5"/>
    <w:rsid w:val="00DF2BE8"/>
    <w:rsid w:val="00DF3381"/>
    <w:rsid w:val="00DF3499"/>
    <w:rsid w:val="00DF3B9F"/>
    <w:rsid w:val="00DF3C11"/>
    <w:rsid w:val="00DF474B"/>
    <w:rsid w:val="00DF4F5E"/>
    <w:rsid w:val="00DF5012"/>
    <w:rsid w:val="00DF5D40"/>
    <w:rsid w:val="00DF6166"/>
    <w:rsid w:val="00DF6939"/>
    <w:rsid w:val="00DF7CD9"/>
    <w:rsid w:val="00DF7E4A"/>
    <w:rsid w:val="00E0145B"/>
    <w:rsid w:val="00E01FAB"/>
    <w:rsid w:val="00E020A1"/>
    <w:rsid w:val="00E0216C"/>
    <w:rsid w:val="00E02E0A"/>
    <w:rsid w:val="00E03283"/>
    <w:rsid w:val="00E046DE"/>
    <w:rsid w:val="00E052A2"/>
    <w:rsid w:val="00E05586"/>
    <w:rsid w:val="00E0577E"/>
    <w:rsid w:val="00E05F80"/>
    <w:rsid w:val="00E06256"/>
    <w:rsid w:val="00E06EDA"/>
    <w:rsid w:val="00E073AC"/>
    <w:rsid w:val="00E0753E"/>
    <w:rsid w:val="00E07BB6"/>
    <w:rsid w:val="00E10674"/>
    <w:rsid w:val="00E10887"/>
    <w:rsid w:val="00E10C29"/>
    <w:rsid w:val="00E12265"/>
    <w:rsid w:val="00E12553"/>
    <w:rsid w:val="00E129A8"/>
    <w:rsid w:val="00E12A49"/>
    <w:rsid w:val="00E12D13"/>
    <w:rsid w:val="00E1331B"/>
    <w:rsid w:val="00E13C33"/>
    <w:rsid w:val="00E13CA7"/>
    <w:rsid w:val="00E13FAA"/>
    <w:rsid w:val="00E15778"/>
    <w:rsid w:val="00E159A1"/>
    <w:rsid w:val="00E1707F"/>
    <w:rsid w:val="00E17F69"/>
    <w:rsid w:val="00E20092"/>
    <w:rsid w:val="00E20790"/>
    <w:rsid w:val="00E2258B"/>
    <w:rsid w:val="00E22AEE"/>
    <w:rsid w:val="00E2353E"/>
    <w:rsid w:val="00E236EA"/>
    <w:rsid w:val="00E238E2"/>
    <w:rsid w:val="00E239BC"/>
    <w:rsid w:val="00E23C17"/>
    <w:rsid w:val="00E2449D"/>
    <w:rsid w:val="00E2487A"/>
    <w:rsid w:val="00E24999"/>
    <w:rsid w:val="00E24F5A"/>
    <w:rsid w:val="00E255E1"/>
    <w:rsid w:val="00E25839"/>
    <w:rsid w:val="00E26659"/>
    <w:rsid w:val="00E2696D"/>
    <w:rsid w:val="00E26B40"/>
    <w:rsid w:val="00E26D67"/>
    <w:rsid w:val="00E278A7"/>
    <w:rsid w:val="00E27A33"/>
    <w:rsid w:val="00E27AFA"/>
    <w:rsid w:val="00E27DBC"/>
    <w:rsid w:val="00E30298"/>
    <w:rsid w:val="00E30448"/>
    <w:rsid w:val="00E3092C"/>
    <w:rsid w:val="00E30BD5"/>
    <w:rsid w:val="00E31B82"/>
    <w:rsid w:val="00E328B6"/>
    <w:rsid w:val="00E33A6A"/>
    <w:rsid w:val="00E33D19"/>
    <w:rsid w:val="00E33F66"/>
    <w:rsid w:val="00E34A04"/>
    <w:rsid w:val="00E35A54"/>
    <w:rsid w:val="00E35AB5"/>
    <w:rsid w:val="00E35B61"/>
    <w:rsid w:val="00E372A8"/>
    <w:rsid w:val="00E40D88"/>
    <w:rsid w:val="00E40FFB"/>
    <w:rsid w:val="00E41507"/>
    <w:rsid w:val="00E416B0"/>
    <w:rsid w:val="00E4184E"/>
    <w:rsid w:val="00E41ED1"/>
    <w:rsid w:val="00E41FB6"/>
    <w:rsid w:val="00E429BF"/>
    <w:rsid w:val="00E42E96"/>
    <w:rsid w:val="00E434F8"/>
    <w:rsid w:val="00E43E77"/>
    <w:rsid w:val="00E45BD7"/>
    <w:rsid w:val="00E469BF"/>
    <w:rsid w:val="00E46BBF"/>
    <w:rsid w:val="00E47DEB"/>
    <w:rsid w:val="00E5010E"/>
    <w:rsid w:val="00E51333"/>
    <w:rsid w:val="00E52731"/>
    <w:rsid w:val="00E52AC5"/>
    <w:rsid w:val="00E531E1"/>
    <w:rsid w:val="00E533BE"/>
    <w:rsid w:val="00E54014"/>
    <w:rsid w:val="00E54891"/>
    <w:rsid w:val="00E54CF4"/>
    <w:rsid w:val="00E54FFC"/>
    <w:rsid w:val="00E5533F"/>
    <w:rsid w:val="00E553D2"/>
    <w:rsid w:val="00E562F1"/>
    <w:rsid w:val="00E564EE"/>
    <w:rsid w:val="00E5669B"/>
    <w:rsid w:val="00E5708F"/>
    <w:rsid w:val="00E572B7"/>
    <w:rsid w:val="00E577CC"/>
    <w:rsid w:val="00E608E7"/>
    <w:rsid w:val="00E60A47"/>
    <w:rsid w:val="00E60CC6"/>
    <w:rsid w:val="00E60D88"/>
    <w:rsid w:val="00E61014"/>
    <w:rsid w:val="00E61277"/>
    <w:rsid w:val="00E616F2"/>
    <w:rsid w:val="00E61B37"/>
    <w:rsid w:val="00E61DE4"/>
    <w:rsid w:val="00E62011"/>
    <w:rsid w:val="00E6243E"/>
    <w:rsid w:val="00E62DE3"/>
    <w:rsid w:val="00E632B6"/>
    <w:rsid w:val="00E63503"/>
    <w:rsid w:val="00E638D4"/>
    <w:rsid w:val="00E63F5D"/>
    <w:rsid w:val="00E6415D"/>
    <w:rsid w:val="00E64496"/>
    <w:rsid w:val="00E648B9"/>
    <w:rsid w:val="00E65168"/>
    <w:rsid w:val="00E65EFB"/>
    <w:rsid w:val="00E6721B"/>
    <w:rsid w:val="00E67814"/>
    <w:rsid w:val="00E6794A"/>
    <w:rsid w:val="00E67F97"/>
    <w:rsid w:val="00E70FC1"/>
    <w:rsid w:val="00E71033"/>
    <w:rsid w:val="00E71973"/>
    <w:rsid w:val="00E723D6"/>
    <w:rsid w:val="00E724F0"/>
    <w:rsid w:val="00E72A76"/>
    <w:rsid w:val="00E73976"/>
    <w:rsid w:val="00E73C7C"/>
    <w:rsid w:val="00E74116"/>
    <w:rsid w:val="00E74515"/>
    <w:rsid w:val="00E74B8D"/>
    <w:rsid w:val="00E752C6"/>
    <w:rsid w:val="00E75D38"/>
    <w:rsid w:val="00E76A46"/>
    <w:rsid w:val="00E7702D"/>
    <w:rsid w:val="00E7748A"/>
    <w:rsid w:val="00E7766D"/>
    <w:rsid w:val="00E77AFF"/>
    <w:rsid w:val="00E81B22"/>
    <w:rsid w:val="00E81CF5"/>
    <w:rsid w:val="00E8203D"/>
    <w:rsid w:val="00E8217E"/>
    <w:rsid w:val="00E82A22"/>
    <w:rsid w:val="00E82B34"/>
    <w:rsid w:val="00E83C4E"/>
    <w:rsid w:val="00E83C82"/>
    <w:rsid w:val="00E83F06"/>
    <w:rsid w:val="00E84085"/>
    <w:rsid w:val="00E84F2A"/>
    <w:rsid w:val="00E85082"/>
    <w:rsid w:val="00E85213"/>
    <w:rsid w:val="00E8571A"/>
    <w:rsid w:val="00E85869"/>
    <w:rsid w:val="00E8608E"/>
    <w:rsid w:val="00E8614B"/>
    <w:rsid w:val="00E86301"/>
    <w:rsid w:val="00E9089A"/>
    <w:rsid w:val="00E92993"/>
    <w:rsid w:val="00E9344F"/>
    <w:rsid w:val="00E93920"/>
    <w:rsid w:val="00E93B1B"/>
    <w:rsid w:val="00E951E3"/>
    <w:rsid w:val="00E9699E"/>
    <w:rsid w:val="00E969EB"/>
    <w:rsid w:val="00E96B90"/>
    <w:rsid w:val="00E96F57"/>
    <w:rsid w:val="00E96F7C"/>
    <w:rsid w:val="00E97205"/>
    <w:rsid w:val="00E97F7E"/>
    <w:rsid w:val="00EA0138"/>
    <w:rsid w:val="00EA02CF"/>
    <w:rsid w:val="00EA0D0E"/>
    <w:rsid w:val="00EA1BE9"/>
    <w:rsid w:val="00EA28F8"/>
    <w:rsid w:val="00EA2D37"/>
    <w:rsid w:val="00EA2E85"/>
    <w:rsid w:val="00EA3D6B"/>
    <w:rsid w:val="00EA43E8"/>
    <w:rsid w:val="00EA53E3"/>
    <w:rsid w:val="00EA53FE"/>
    <w:rsid w:val="00EA587E"/>
    <w:rsid w:val="00EA5E17"/>
    <w:rsid w:val="00EA6696"/>
    <w:rsid w:val="00EA681D"/>
    <w:rsid w:val="00EB0273"/>
    <w:rsid w:val="00EB035C"/>
    <w:rsid w:val="00EB1472"/>
    <w:rsid w:val="00EB17E2"/>
    <w:rsid w:val="00EB2075"/>
    <w:rsid w:val="00EB2172"/>
    <w:rsid w:val="00EB2387"/>
    <w:rsid w:val="00EB258F"/>
    <w:rsid w:val="00EB3739"/>
    <w:rsid w:val="00EB3BC0"/>
    <w:rsid w:val="00EB3F17"/>
    <w:rsid w:val="00EB4C1D"/>
    <w:rsid w:val="00EB519C"/>
    <w:rsid w:val="00EB548A"/>
    <w:rsid w:val="00EB5595"/>
    <w:rsid w:val="00EB583B"/>
    <w:rsid w:val="00EB5A4C"/>
    <w:rsid w:val="00EB6200"/>
    <w:rsid w:val="00EB6681"/>
    <w:rsid w:val="00EB6916"/>
    <w:rsid w:val="00EB7931"/>
    <w:rsid w:val="00EB7BCD"/>
    <w:rsid w:val="00EB7C5C"/>
    <w:rsid w:val="00EB7D94"/>
    <w:rsid w:val="00EC01A0"/>
    <w:rsid w:val="00EC1123"/>
    <w:rsid w:val="00EC161D"/>
    <w:rsid w:val="00EC287C"/>
    <w:rsid w:val="00EC2A62"/>
    <w:rsid w:val="00EC5221"/>
    <w:rsid w:val="00EC54FD"/>
    <w:rsid w:val="00EC59D5"/>
    <w:rsid w:val="00EC5CB9"/>
    <w:rsid w:val="00EC6666"/>
    <w:rsid w:val="00EC6785"/>
    <w:rsid w:val="00EC6830"/>
    <w:rsid w:val="00EC6D16"/>
    <w:rsid w:val="00EC75D6"/>
    <w:rsid w:val="00EC7A37"/>
    <w:rsid w:val="00ED0A4A"/>
    <w:rsid w:val="00ED0B7F"/>
    <w:rsid w:val="00ED14A7"/>
    <w:rsid w:val="00ED1F77"/>
    <w:rsid w:val="00ED234F"/>
    <w:rsid w:val="00ED2407"/>
    <w:rsid w:val="00ED251B"/>
    <w:rsid w:val="00ED3BB6"/>
    <w:rsid w:val="00ED5169"/>
    <w:rsid w:val="00ED6431"/>
    <w:rsid w:val="00ED64F4"/>
    <w:rsid w:val="00ED67F0"/>
    <w:rsid w:val="00ED6A07"/>
    <w:rsid w:val="00ED6AB6"/>
    <w:rsid w:val="00ED7397"/>
    <w:rsid w:val="00EE0527"/>
    <w:rsid w:val="00EE0625"/>
    <w:rsid w:val="00EE082B"/>
    <w:rsid w:val="00EE09ED"/>
    <w:rsid w:val="00EE0AA6"/>
    <w:rsid w:val="00EE2B25"/>
    <w:rsid w:val="00EE3332"/>
    <w:rsid w:val="00EE35DA"/>
    <w:rsid w:val="00EE36EB"/>
    <w:rsid w:val="00EE3CCE"/>
    <w:rsid w:val="00EE441F"/>
    <w:rsid w:val="00EE4A40"/>
    <w:rsid w:val="00EE4C13"/>
    <w:rsid w:val="00EE5853"/>
    <w:rsid w:val="00EE5E5B"/>
    <w:rsid w:val="00EE5FAE"/>
    <w:rsid w:val="00EE66F3"/>
    <w:rsid w:val="00EE6A0E"/>
    <w:rsid w:val="00EE764D"/>
    <w:rsid w:val="00EF0141"/>
    <w:rsid w:val="00EF0249"/>
    <w:rsid w:val="00EF1108"/>
    <w:rsid w:val="00EF121C"/>
    <w:rsid w:val="00EF2472"/>
    <w:rsid w:val="00EF2490"/>
    <w:rsid w:val="00EF28B5"/>
    <w:rsid w:val="00EF351E"/>
    <w:rsid w:val="00EF35A4"/>
    <w:rsid w:val="00EF3C5C"/>
    <w:rsid w:val="00EF3E43"/>
    <w:rsid w:val="00EF43AD"/>
    <w:rsid w:val="00EF47C5"/>
    <w:rsid w:val="00EF48CB"/>
    <w:rsid w:val="00EF5717"/>
    <w:rsid w:val="00EF65FD"/>
    <w:rsid w:val="00EF71F9"/>
    <w:rsid w:val="00EF750C"/>
    <w:rsid w:val="00EF7FDE"/>
    <w:rsid w:val="00F0033D"/>
    <w:rsid w:val="00F01CCA"/>
    <w:rsid w:val="00F036C6"/>
    <w:rsid w:val="00F03E42"/>
    <w:rsid w:val="00F043AF"/>
    <w:rsid w:val="00F0499B"/>
    <w:rsid w:val="00F04A4D"/>
    <w:rsid w:val="00F05170"/>
    <w:rsid w:val="00F05303"/>
    <w:rsid w:val="00F05DE6"/>
    <w:rsid w:val="00F05FB4"/>
    <w:rsid w:val="00F06078"/>
    <w:rsid w:val="00F061EB"/>
    <w:rsid w:val="00F06986"/>
    <w:rsid w:val="00F07D93"/>
    <w:rsid w:val="00F10558"/>
    <w:rsid w:val="00F109BD"/>
    <w:rsid w:val="00F11067"/>
    <w:rsid w:val="00F11A54"/>
    <w:rsid w:val="00F11A6D"/>
    <w:rsid w:val="00F1241D"/>
    <w:rsid w:val="00F129D2"/>
    <w:rsid w:val="00F12AA9"/>
    <w:rsid w:val="00F132F0"/>
    <w:rsid w:val="00F13457"/>
    <w:rsid w:val="00F136B6"/>
    <w:rsid w:val="00F14101"/>
    <w:rsid w:val="00F14B9F"/>
    <w:rsid w:val="00F15C10"/>
    <w:rsid w:val="00F15F15"/>
    <w:rsid w:val="00F16AB9"/>
    <w:rsid w:val="00F16C44"/>
    <w:rsid w:val="00F17FA8"/>
    <w:rsid w:val="00F20A80"/>
    <w:rsid w:val="00F212C0"/>
    <w:rsid w:val="00F21C26"/>
    <w:rsid w:val="00F21C44"/>
    <w:rsid w:val="00F224CB"/>
    <w:rsid w:val="00F24479"/>
    <w:rsid w:val="00F26E42"/>
    <w:rsid w:val="00F2757F"/>
    <w:rsid w:val="00F27FEB"/>
    <w:rsid w:val="00F3031C"/>
    <w:rsid w:val="00F304B0"/>
    <w:rsid w:val="00F30CE3"/>
    <w:rsid w:val="00F31061"/>
    <w:rsid w:val="00F310F8"/>
    <w:rsid w:val="00F31155"/>
    <w:rsid w:val="00F31866"/>
    <w:rsid w:val="00F31DC1"/>
    <w:rsid w:val="00F3388F"/>
    <w:rsid w:val="00F33A8D"/>
    <w:rsid w:val="00F33B86"/>
    <w:rsid w:val="00F34398"/>
    <w:rsid w:val="00F34D72"/>
    <w:rsid w:val="00F34EEB"/>
    <w:rsid w:val="00F34EF6"/>
    <w:rsid w:val="00F35087"/>
    <w:rsid w:val="00F352BD"/>
    <w:rsid w:val="00F35CED"/>
    <w:rsid w:val="00F36471"/>
    <w:rsid w:val="00F364D2"/>
    <w:rsid w:val="00F36931"/>
    <w:rsid w:val="00F36BE2"/>
    <w:rsid w:val="00F37996"/>
    <w:rsid w:val="00F37BAB"/>
    <w:rsid w:val="00F40055"/>
    <w:rsid w:val="00F4022C"/>
    <w:rsid w:val="00F40621"/>
    <w:rsid w:val="00F40BA9"/>
    <w:rsid w:val="00F40DC0"/>
    <w:rsid w:val="00F41055"/>
    <w:rsid w:val="00F4119E"/>
    <w:rsid w:val="00F4120D"/>
    <w:rsid w:val="00F4186D"/>
    <w:rsid w:val="00F426F1"/>
    <w:rsid w:val="00F42931"/>
    <w:rsid w:val="00F43223"/>
    <w:rsid w:val="00F43ACA"/>
    <w:rsid w:val="00F43C89"/>
    <w:rsid w:val="00F457D6"/>
    <w:rsid w:val="00F45BA3"/>
    <w:rsid w:val="00F45BBA"/>
    <w:rsid w:val="00F4635B"/>
    <w:rsid w:val="00F463CA"/>
    <w:rsid w:val="00F46441"/>
    <w:rsid w:val="00F464C3"/>
    <w:rsid w:val="00F50589"/>
    <w:rsid w:val="00F50A6A"/>
    <w:rsid w:val="00F51677"/>
    <w:rsid w:val="00F51BAC"/>
    <w:rsid w:val="00F51E91"/>
    <w:rsid w:val="00F52302"/>
    <w:rsid w:val="00F52976"/>
    <w:rsid w:val="00F52ABE"/>
    <w:rsid w:val="00F5337B"/>
    <w:rsid w:val="00F53498"/>
    <w:rsid w:val="00F53F92"/>
    <w:rsid w:val="00F54942"/>
    <w:rsid w:val="00F550A6"/>
    <w:rsid w:val="00F55196"/>
    <w:rsid w:val="00F55AB8"/>
    <w:rsid w:val="00F563C6"/>
    <w:rsid w:val="00F56B3B"/>
    <w:rsid w:val="00F56CA5"/>
    <w:rsid w:val="00F605D3"/>
    <w:rsid w:val="00F60DCF"/>
    <w:rsid w:val="00F61654"/>
    <w:rsid w:val="00F62564"/>
    <w:rsid w:val="00F6257E"/>
    <w:rsid w:val="00F63CB6"/>
    <w:rsid w:val="00F642BD"/>
    <w:rsid w:val="00F65D06"/>
    <w:rsid w:val="00F65F44"/>
    <w:rsid w:val="00F65F75"/>
    <w:rsid w:val="00F66260"/>
    <w:rsid w:val="00F669E8"/>
    <w:rsid w:val="00F674EC"/>
    <w:rsid w:val="00F67619"/>
    <w:rsid w:val="00F70E56"/>
    <w:rsid w:val="00F70F06"/>
    <w:rsid w:val="00F71028"/>
    <w:rsid w:val="00F71629"/>
    <w:rsid w:val="00F71A7A"/>
    <w:rsid w:val="00F71EDD"/>
    <w:rsid w:val="00F722C6"/>
    <w:rsid w:val="00F726AF"/>
    <w:rsid w:val="00F72B92"/>
    <w:rsid w:val="00F732F9"/>
    <w:rsid w:val="00F74977"/>
    <w:rsid w:val="00F74E0C"/>
    <w:rsid w:val="00F76703"/>
    <w:rsid w:val="00F76C42"/>
    <w:rsid w:val="00F76E02"/>
    <w:rsid w:val="00F76F38"/>
    <w:rsid w:val="00F7705C"/>
    <w:rsid w:val="00F7724A"/>
    <w:rsid w:val="00F77546"/>
    <w:rsid w:val="00F779B9"/>
    <w:rsid w:val="00F77E2F"/>
    <w:rsid w:val="00F80381"/>
    <w:rsid w:val="00F80CAE"/>
    <w:rsid w:val="00F80CBE"/>
    <w:rsid w:val="00F80EDB"/>
    <w:rsid w:val="00F81A2E"/>
    <w:rsid w:val="00F81AC8"/>
    <w:rsid w:val="00F81F48"/>
    <w:rsid w:val="00F82841"/>
    <w:rsid w:val="00F829DA"/>
    <w:rsid w:val="00F82E90"/>
    <w:rsid w:val="00F832B4"/>
    <w:rsid w:val="00F834EC"/>
    <w:rsid w:val="00F83C21"/>
    <w:rsid w:val="00F847A7"/>
    <w:rsid w:val="00F848E3"/>
    <w:rsid w:val="00F856F8"/>
    <w:rsid w:val="00F85F6B"/>
    <w:rsid w:val="00F86CD6"/>
    <w:rsid w:val="00F86F0A"/>
    <w:rsid w:val="00F8741C"/>
    <w:rsid w:val="00F8760D"/>
    <w:rsid w:val="00F87BE5"/>
    <w:rsid w:val="00F913F1"/>
    <w:rsid w:val="00F91CAA"/>
    <w:rsid w:val="00F9215B"/>
    <w:rsid w:val="00F92889"/>
    <w:rsid w:val="00F92BBC"/>
    <w:rsid w:val="00F92C00"/>
    <w:rsid w:val="00F93399"/>
    <w:rsid w:val="00F93A2F"/>
    <w:rsid w:val="00F9450B"/>
    <w:rsid w:val="00F94E84"/>
    <w:rsid w:val="00F95436"/>
    <w:rsid w:val="00F95B0A"/>
    <w:rsid w:val="00F962F8"/>
    <w:rsid w:val="00F965DF"/>
    <w:rsid w:val="00F96BB9"/>
    <w:rsid w:val="00F9734E"/>
    <w:rsid w:val="00FA08EC"/>
    <w:rsid w:val="00FA0AED"/>
    <w:rsid w:val="00FA107B"/>
    <w:rsid w:val="00FA1B45"/>
    <w:rsid w:val="00FA3954"/>
    <w:rsid w:val="00FA3EB0"/>
    <w:rsid w:val="00FA461F"/>
    <w:rsid w:val="00FA5CFD"/>
    <w:rsid w:val="00FA5EC1"/>
    <w:rsid w:val="00FA64FC"/>
    <w:rsid w:val="00FA6E24"/>
    <w:rsid w:val="00FA7970"/>
    <w:rsid w:val="00FA7AFE"/>
    <w:rsid w:val="00FB03C0"/>
    <w:rsid w:val="00FB0A5D"/>
    <w:rsid w:val="00FB0BA9"/>
    <w:rsid w:val="00FB0CAE"/>
    <w:rsid w:val="00FB0D3A"/>
    <w:rsid w:val="00FB13B6"/>
    <w:rsid w:val="00FB2029"/>
    <w:rsid w:val="00FB2271"/>
    <w:rsid w:val="00FB3A46"/>
    <w:rsid w:val="00FB42C6"/>
    <w:rsid w:val="00FB4CAA"/>
    <w:rsid w:val="00FB4E4F"/>
    <w:rsid w:val="00FB5608"/>
    <w:rsid w:val="00FB5FC8"/>
    <w:rsid w:val="00FB60CB"/>
    <w:rsid w:val="00FB6C0A"/>
    <w:rsid w:val="00FB77A5"/>
    <w:rsid w:val="00FB7815"/>
    <w:rsid w:val="00FB788E"/>
    <w:rsid w:val="00FB7DFC"/>
    <w:rsid w:val="00FC0213"/>
    <w:rsid w:val="00FC0C9B"/>
    <w:rsid w:val="00FC15D8"/>
    <w:rsid w:val="00FC1C04"/>
    <w:rsid w:val="00FC1D3B"/>
    <w:rsid w:val="00FC22CF"/>
    <w:rsid w:val="00FC2ACE"/>
    <w:rsid w:val="00FC3438"/>
    <w:rsid w:val="00FC397B"/>
    <w:rsid w:val="00FC3AAF"/>
    <w:rsid w:val="00FC3F2F"/>
    <w:rsid w:val="00FC4136"/>
    <w:rsid w:val="00FC4B2E"/>
    <w:rsid w:val="00FC509D"/>
    <w:rsid w:val="00FC5B6A"/>
    <w:rsid w:val="00FC624B"/>
    <w:rsid w:val="00FC658A"/>
    <w:rsid w:val="00FC676F"/>
    <w:rsid w:val="00FC7245"/>
    <w:rsid w:val="00FC7631"/>
    <w:rsid w:val="00FC765F"/>
    <w:rsid w:val="00FC77F2"/>
    <w:rsid w:val="00FC784E"/>
    <w:rsid w:val="00FC7982"/>
    <w:rsid w:val="00FD0A8E"/>
    <w:rsid w:val="00FD0E68"/>
    <w:rsid w:val="00FD2914"/>
    <w:rsid w:val="00FD2C07"/>
    <w:rsid w:val="00FD340A"/>
    <w:rsid w:val="00FD3A00"/>
    <w:rsid w:val="00FD3B14"/>
    <w:rsid w:val="00FD4083"/>
    <w:rsid w:val="00FD470B"/>
    <w:rsid w:val="00FD48A1"/>
    <w:rsid w:val="00FD48BE"/>
    <w:rsid w:val="00FD557E"/>
    <w:rsid w:val="00FD5871"/>
    <w:rsid w:val="00FD5983"/>
    <w:rsid w:val="00FD64DE"/>
    <w:rsid w:val="00FD66AF"/>
    <w:rsid w:val="00FD6D26"/>
    <w:rsid w:val="00FD7256"/>
    <w:rsid w:val="00FD736B"/>
    <w:rsid w:val="00FD7A23"/>
    <w:rsid w:val="00FE02EE"/>
    <w:rsid w:val="00FE05B6"/>
    <w:rsid w:val="00FE0D74"/>
    <w:rsid w:val="00FE241C"/>
    <w:rsid w:val="00FE3708"/>
    <w:rsid w:val="00FE5169"/>
    <w:rsid w:val="00FE5599"/>
    <w:rsid w:val="00FE57C6"/>
    <w:rsid w:val="00FE59F3"/>
    <w:rsid w:val="00FE5A26"/>
    <w:rsid w:val="00FE5C14"/>
    <w:rsid w:val="00FE61B2"/>
    <w:rsid w:val="00FE629D"/>
    <w:rsid w:val="00FE66CB"/>
    <w:rsid w:val="00FE72CF"/>
    <w:rsid w:val="00FE7903"/>
    <w:rsid w:val="00FE7E67"/>
    <w:rsid w:val="00FF021E"/>
    <w:rsid w:val="00FF0398"/>
    <w:rsid w:val="00FF082E"/>
    <w:rsid w:val="00FF0932"/>
    <w:rsid w:val="00FF11D3"/>
    <w:rsid w:val="00FF19A0"/>
    <w:rsid w:val="00FF1D6E"/>
    <w:rsid w:val="00FF1E0D"/>
    <w:rsid w:val="00FF206D"/>
    <w:rsid w:val="00FF20A0"/>
    <w:rsid w:val="00FF2349"/>
    <w:rsid w:val="00FF23A6"/>
    <w:rsid w:val="00FF3F7C"/>
    <w:rsid w:val="00FF4270"/>
    <w:rsid w:val="00FF47CB"/>
    <w:rsid w:val="00FF59AA"/>
    <w:rsid w:val="00FF5C68"/>
    <w:rsid w:val="00FF6769"/>
    <w:rsid w:val="00FF7D54"/>
    <w:rsid w:val="0116D430"/>
    <w:rsid w:val="011ED599"/>
    <w:rsid w:val="0136CF15"/>
    <w:rsid w:val="01413C83"/>
    <w:rsid w:val="014E0E19"/>
    <w:rsid w:val="016303F5"/>
    <w:rsid w:val="0168D53F"/>
    <w:rsid w:val="01C643C3"/>
    <w:rsid w:val="01E043FC"/>
    <w:rsid w:val="01FEF54A"/>
    <w:rsid w:val="02454EDE"/>
    <w:rsid w:val="027D1AB5"/>
    <w:rsid w:val="02AB6A6F"/>
    <w:rsid w:val="02B721FF"/>
    <w:rsid w:val="0307EDC7"/>
    <w:rsid w:val="038E6279"/>
    <w:rsid w:val="03BEB476"/>
    <w:rsid w:val="03CEF6A0"/>
    <w:rsid w:val="03D607B2"/>
    <w:rsid w:val="042C767C"/>
    <w:rsid w:val="04386FA5"/>
    <w:rsid w:val="046ED6B2"/>
    <w:rsid w:val="0471F6D4"/>
    <w:rsid w:val="0489F5B8"/>
    <w:rsid w:val="04BCAE58"/>
    <w:rsid w:val="04FD3C3E"/>
    <w:rsid w:val="0538B116"/>
    <w:rsid w:val="055F3C54"/>
    <w:rsid w:val="05681EF3"/>
    <w:rsid w:val="05762EC7"/>
    <w:rsid w:val="057F6589"/>
    <w:rsid w:val="05910804"/>
    <w:rsid w:val="05B63CE7"/>
    <w:rsid w:val="05BCFBFC"/>
    <w:rsid w:val="05C4EAA4"/>
    <w:rsid w:val="05D1351E"/>
    <w:rsid w:val="05D7D950"/>
    <w:rsid w:val="05FA40E5"/>
    <w:rsid w:val="06048E28"/>
    <w:rsid w:val="065197AE"/>
    <w:rsid w:val="065DF366"/>
    <w:rsid w:val="0682696D"/>
    <w:rsid w:val="068A90C1"/>
    <w:rsid w:val="068C6C9F"/>
    <w:rsid w:val="06B43791"/>
    <w:rsid w:val="06BEF7A3"/>
    <w:rsid w:val="06CE41E1"/>
    <w:rsid w:val="06F17C14"/>
    <w:rsid w:val="06FA5823"/>
    <w:rsid w:val="0707B0C7"/>
    <w:rsid w:val="0729CBD5"/>
    <w:rsid w:val="072E1994"/>
    <w:rsid w:val="074DEB50"/>
    <w:rsid w:val="078B059B"/>
    <w:rsid w:val="07985C84"/>
    <w:rsid w:val="07A414AE"/>
    <w:rsid w:val="07A82730"/>
    <w:rsid w:val="07BCE63E"/>
    <w:rsid w:val="07ECF2DC"/>
    <w:rsid w:val="08151764"/>
    <w:rsid w:val="082D8FC3"/>
    <w:rsid w:val="083626A9"/>
    <w:rsid w:val="0837E2BE"/>
    <w:rsid w:val="08B09D2C"/>
    <w:rsid w:val="08B10759"/>
    <w:rsid w:val="08D10879"/>
    <w:rsid w:val="08F9AF8A"/>
    <w:rsid w:val="092133F9"/>
    <w:rsid w:val="095B4FA8"/>
    <w:rsid w:val="095EC857"/>
    <w:rsid w:val="096A4B36"/>
    <w:rsid w:val="0972BAF0"/>
    <w:rsid w:val="09829265"/>
    <w:rsid w:val="09C71877"/>
    <w:rsid w:val="0A0BC7C9"/>
    <w:rsid w:val="0A177BAD"/>
    <w:rsid w:val="0A28EF5E"/>
    <w:rsid w:val="0A30CE84"/>
    <w:rsid w:val="0A637C6B"/>
    <w:rsid w:val="0A75F83C"/>
    <w:rsid w:val="0A970C6A"/>
    <w:rsid w:val="0AC38ADB"/>
    <w:rsid w:val="0ACD1B14"/>
    <w:rsid w:val="0ADBAFE7"/>
    <w:rsid w:val="0AE1E64B"/>
    <w:rsid w:val="0B05BE32"/>
    <w:rsid w:val="0B1E9712"/>
    <w:rsid w:val="0B2883E2"/>
    <w:rsid w:val="0B39872C"/>
    <w:rsid w:val="0B510629"/>
    <w:rsid w:val="0B5E8278"/>
    <w:rsid w:val="0B6CF134"/>
    <w:rsid w:val="0B99AA0C"/>
    <w:rsid w:val="0BB30A1B"/>
    <w:rsid w:val="0BBA2EE3"/>
    <w:rsid w:val="0C1A5AEA"/>
    <w:rsid w:val="0C9F0D1F"/>
    <w:rsid w:val="0CB5B0B4"/>
    <w:rsid w:val="0CC2B429"/>
    <w:rsid w:val="0CF7E5E0"/>
    <w:rsid w:val="0D0465AB"/>
    <w:rsid w:val="0D047E50"/>
    <w:rsid w:val="0D12EB94"/>
    <w:rsid w:val="0D27BE7B"/>
    <w:rsid w:val="0D597553"/>
    <w:rsid w:val="0D648A4A"/>
    <w:rsid w:val="0D7F38C5"/>
    <w:rsid w:val="0DC2AF81"/>
    <w:rsid w:val="0E17972D"/>
    <w:rsid w:val="0E317B60"/>
    <w:rsid w:val="0E4031D9"/>
    <w:rsid w:val="0E5689C7"/>
    <w:rsid w:val="0E724C35"/>
    <w:rsid w:val="0E77A069"/>
    <w:rsid w:val="0EA504DC"/>
    <w:rsid w:val="0EB831D5"/>
    <w:rsid w:val="0EEE4C29"/>
    <w:rsid w:val="0EF3F475"/>
    <w:rsid w:val="0F3179CE"/>
    <w:rsid w:val="0F54BC84"/>
    <w:rsid w:val="0F9090DD"/>
    <w:rsid w:val="0F9AFBD7"/>
    <w:rsid w:val="0FB3E08D"/>
    <w:rsid w:val="0FD08F4C"/>
    <w:rsid w:val="0FECAD9A"/>
    <w:rsid w:val="0FF8118D"/>
    <w:rsid w:val="10040E9F"/>
    <w:rsid w:val="10849312"/>
    <w:rsid w:val="108A7E9F"/>
    <w:rsid w:val="10916878"/>
    <w:rsid w:val="109DD9A6"/>
    <w:rsid w:val="10D96FF5"/>
    <w:rsid w:val="11243F79"/>
    <w:rsid w:val="1129BE47"/>
    <w:rsid w:val="1145326A"/>
    <w:rsid w:val="1155CE4C"/>
    <w:rsid w:val="119E1EBC"/>
    <w:rsid w:val="11A2AD1E"/>
    <w:rsid w:val="12233105"/>
    <w:rsid w:val="12513FA5"/>
    <w:rsid w:val="125BD29A"/>
    <w:rsid w:val="125CAD40"/>
    <w:rsid w:val="12B3597C"/>
    <w:rsid w:val="12D4B68B"/>
    <w:rsid w:val="130B28E2"/>
    <w:rsid w:val="13517A33"/>
    <w:rsid w:val="135C22B9"/>
    <w:rsid w:val="136A7F31"/>
    <w:rsid w:val="13770163"/>
    <w:rsid w:val="13DEF37E"/>
    <w:rsid w:val="14028EB5"/>
    <w:rsid w:val="1406071F"/>
    <w:rsid w:val="142C8C30"/>
    <w:rsid w:val="1449C71A"/>
    <w:rsid w:val="147D0A7F"/>
    <w:rsid w:val="1498F55D"/>
    <w:rsid w:val="14A576EE"/>
    <w:rsid w:val="14B4DCEE"/>
    <w:rsid w:val="14D9A421"/>
    <w:rsid w:val="14FAE74B"/>
    <w:rsid w:val="15018BCD"/>
    <w:rsid w:val="154335CE"/>
    <w:rsid w:val="15516D66"/>
    <w:rsid w:val="15558147"/>
    <w:rsid w:val="1573EAB5"/>
    <w:rsid w:val="15A68AD3"/>
    <w:rsid w:val="15BD56BC"/>
    <w:rsid w:val="15BE4502"/>
    <w:rsid w:val="15CA326D"/>
    <w:rsid w:val="15EF85C9"/>
    <w:rsid w:val="15EFC1AA"/>
    <w:rsid w:val="15FE2D38"/>
    <w:rsid w:val="16495251"/>
    <w:rsid w:val="16A8CD08"/>
    <w:rsid w:val="16BCB2A4"/>
    <w:rsid w:val="16C128AC"/>
    <w:rsid w:val="16D799BB"/>
    <w:rsid w:val="16E58512"/>
    <w:rsid w:val="17046E0F"/>
    <w:rsid w:val="17199699"/>
    <w:rsid w:val="17352BDE"/>
    <w:rsid w:val="1736AD3B"/>
    <w:rsid w:val="1795A0D5"/>
    <w:rsid w:val="17A57441"/>
    <w:rsid w:val="17B48756"/>
    <w:rsid w:val="17B4F119"/>
    <w:rsid w:val="17C87AC8"/>
    <w:rsid w:val="17C8EB61"/>
    <w:rsid w:val="18255155"/>
    <w:rsid w:val="1840B175"/>
    <w:rsid w:val="184CA6EE"/>
    <w:rsid w:val="18775811"/>
    <w:rsid w:val="187E3658"/>
    <w:rsid w:val="18958A62"/>
    <w:rsid w:val="189D2DE7"/>
    <w:rsid w:val="18A5F043"/>
    <w:rsid w:val="18B513B7"/>
    <w:rsid w:val="18BF8323"/>
    <w:rsid w:val="18CB73A4"/>
    <w:rsid w:val="18F50428"/>
    <w:rsid w:val="190F2740"/>
    <w:rsid w:val="193F0A76"/>
    <w:rsid w:val="19411788"/>
    <w:rsid w:val="19856C7B"/>
    <w:rsid w:val="19965820"/>
    <w:rsid w:val="19AD73CE"/>
    <w:rsid w:val="19C59093"/>
    <w:rsid w:val="19D98B20"/>
    <w:rsid w:val="1A230EBE"/>
    <w:rsid w:val="1A5CBADF"/>
    <w:rsid w:val="1A9B7C92"/>
    <w:rsid w:val="1A9F8F5B"/>
    <w:rsid w:val="1AD04ABB"/>
    <w:rsid w:val="1ADBBC98"/>
    <w:rsid w:val="1AEA6DCA"/>
    <w:rsid w:val="1B0D8FB6"/>
    <w:rsid w:val="1B16D878"/>
    <w:rsid w:val="1B1AEE5B"/>
    <w:rsid w:val="1B203737"/>
    <w:rsid w:val="1B75126B"/>
    <w:rsid w:val="1B7A6530"/>
    <w:rsid w:val="1B93990F"/>
    <w:rsid w:val="1B97509F"/>
    <w:rsid w:val="1BAE01E0"/>
    <w:rsid w:val="1BC30E5A"/>
    <w:rsid w:val="1BCB7666"/>
    <w:rsid w:val="1BEA467A"/>
    <w:rsid w:val="1BEEEAE1"/>
    <w:rsid w:val="1C03F63A"/>
    <w:rsid w:val="1C25AB58"/>
    <w:rsid w:val="1C3EF802"/>
    <w:rsid w:val="1C46D928"/>
    <w:rsid w:val="1C5D79D3"/>
    <w:rsid w:val="1C72B3AC"/>
    <w:rsid w:val="1C7EF181"/>
    <w:rsid w:val="1C8EADDE"/>
    <w:rsid w:val="1C900C13"/>
    <w:rsid w:val="1C9B0DDA"/>
    <w:rsid w:val="1CA7E8A0"/>
    <w:rsid w:val="1CF3FEF0"/>
    <w:rsid w:val="1D00855B"/>
    <w:rsid w:val="1D16C439"/>
    <w:rsid w:val="1D3588B5"/>
    <w:rsid w:val="1D3E1A71"/>
    <w:rsid w:val="1D3E29CB"/>
    <w:rsid w:val="1D441D9A"/>
    <w:rsid w:val="1D47F88A"/>
    <w:rsid w:val="1D486A05"/>
    <w:rsid w:val="1D632595"/>
    <w:rsid w:val="1D6D47A2"/>
    <w:rsid w:val="1D74D3B3"/>
    <w:rsid w:val="1D7DAAE3"/>
    <w:rsid w:val="1DA377D5"/>
    <w:rsid w:val="1DAC11CD"/>
    <w:rsid w:val="1DBD488D"/>
    <w:rsid w:val="1DC4B588"/>
    <w:rsid w:val="1DD4BA10"/>
    <w:rsid w:val="1E25906B"/>
    <w:rsid w:val="1E47A162"/>
    <w:rsid w:val="1E6830C6"/>
    <w:rsid w:val="1E7573D2"/>
    <w:rsid w:val="1E7E1C82"/>
    <w:rsid w:val="1EA1A5BE"/>
    <w:rsid w:val="1EDB81D4"/>
    <w:rsid w:val="1EE7C099"/>
    <w:rsid w:val="1F21E3B2"/>
    <w:rsid w:val="1F437917"/>
    <w:rsid w:val="1F54BE54"/>
    <w:rsid w:val="1F5CA706"/>
    <w:rsid w:val="1F93DCC5"/>
    <w:rsid w:val="1FA48571"/>
    <w:rsid w:val="1FC19645"/>
    <w:rsid w:val="1FDBEA2D"/>
    <w:rsid w:val="205EF726"/>
    <w:rsid w:val="2070C03F"/>
    <w:rsid w:val="20AC9938"/>
    <w:rsid w:val="20AFE67E"/>
    <w:rsid w:val="20CC001E"/>
    <w:rsid w:val="20CC0F99"/>
    <w:rsid w:val="20D33A21"/>
    <w:rsid w:val="20FDA378"/>
    <w:rsid w:val="21249FAF"/>
    <w:rsid w:val="213942D9"/>
    <w:rsid w:val="2155B7B9"/>
    <w:rsid w:val="215CDE44"/>
    <w:rsid w:val="218A3664"/>
    <w:rsid w:val="218E74E8"/>
    <w:rsid w:val="219F87F2"/>
    <w:rsid w:val="21C6D9FA"/>
    <w:rsid w:val="21DEA851"/>
    <w:rsid w:val="21E407CC"/>
    <w:rsid w:val="220C31A9"/>
    <w:rsid w:val="221A8DBA"/>
    <w:rsid w:val="222396D8"/>
    <w:rsid w:val="2254EFA0"/>
    <w:rsid w:val="225B1BCD"/>
    <w:rsid w:val="225F3B2D"/>
    <w:rsid w:val="226243EE"/>
    <w:rsid w:val="22638C7E"/>
    <w:rsid w:val="226AD5C1"/>
    <w:rsid w:val="226D4A35"/>
    <w:rsid w:val="2273A4B3"/>
    <w:rsid w:val="228D5EBA"/>
    <w:rsid w:val="22C0CC00"/>
    <w:rsid w:val="22D13B4F"/>
    <w:rsid w:val="2318EE13"/>
    <w:rsid w:val="231B4E2B"/>
    <w:rsid w:val="236F38AC"/>
    <w:rsid w:val="237EB970"/>
    <w:rsid w:val="239EC348"/>
    <w:rsid w:val="23A351C6"/>
    <w:rsid w:val="2424605A"/>
    <w:rsid w:val="246746F4"/>
    <w:rsid w:val="247B0C44"/>
    <w:rsid w:val="248B5DDE"/>
    <w:rsid w:val="24906248"/>
    <w:rsid w:val="24A80F07"/>
    <w:rsid w:val="24B1BDFF"/>
    <w:rsid w:val="24BE9F8F"/>
    <w:rsid w:val="24CC0EE9"/>
    <w:rsid w:val="24CDB1DA"/>
    <w:rsid w:val="24E62D13"/>
    <w:rsid w:val="2506A04D"/>
    <w:rsid w:val="250E69D6"/>
    <w:rsid w:val="255B4E87"/>
    <w:rsid w:val="25952C5C"/>
    <w:rsid w:val="25A0F090"/>
    <w:rsid w:val="25CBA1BF"/>
    <w:rsid w:val="26048110"/>
    <w:rsid w:val="260FA0CE"/>
    <w:rsid w:val="2612D27A"/>
    <w:rsid w:val="262DE164"/>
    <w:rsid w:val="2634BE03"/>
    <w:rsid w:val="26709E7B"/>
    <w:rsid w:val="26817E5D"/>
    <w:rsid w:val="26C2AB20"/>
    <w:rsid w:val="26C47B45"/>
    <w:rsid w:val="26CBB047"/>
    <w:rsid w:val="26CD4B08"/>
    <w:rsid w:val="26DBE98A"/>
    <w:rsid w:val="26F41E84"/>
    <w:rsid w:val="26FF7883"/>
    <w:rsid w:val="270EDBD6"/>
    <w:rsid w:val="2721E1F9"/>
    <w:rsid w:val="273A4515"/>
    <w:rsid w:val="2749B832"/>
    <w:rsid w:val="275C0ACC"/>
    <w:rsid w:val="275CE56C"/>
    <w:rsid w:val="27609333"/>
    <w:rsid w:val="2775F786"/>
    <w:rsid w:val="278AEE42"/>
    <w:rsid w:val="2794A94E"/>
    <w:rsid w:val="27A051C8"/>
    <w:rsid w:val="27E18154"/>
    <w:rsid w:val="28142E22"/>
    <w:rsid w:val="28265EF8"/>
    <w:rsid w:val="283A8421"/>
    <w:rsid w:val="283C192F"/>
    <w:rsid w:val="286452FD"/>
    <w:rsid w:val="287FEA01"/>
    <w:rsid w:val="2888DB9D"/>
    <w:rsid w:val="2892B28A"/>
    <w:rsid w:val="28A93CEC"/>
    <w:rsid w:val="28DD3CC6"/>
    <w:rsid w:val="28EE8426"/>
    <w:rsid w:val="28F7BF58"/>
    <w:rsid w:val="2947FAAC"/>
    <w:rsid w:val="29666DD7"/>
    <w:rsid w:val="297E2835"/>
    <w:rsid w:val="2994DB68"/>
    <w:rsid w:val="29A1908A"/>
    <w:rsid w:val="29B73A6F"/>
    <w:rsid w:val="29DA7C6B"/>
    <w:rsid w:val="29EDD458"/>
    <w:rsid w:val="29FCC036"/>
    <w:rsid w:val="2A312B31"/>
    <w:rsid w:val="2A539377"/>
    <w:rsid w:val="2A81D296"/>
    <w:rsid w:val="2A824732"/>
    <w:rsid w:val="2A8F2649"/>
    <w:rsid w:val="2A91C13A"/>
    <w:rsid w:val="2ABFB54D"/>
    <w:rsid w:val="2AD0BA7B"/>
    <w:rsid w:val="2AD69EB0"/>
    <w:rsid w:val="2AFBFD71"/>
    <w:rsid w:val="2B425CC3"/>
    <w:rsid w:val="2B457FC8"/>
    <w:rsid w:val="2B578805"/>
    <w:rsid w:val="2BBBCD2F"/>
    <w:rsid w:val="2BF36225"/>
    <w:rsid w:val="2C18871B"/>
    <w:rsid w:val="2C3AE4B6"/>
    <w:rsid w:val="2C3C659F"/>
    <w:rsid w:val="2C40FC17"/>
    <w:rsid w:val="2C8FBF4D"/>
    <w:rsid w:val="2C9FD900"/>
    <w:rsid w:val="2CB11C89"/>
    <w:rsid w:val="2CB777BE"/>
    <w:rsid w:val="2CC84E13"/>
    <w:rsid w:val="2CDAF776"/>
    <w:rsid w:val="2CE795AC"/>
    <w:rsid w:val="2D11B99A"/>
    <w:rsid w:val="2D25E657"/>
    <w:rsid w:val="2D2F2481"/>
    <w:rsid w:val="2D3E559E"/>
    <w:rsid w:val="2D5365CD"/>
    <w:rsid w:val="2D5B8645"/>
    <w:rsid w:val="2D5F41CE"/>
    <w:rsid w:val="2D667CCF"/>
    <w:rsid w:val="2D7679CF"/>
    <w:rsid w:val="2DF7E859"/>
    <w:rsid w:val="2E0DB726"/>
    <w:rsid w:val="2E2FE55B"/>
    <w:rsid w:val="2E308574"/>
    <w:rsid w:val="2E387FFA"/>
    <w:rsid w:val="2E3E6934"/>
    <w:rsid w:val="2E6CEB72"/>
    <w:rsid w:val="2E800807"/>
    <w:rsid w:val="2E9E40D9"/>
    <w:rsid w:val="2EC2A131"/>
    <w:rsid w:val="2ED16719"/>
    <w:rsid w:val="2ED363B0"/>
    <w:rsid w:val="2F1ACDC8"/>
    <w:rsid w:val="2F1F7043"/>
    <w:rsid w:val="2F2A09FA"/>
    <w:rsid w:val="2F3A3071"/>
    <w:rsid w:val="2F3B90B7"/>
    <w:rsid w:val="2F482A57"/>
    <w:rsid w:val="2F56707F"/>
    <w:rsid w:val="2F810C9D"/>
    <w:rsid w:val="2F8C2BC2"/>
    <w:rsid w:val="2F929D1B"/>
    <w:rsid w:val="2FC69625"/>
    <w:rsid w:val="2FD9B6F3"/>
    <w:rsid w:val="3002EFB7"/>
    <w:rsid w:val="300BE83D"/>
    <w:rsid w:val="300E8682"/>
    <w:rsid w:val="3042628E"/>
    <w:rsid w:val="306420DF"/>
    <w:rsid w:val="30CC82B6"/>
    <w:rsid w:val="31285CFB"/>
    <w:rsid w:val="313FC3DB"/>
    <w:rsid w:val="314283FA"/>
    <w:rsid w:val="3156E386"/>
    <w:rsid w:val="31576811"/>
    <w:rsid w:val="3179C409"/>
    <w:rsid w:val="317D8FC1"/>
    <w:rsid w:val="3191D562"/>
    <w:rsid w:val="3193D05F"/>
    <w:rsid w:val="31A655B2"/>
    <w:rsid w:val="321B94D2"/>
    <w:rsid w:val="3225D9C5"/>
    <w:rsid w:val="3226D655"/>
    <w:rsid w:val="324FD83D"/>
    <w:rsid w:val="325ED394"/>
    <w:rsid w:val="32774939"/>
    <w:rsid w:val="32932A84"/>
    <w:rsid w:val="3295F664"/>
    <w:rsid w:val="329925B0"/>
    <w:rsid w:val="32C1C0F5"/>
    <w:rsid w:val="32C431D1"/>
    <w:rsid w:val="32C71082"/>
    <w:rsid w:val="330104F6"/>
    <w:rsid w:val="33101DAC"/>
    <w:rsid w:val="333148ED"/>
    <w:rsid w:val="33349F2C"/>
    <w:rsid w:val="336A28B2"/>
    <w:rsid w:val="33721D54"/>
    <w:rsid w:val="33895D9F"/>
    <w:rsid w:val="33B8E8E8"/>
    <w:rsid w:val="33C875D1"/>
    <w:rsid w:val="3415589C"/>
    <w:rsid w:val="342B64C8"/>
    <w:rsid w:val="3453C263"/>
    <w:rsid w:val="3469B171"/>
    <w:rsid w:val="34D8FE73"/>
    <w:rsid w:val="34F600A1"/>
    <w:rsid w:val="34FDB9A2"/>
    <w:rsid w:val="35246E14"/>
    <w:rsid w:val="353662C2"/>
    <w:rsid w:val="356E3B16"/>
    <w:rsid w:val="358A69C9"/>
    <w:rsid w:val="35A72111"/>
    <w:rsid w:val="35C1308D"/>
    <w:rsid w:val="35C2F114"/>
    <w:rsid w:val="35C3F249"/>
    <w:rsid w:val="35C644D4"/>
    <w:rsid w:val="35D1A19A"/>
    <w:rsid w:val="35F8900F"/>
    <w:rsid w:val="3634157D"/>
    <w:rsid w:val="366E1F22"/>
    <w:rsid w:val="366FCFFE"/>
    <w:rsid w:val="368AE266"/>
    <w:rsid w:val="36960FE6"/>
    <w:rsid w:val="36CB54A3"/>
    <w:rsid w:val="371C2071"/>
    <w:rsid w:val="37609D67"/>
    <w:rsid w:val="37658D52"/>
    <w:rsid w:val="379C19BE"/>
    <w:rsid w:val="37A246A9"/>
    <w:rsid w:val="37A69787"/>
    <w:rsid w:val="37D8440C"/>
    <w:rsid w:val="37DCF9D5"/>
    <w:rsid w:val="37E7512F"/>
    <w:rsid w:val="3800870B"/>
    <w:rsid w:val="3865C8AC"/>
    <w:rsid w:val="387FCEDD"/>
    <w:rsid w:val="38836A54"/>
    <w:rsid w:val="38ABE6AC"/>
    <w:rsid w:val="38B9CF27"/>
    <w:rsid w:val="3909CBBC"/>
    <w:rsid w:val="394109C5"/>
    <w:rsid w:val="39428619"/>
    <w:rsid w:val="397DDB24"/>
    <w:rsid w:val="39BA8604"/>
    <w:rsid w:val="39CA094E"/>
    <w:rsid w:val="39E7408F"/>
    <w:rsid w:val="39F175B5"/>
    <w:rsid w:val="3A2D7E98"/>
    <w:rsid w:val="3A3DE347"/>
    <w:rsid w:val="3A5610A0"/>
    <w:rsid w:val="3A74C7BE"/>
    <w:rsid w:val="3A869E68"/>
    <w:rsid w:val="3A8B39E3"/>
    <w:rsid w:val="3ABB26BD"/>
    <w:rsid w:val="3AC4F577"/>
    <w:rsid w:val="3AD93F63"/>
    <w:rsid w:val="3B0748F8"/>
    <w:rsid w:val="3B1284B1"/>
    <w:rsid w:val="3B2CF31A"/>
    <w:rsid w:val="3B5AAC94"/>
    <w:rsid w:val="3B5CFFF6"/>
    <w:rsid w:val="3B94BD25"/>
    <w:rsid w:val="3BBED863"/>
    <w:rsid w:val="3BE858B9"/>
    <w:rsid w:val="3BF832ED"/>
    <w:rsid w:val="3C23091D"/>
    <w:rsid w:val="3C553CF4"/>
    <w:rsid w:val="3C677448"/>
    <w:rsid w:val="3C83C457"/>
    <w:rsid w:val="3CAC2379"/>
    <w:rsid w:val="3CCE316D"/>
    <w:rsid w:val="3CD99273"/>
    <w:rsid w:val="3D0878D8"/>
    <w:rsid w:val="3D2B6850"/>
    <w:rsid w:val="3D2FA755"/>
    <w:rsid w:val="3D3B3F64"/>
    <w:rsid w:val="3D4067B1"/>
    <w:rsid w:val="3DA16C1F"/>
    <w:rsid w:val="3DBCDE1F"/>
    <w:rsid w:val="3DC86B1F"/>
    <w:rsid w:val="3DFEE1D6"/>
    <w:rsid w:val="3E200635"/>
    <w:rsid w:val="3E29648D"/>
    <w:rsid w:val="3E2CEFA1"/>
    <w:rsid w:val="3E4A9111"/>
    <w:rsid w:val="3E5CFF8E"/>
    <w:rsid w:val="3E5D25D1"/>
    <w:rsid w:val="3E7C583C"/>
    <w:rsid w:val="3EB1C891"/>
    <w:rsid w:val="3EBBC063"/>
    <w:rsid w:val="3EBD27E4"/>
    <w:rsid w:val="3F6F8412"/>
    <w:rsid w:val="3F7DE909"/>
    <w:rsid w:val="3F988291"/>
    <w:rsid w:val="3FAC1186"/>
    <w:rsid w:val="3FE25C72"/>
    <w:rsid w:val="3FF02750"/>
    <w:rsid w:val="4013DE30"/>
    <w:rsid w:val="4015A2A3"/>
    <w:rsid w:val="4038BEA6"/>
    <w:rsid w:val="40651B4C"/>
    <w:rsid w:val="40D95A1A"/>
    <w:rsid w:val="40E91DD2"/>
    <w:rsid w:val="40FF8568"/>
    <w:rsid w:val="410046A9"/>
    <w:rsid w:val="41184F0E"/>
    <w:rsid w:val="4128116E"/>
    <w:rsid w:val="4132416E"/>
    <w:rsid w:val="413D32DA"/>
    <w:rsid w:val="4149EF8D"/>
    <w:rsid w:val="414D4881"/>
    <w:rsid w:val="416E3CD7"/>
    <w:rsid w:val="41749F6E"/>
    <w:rsid w:val="419BF33C"/>
    <w:rsid w:val="41B33796"/>
    <w:rsid w:val="41D249F0"/>
    <w:rsid w:val="41D275D8"/>
    <w:rsid w:val="41EE8410"/>
    <w:rsid w:val="42132B5B"/>
    <w:rsid w:val="42392170"/>
    <w:rsid w:val="423BD93F"/>
    <w:rsid w:val="4247E082"/>
    <w:rsid w:val="426DD77A"/>
    <w:rsid w:val="4273D011"/>
    <w:rsid w:val="4276F213"/>
    <w:rsid w:val="429AF522"/>
    <w:rsid w:val="42B6D051"/>
    <w:rsid w:val="42C01A1D"/>
    <w:rsid w:val="430C6945"/>
    <w:rsid w:val="43339EDD"/>
    <w:rsid w:val="434DFE46"/>
    <w:rsid w:val="434F99F3"/>
    <w:rsid w:val="438F45A9"/>
    <w:rsid w:val="439E9740"/>
    <w:rsid w:val="43BB61A5"/>
    <w:rsid w:val="43C938B1"/>
    <w:rsid w:val="43E1E2F1"/>
    <w:rsid w:val="4441F861"/>
    <w:rsid w:val="4487F984"/>
    <w:rsid w:val="448C71DD"/>
    <w:rsid w:val="44901B44"/>
    <w:rsid w:val="457B28FE"/>
    <w:rsid w:val="457BBDC4"/>
    <w:rsid w:val="4580B1BC"/>
    <w:rsid w:val="45AED224"/>
    <w:rsid w:val="45CEBBB0"/>
    <w:rsid w:val="45D1DF58"/>
    <w:rsid w:val="45EC222A"/>
    <w:rsid w:val="464CF65A"/>
    <w:rsid w:val="466391A5"/>
    <w:rsid w:val="4694A3AC"/>
    <w:rsid w:val="46B6DB8C"/>
    <w:rsid w:val="46B8FD76"/>
    <w:rsid w:val="46C3D914"/>
    <w:rsid w:val="4704EE43"/>
    <w:rsid w:val="47111BC4"/>
    <w:rsid w:val="471CB94D"/>
    <w:rsid w:val="471D6908"/>
    <w:rsid w:val="47226390"/>
    <w:rsid w:val="47C1511B"/>
    <w:rsid w:val="47DD5793"/>
    <w:rsid w:val="480F5948"/>
    <w:rsid w:val="4811D061"/>
    <w:rsid w:val="4820308F"/>
    <w:rsid w:val="482DE5F4"/>
    <w:rsid w:val="4834283F"/>
    <w:rsid w:val="483DC118"/>
    <w:rsid w:val="484A2B9C"/>
    <w:rsid w:val="48564659"/>
    <w:rsid w:val="485B3B42"/>
    <w:rsid w:val="485F40B3"/>
    <w:rsid w:val="487A6EEE"/>
    <w:rsid w:val="48842151"/>
    <w:rsid w:val="488592DC"/>
    <w:rsid w:val="4887E11B"/>
    <w:rsid w:val="48901D9A"/>
    <w:rsid w:val="48936D81"/>
    <w:rsid w:val="48A3E402"/>
    <w:rsid w:val="48D06B33"/>
    <w:rsid w:val="48E2F0D0"/>
    <w:rsid w:val="4909BB33"/>
    <w:rsid w:val="490B67A7"/>
    <w:rsid w:val="492D10DA"/>
    <w:rsid w:val="4943FFCE"/>
    <w:rsid w:val="495DD293"/>
    <w:rsid w:val="49A2A482"/>
    <w:rsid w:val="49A813D7"/>
    <w:rsid w:val="49B767E9"/>
    <w:rsid w:val="49C54222"/>
    <w:rsid w:val="49D9CDDC"/>
    <w:rsid w:val="4A2D7195"/>
    <w:rsid w:val="4A43331E"/>
    <w:rsid w:val="4A54BA92"/>
    <w:rsid w:val="4A626F35"/>
    <w:rsid w:val="4A71C9AD"/>
    <w:rsid w:val="4A757CD2"/>
    <w:rsid w:val="4A9A1CB2"/>
    <w:rsid w:val="4AE8359A"/>
    <w:rsid w:val="4AE90107"/>
    <w:rsid w:val="4B33E530"/>
    <w:rsid w:val="4B58945C"/>
    <w:rsid w:val="4B7796DE"/>
    <w:rsid w:val="4BA2C9B0"/>
    <w:rsid w:val="4BAAF172"/>
    <w:rsid w:val="4C0B53EB"/>
    <w:rsid w:val="4C1FCA77"/>
    <w:rsid w:val="4C2051C7"/>
    <w:rsid w:val="4C2DA434"/>
    <w:rsid w:val="4C3A3EFF"/>
    <w:rsid w:val="4C4425BB"/>
    <w:rsid w:val="4C47FF2B"/>
    <w:rsid w:val="4C499883"/>
    <w:rsid w:val="4C731AA2"/>
    <w:rsid w:val="4C930104"/>
    <w:rsid w:val="4C957319"/>
    <w:rsid w:val="4CFDC1E1"/>
    <w:rsid w:val="4D12F50F"/>
    <w:rsid w:val="4D25C593"/>
    <w:rsid w:val="4DB33BC0"/>
    <w:rsid w:val="4DD6A275"/>
    <w:rsid w:val="4DF32F03"/>
    <w:rsid w:val="4DFEAEA3"/>
    <w:rsid w:val="4E1BA81F"/>
    <w:rsid w:val="4E4E7E03"/>
    <w:rsid w:val="4E6D20A7"/>
    <w:rsid w:val="4E7C0E3B"/>
    <w:rsid w:val="4E7C6419"/>
    <w:rsid w:val="4E8E7625"/>
    <w:rsid w:val="4E907A93"/>
    <w:rsid w:val="4E96AD4F"/>
    <w:rsid w:val="4E9E56D3"/>
    <w:rsid w:val="4EB37F91"/>
    <w:rsid w:val="4ECDE801"/>
    <w:rsid w:val="4F096043"/>
    <w:rsid w:val="4F2CB04D"/>
    <w:rsid w:val="4F2D618C"/>
    <w:rsid w:val="4F34A6E1"/>
    <w:rsid w:val="4F4A0A75"/>
    <w:rsid w:val="4F4FEB4E"/>
    <w:rsid w:val="4F572933"/>
    <w:rsid w:val="4F6B3AC6"/>
    <w:rsid w:val="4F767BDE"/>
    <w:rsid w:val="4F9F6415"/>
    <w:rsid w:val="4FC1D17F"/>
    <w:rsid w:val="5027DBAA"/>
    <w:rsid w:val="50751BE3"/>
    <w:rsid w:val="50E71DC4"/>
    <w:rsid w:val="50FA423A"/>
    <w:rsid w:val="5118AE02"/>
    <w:rsid w:val="5122869D"/>
    <w:rsid w:val="515BFF56"/>
    <w:rsid w:val="5192157D"/>
    <w:rsid w:val="519A5599"/>
    <w:rsid w:val="51B16BE1"/>
    <w:rsid w:val="51CE543C"/>
    <w:rsid w:val="51D0D0EE"/>
    <w:rsid w:val="51E9BDF4"/>
    <w:rsid w:val="51ED7459"/>
    <w:rsid w:val="51FBB516"/>
    <w:rsid w:val="51FE6A18"/>
    <w:rsid w:val="5207BB06"/>
    <w:rsid w:val="5213D824"/>
    <w:rsid w:val="524D6C61"/>
    <w:rsid w:val="5250706B"/>
    <w:rsid w:val="5279656C"/>
    <w:rsid w:val="529D6BDE"/>
    <w:rsid w:val="529E84D0"/>
    <w:rsid w:val="52AB7CD9"/>
    <w:rsid w:val="52BB1076"/>
    <w:rsid w:val="52C7B7ED"/>
    <w:rsid w:val="52D824DA"/>
    <w:rsid w:val="52F4FAB8"/>
    <w:rsid w:val="530E2D9C"/>
    <w:rsid w:val="530F7708"/>
    <w:rsid w:val="532794DC"/>
    <w:rsid w:val="534620EC"/>
    <w:rsid w:val="5351642F"/>
    <w:rsid w:val="53670287"/>
    <w:rsid w:val="538DD8C6"/>
    <w:rsid w:val="53F7B403"/>
    <w:rsid w:val="540A389A"/>
    <w:rsid w:val="541DE55A"/>
    <w:rsid w:val="5447C9D3"/>
    <w:rsid w:val="544BAE47"/>
    <w:rsid w:val="546A37DD"/>
    <w:rsid w:val="549FBA20"/>
    <w:rsid w:val="54E57A20"/>
    <w:rsid w:val="54E5F113"/>
    <w:rsid w:val="5523D8D7"/>
    <w:rsid w:val="554C9A97"/>
    <w:rsid w:val="555D64F3"/>
    <w:rsid w:val="555E3E77"/>
    <w:rsid w:val="556CA1DB"/>
    <w:rsid w:val="55872AE2"/>
    <w:rsid w:val="55AE35A2"/>
    <w:rsid w:val="55D4E4C9"/>
    <w:rsid w:val="55E1483E"/>
    <w:rsid w:val="55E1A1BA"/>
    <w:rsid w:val="55EFC964"/>
    <w:rsid w:val="55F0789B"/>
    <w:rsid w:val="56353E9B"/>
    <w:rsid w:val="563D4EC8"/>
    <w:rsid w:val="56A91181"/>
    <w:rsid w:val="56F61D71"/>
    <w:rsid w:val="57064FF8"/>
    <w:rsid w:val="5708EA87"/>
    <w:rsid w:val="572ED4F6"/>
    <w:rsid w:val="577F2271"/>
    <w:rsid w:val="57D3E1E0"/>
    <w:rsid w:val="57F0D81B"/>
    <w:rsid w:val="581D259D"/>
    <w:rsid w:val="58214C9F"/>
    <w:rsid w:val="5831762D"/>
    <w:rsid w:val="5836CDD4"/>
    <w:rsid w:val="5842BC0C"/>
    <w:rsid w:val="58508F37"/>
    <w:rsid w:val="5876BA75"/>
    <w:rsid w:val="587A8E12"/>
    <w:rsid w:val="5897B7B6"/>
    <w:rsid w:val="58AC1C63"/>
    <w:rsid w:val="58CFD2A1"/>
    <w:rsid w:val="58D13A75"/>
    <w:rsid w:val="59069576"/>
    <w:rsid w:val="591C99A9"/>
    <w:rsid w:val="59394341"/>
    <w:rsid w:val="594E5DB0"/>
    <w:rsid w:val="59A0AA72"/>
    <w:rsid w:val="59A57A9F"/>
    <w:rsid w:val="59C0C9A9"/>
    <w:rsid w:val="59D11E26"/>
    <w:rsid w:val="5A183AB9"/>
    <w:rsid w:val="5A190591"/>
    <w:rsid w:val="5A26A9A3"/>
    <w:rsid w:val="5A274320"/>
    <w:rsid w:val="5A717703"/>
    <w:rsid w:val="5A947F1D"/>
    <w:rsid w:val="5AB981A0"/>
    <w:rsid w:val="5ACB0B2F"/>
    <w:rsid w:val="5ACD9978"/>
    <w:rsid w:val="5AE40276"/>
    <w:rsid w:val="5B21590F"/>
    <w:rsid w:val="5B2CFAD9"/>
    <w:rsid w:val="5B5C7085"/>
    <w:rsid w:val="5B6AA5CC"/>
    <w:rsid w:val="5B70F093"/>
    <w:rsid w:val="5B9940BC"/>
    <w:rsid w:val="5BA5664B"/>
    <w:rsid w:val="5BAB1EFB"/>
    <w:rsid w:val="5BB66D7E"/>
    <w:rsid w:val="5BC18D9D"/>
    <w:rsid w:val="5BF8DF68"/>
    <w:rsid w:val="5C164FC1"/>
    <w:rsid w:val="5C4DE716"/>
    <w:rsid w:val="5C589E32"/>
    <w:rsid w:val="5C6E780C"/>
    <w:rsid w:val="5C7D4000"/>
    <w:rsid w:val="5C929E60"/>
    <w:rsid w:val="5CACA28D"/>
    <w:rsid w:val="5CBAD2D1"/>
    <w:rsid w:val="5CBE1547"/>
    <w:rsid w:val="5CD147B8"/>
    <w:rsid w:val="5D0872E4"/>
    <w:rsid w:val="5D664837"/>
    <w:rsid w:val="5D8CCE09"/>
    <w:rsid w:val="5D9D1EB3"/>
    <w:rsid w:val="5DB75FA8"/>
    <w:rsid w:val="5E036891"/>
    <w:rsid w:val="5E2D33CC"/>
    <w:rsid w:val="5E47D05A"/>
    <w:rsid w:val="5E64C53C"/>
    <w:rsid w:val="5E91BB38"/>
    <w:rsid w:val="5EA4C583"/>
    <w:rsid w:val="5EA6DCF6"/>
    <w:rsid w:val="5EBA888F"/>
    <w:rsid w:val="5EBB2B9C"/>
    <w:rsid w:val="5ED278EE"/>
    <w:rsid w:val="5EF3F3CB"/>
    <w:rsid w:val="5F03A20A"/>
    <w:rsid w:val="5F57232B"/>
    <w:rsid w:val="5F936D93"/>
    <w:rsid w:val="5FCEAAC3"/>
    <w:rsid w:val="5FF3A815"/>
    <w:rsid w:val="6055E23A"/>
    <w:rsid w:val="60694884"/>
    <w:rsid w:val="606B9F1B"/>
    <w:rsid w:val="60C779C4"/>
    <w:rsid w:val="61092751"/>
    <w:rsid w:val="6125CC34"/>
    <w:rsid w:val="6131A3DC"/>
    <w:rsid w:val="613F4CFC"/>
    <w:rsid w:val="6145023C"/>
    <w:rsid w:val="617EBC83"/>
    <w:rsid w:val="61E2C7FB"/>
    <w:rsid w:val="620FFD74"/>
    <w:rsid w:val="622111AE"/>
    <w:rsid w:val="622FECE6"/>
    <w:rsid w:val="623A753E"/>
    <w:rsid w:val="6254EBA2"/>
    <w:rsid w:val="626FD741"/>
    <w:rsid w:val="627384C7"/>
    <w:rsid w:val="628E90B5"/>
    <w:rsid w:val="62979BD7"/>
    <w:rsid w:val="62E6EB06"/>
    <w:rsid w:val="62F6EA5C"/>
    <w:rsid w:val="63200A41"/>
    <w:rsid w:val="6347F0D1"/>
    <w:rsid w:val="634AB060"/>
    <w:rsid w:val="6378F773"/>
    <w:rsid w:val="63793B9F"/>
    <w:rsid w:val="637E5461"/>
    <w:rsid w:val="638D1619"/>
    <w:rsid w:val="63E41B51"/>
    <w:rsid w:val="63ED4630"/>
    <w:rsid w:val="6415866B"/>
    <w:rsid w:val="64234022"/>
    <w:rsid w:val="64300A76"/>
    <w:rsid w:val="6441F5D2"/>
    <w:rsid w:val="647E21C3"/>
    <w:rsid w:val="64BA4981"/>
    <w:rsid w:val="64F3DFE2"/>
    <w:rsid w:val="64F8862F"/>
    <w:rsid w:val="65110D16"/>
    <w:rsid w:val="65183619"/>
    <w:rsid w:val="65221D8F"/>
    <w:rsid w:val="65273042"/>
    <w:rsid w:val="6538DDE4"/>
    <w:rsid w:val="6544D635"/>
    <w:rsid w:val="654C34B2"/>
    <w:rsid w:val="657B81E9"/>
    <w:rsid w:val="65BB3668"/>
    <w:rsid w:val="65C3E23F"/>
    <w:rsid w:val="65CD3E4E"/>
    <w:rsid w:val="65DA4A08"/>
    <w:rsid w:val="65E1C049"/>
    <w:rsid w:val="660855B0"/>
    <w:rsid w:val="6632ADED"/>
    <w:rsid w:val="665CF5F1"/>
    <w:rsid w:val="666C79DE"/>
    <w:rsid w:val="667149D5"/>
    <w:rsid w:val="66AC33C8"/>
    <w:rsid w:val="66F5ECAF"/>
    <w:rsid w:val="670A94CE"/>
    <w:rsid w:val="670FE277"/>
    <w:rsid w:val="673F72E9"/>
    <w:rsid w:val="67549754"/>
    <w:rsid w:val="675EEA32"/>
    <w:rsid w:val="6776488E"/>
    <w:rsid w:val="6777B04B"/>
    <w:rsid w:val="677EACB0"/>
    <w:rsid w:val="6781F4EE"/>
    <w:rsid w:val="67A5C6B5"/>
    <w:rsid w:val="67A5CAD8"/>
    <w:rsid w:val="67ADCDA9"/>
    <w:rsid w:val="67B31BDE"/>
    <w:rsid w:val="67C55B07"/>
    <w:rsid w:val="6855782E"/>
    <w:rsid w:val="685C132D"/>
    <w:rsid w:val="6887A3FA"/>
    <w:rsid w:val="6899269A"/>
    <w:rsid w:val="68B8BCFB"/>
    <w:rsid w:val="68C9E41E"/>
    <w:rsid w:val="68F930BC"/>
    <w:rsid w:val="68FE67FA"/>
    <w:rsid w:val="6923315E"/>
    <w:rsid w:val="692D8450"/>
    <w:rsid w:val="6957C059"/>
    <w:rsid w:val="6961AA20"/>
    <w:rsid w:val="6972B261"/>
    <w:rsid w:val="69767E59"/>
    <w:rsid w:val="69803E09"/>
    <w:rsid w:val="6990D8AA"/>
    <w:rsid w:val="69A76BC4"/>
    <w:rsid w:val="69BF12D6"/>
    <w:rsid w:val="69C731D5"/>
    <w:rsid w:val="69ED57E3"/>
    <w:rsid w:val="69EFA0CD"/>
    <w:rsid w:val="6A3326E2"/>
    <w:rsid w:val="6A6A3B12"/>
    <w:rsid w:val="6A72C781"/>
    <w:rsid w:val="6A7A4F6F"/>
    <w:rsid w:val="6A83801A"/>
    <w:rsid w:val="6ACC6CDE"/>
    <w:rsid w:val="6AF7C1F5"/>
    <w:rsid w:val="6B1A6A73"/>
    <w:rsid w:val="6B35C1AF"/>
    <w:rsid w:val="6B3FD5B7"/>
    <w:rsid w:val="6B58D78D"/>
    <w:rsid w:val="6B60619D"/>
    <w:rsid w:val="6B851739"/>
    <w:rsid w:val="6B945377"/>
    <w:rsid w:val="6BCE7DFE"/>
    <w:rsid w:val="6C0813BE"/>
    <w:rsid w:val="6C270828"/>
    <w:rsid w:val="6C59325F"/>
    <w:rsid w:val="6C60114A"/>
    <w:rsid w:val="6C8B4E09"/>
    <w:rsid w:val="6C95F546"/>
    <w:rsid w:val="6CB77795"/>
    <w:rsid w:val="6CC14BDF"/>
    <w:rsid w:val="6D2F02CC"/>
    <w:rsid w:val="6D465BE3"/>
    <w:rsid w:val="6D9C6603"/>
    <w:rsid w:val="6DA74F59"/>
    <w:rsid w:val="6E06AC95"/>
    <w:rsid w:val="6E120089"/>
    <w:rsid w:val="6E138B8D"/>
    <w:rsid w:val="6E56D885"/>
    <w:rsid w:val="6E587268"/>
    <w:rsid w:val="6E9F690E"/>
    <w:rsid w:val="6ED5B91E"/>
    <w:rsid w:val="6EEF697A"/>
    <w:rsid w:val="6F2B15AB"/>
    <w:rsid w:val="6F473A19"/>
    <w:rsid w:val="6F51EF5F"/>
    <w:rsid w:val="6F57A81C"/>
    <w:rsid w:val="6F5E558F"/>
    <w:rsid w:val="6F64D2FB"/>
    <w:rsid w:val="6F791CD7"/>
    <w:rsid w:val="6F93AD45"/>
    <w:rsid w:val="6F999798"/>
    <w:rsid w:val="705229C4"/>
    <w:rsid w:val="7055C2EC"/>
    <w:rsid w:val="706049D8"/>
    <w:rsid w:val="70D1063A"/>
    <w:rsid w:val="70D73A64"/>
    <w:rsid w:val="70DF82C1"/>
    <w:rsid w:val="70E88D36"/>
    <w:rsid w:val="70E9B0B7"/>
    <w:rsid w:val="71454598"/>
    <w:rsid w:val="71475D72"/>
    <w:rsid w:val="7152C997"/>
    <w:rsid w:val="7173A6E0"/>
    <w:rsid w:val="7175F7B0"/>
    <w:rsid w:val="71A23311"/>
    <w:rsid w:val="71E4FB0C"/>
    <w:rsid w:val="72080560"/>
    <w:rsid w:val="7217661F"/>
    <w:rsid w:val="7222A07F"/>
    <w:rsid w:val="72263076"/>
    <w:rsid w:val="72346029"/>
    <w:rsid w:val="723AD465"/>
    <w:rsid w:val="72478885"/>
    <w:rsid w:val="7290F380"/>
    <w:rsid w:val="72A405A8"/>
    <w:rsid w:val="72A4C6D2"/>
    <w:rsid w:val="732B0471"/>
    <w:rsid w:val="73960000"/>
    <w:rsid w:val="73B989BE"/>
    <w:rsid w:val="73BE3418"/>
    <w:rsid w:val="73CF5C98"/>
    <w:rsid w:val="73CFC3AD"/>
    <w:rsid w:val="73D7A423"/>
    <w:rsid w:val="73E60CAC"/>
    <w:rsid w:val="7422BF24"/>
    <w:rsid w:val="742ECC55"/>
    <w:rsid w:val="7478887A"/>
    <w:rsid w:val="748B20BF"/>
    <w:rsid w:val="74DBEC07"/>
    <w:rsid w:val="74E1528F"/>
    <w:rsid w:val="750690D2"/>
    <w:rsid w:val="752098B2"/>
    <w:rsid w:val="7536DC60"/>
    <w:rsid w:val="75420559"/>
    <w:rsid w:val="7546A4D6"/>
    <w:rsid w:val="75A7AFD3"/>
    <w:rsid w:val="75AA3FE4"/>
    <w:rsid w:val="75E88298"/>
    <w:rsid w:val="75E9B001"/>
    <w:rsid w:val="75F0279A"/>
    <w:rsid w:val="762BED79"/>
    <w:rsid w:val="7634EFFC"/>
    <w:rsid w:val="7645030C"/>
    <w:rsid w:val="764A7CE5"/>
    <w:rsid w:val="7653E9A9"/>
    <w:rsid w:val="7691D859"/>
    <w:rsid w:val="76959E1E"/>
    <w:rsid w:val="76D3680B"/>
    <w:rsid w:val="76D96889"/>
    <w:rsid w:val="76E6BEA4"/>
    <w:rsid w:val="773ABD34"/>
    <w:rsid w:val="77401586"/>
    <w:rsid w:val="77A5F25A"/>
    <w:rsid w:val="77ACBF08"/>
    <w:rsid w:val="77E30AB0"/>
    <w:rsid w:val="77E8F610"/>
    <w:rsid w:val="78073AE0"/>
    <w:rsid w:val="781E1BC8"/>
    <w:rsid w:val="7826E21D"/>
    <w:rsid w:val="782E00B9"/>
    <w:rsid w:val="7847FA47"/>
    <w:rsid w:val="788E47F8"/>
    <w:rsid w:val="78A33EEA"/>
    <w:rsid w:val="78D13E00"/>
    <w:rsid w:val="78E42AF1"/>
    <w:rsid w:val="7901316C"/>
    <w:rsid w:val="795657B3"/>
    <w:rsid w:val="797170A6"/>
    <w:rsid w:val="7974A030"/>
    <w:rsid w:val="7987BB93"/>
    <w:rsid w:val="7993B909"/>
    <w:rsid w:val="7999DE42"/>
    <w:rsid w:val="79BF5FDC"/>
    <w:rsid w:val="79CDC232"/>
    <w:rsid w:val="7A046F76"/>
    <w:rsid w:val="7A0737EB"/>
    <w:rsid w:val="7A0A5DF2"/>
    <w:rsid w:val="7A22F24B"/>
    <w:rsid w:val="7A330FFE"/>
    <w:rsid w:val="7A3E53E5"/>
    <w:rsid w:val="7A4A8894"/>
    <w:rsid w:val="7A772FE1"/>
    <w:rsid w:val="7ACEC15D"/>
    <w:rsid w:val="7AD2143A"/>
    <w:rsid w:val="7AE9337A"/>
    <w:rsid w:val="7AEDB7EB"/>
    <w:rsid w:val="7B031ADB"/>
    <w:rsid w:val="7B061498"/>
    <w:rsid w:val="7B138E3A"/>
    <w:rsid w:val="7B144F4B"/>
    <w:rsid w:val="7B80F570"/>
    <w:rsid w:val="7B86CF4B"/>
    <w:rsid w:val="7B8C8DD1"/>
    <w:rsid w:val="7BB69C0D"/>
    <w:rsid w:val="7BCE4B02"/>
    <w:rsid w:val="7BEE4E35"/>
    <w:rsid w:val="7C0A0AB0"/>
    <w:rsid w:val="7C11BBE8"/>
    <w:rsid w:val="7C25CFBA"/>
    <w:rsid w:val="7C2F401A"/>
    <w:rsid w:val="7CAF5BAA"/>
    <w:rsid w:val="7CD24382"/>
    <w:rsid w:val="7D09174C"/>
    <w:rsid w:val="7D0EC9E9"/>
    <w:rsid w:val="7D37FC57"/>
    <w:rsid w:val="7D7A8279"/>
    <w:rsid w:val="7D8A5358"/>
    <w:rsid w:val="7D903F1C"/>
    <w:rsid w:val="7D93790F"/>
    <w:rsid w:val="7DB0910A"/>
    <w:rsid w:val="7DB4B767"/>
    <w:rsid w:val="7DC619D9"/>
    <w:rsid w:val="7DC98B56"/>
    <w:rsid w:val="7DD55DE9"/>
    <w:rsid w:val="7DD86038"/>
    <w:rsid w:val="7DEEBACA"/>
    <w:rsid w:val="7DEFE56C"/>
    <w:rsid w:val="7E195152"/>
    <w:rsid w:val="7E1BE32B"/>
    <w:rsid w:val="7E459D7D"/>
    <w:rsid w:val="7E4915A6"/>
    <w:rsid w:val="7E6B0B0F"/>
    <w:rsid w:val="7EA0EFBF"/>
    <w:rsid w:val="7EA75399"/>
    <w:rsid w:val="7EB78F70"/>
    <w:rsid w:val="7EBA44F0"/>
    <w:rsid w:val="7ED11804"/>
    <w:rsid w:val="7EF016F4"/>
    <w:rsid w:val="7EF2ECB3"/>
    <w:rsid w:val="7F2375CB"/>
    <w:rsid w:val="7F29CC91"/>
    <w:rsid w:val="7F4DA002"/>
    <w:rsid w:val="7F57D34E"/>
    <w:rsid w:val="7F58B57B"/>
    <w:rsid w:val="7F5AD8EC"/>
    <w:rsid w:val="7F68E404"/>
    <w:rsid w:val="7F75E05B"/>
    <w:rsid w:val="7F9DE751"/>
    <w:rsid w:val="7FD7775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967CFC"/>
  <w15:docId w15:val="{FD5E1D80-8955-4803-BDC8-947936C28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061"/>
  </w:style>
  <w:style w:type="paragraph" w:styleId="Heading1">
    <w:name w:val="heading 1"/>
    <w:aliases w:val="Document Header1"/>
    <w:basedOn w:val="Normal"/>
    <w:next w:val="Normal"/>
    <w:link w:val="Heading1Char"/>
    <w:uiPriority w:val="9"/>
    <w:qFormat/>
    <w:rsid w:val="00AF09C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RABHeading 2"/>
    <w:basedOn w:val="Normal"/>
    <w:next w:val="Normal"/>
    <w:link w:val="Heading2Char"/>
    <w:uiPriority w:val="9"/>
    <w:unhideWhenUsed/>
    <w:qFormat/>
    <w:rsid w:val="00AF09C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Section Header3,ClauseSub_No&amp;Name,Section Header3 Char Char Char Char Char,Section Header3 Char Char Char"/>
    <w:basedOn w:val="Normal"/>
    <w:next w:val="Normal"/>
    <w:link w:val="Heading3Char"/>
    <w:uiPriority w:val="9"/>
    <w:unhideWhenUsed/>
    <w:qFormat/>
    <w:rsid w:val="00423F9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 Sub-Clause Sub-paragraph,ClauseSubSub_No&amp;Name,Sub-Clause Sub-paragraph"/>
    <w:basedOn w:val="Normal"/>
    <w:next w:val="Normal"/>
    <w:link w:val="Heading4Char"/>
    <w:uiPriority w:val="99"/>
    <w:unhideWhenUsed/>
    <w:qFormat/>
    <w:rsid w:val="003837F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9"/>
    <w:unhideWhenUsed/>
    <w:qFormat/>
    <w:rsid w:val="003837F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9"/>
    <w:unhideWhenUsed/>
    <w:qFormat/>
    <w:rsid w:val="003837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3837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3837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3837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F09C5"/>
    <w:pPr>
      <w:tabs>
        <w:tab w:val="center" w:pos="4680"/>
        <w:tab w:val="right" w:pos="9360"/>
      </w:tabs>
      <w:spacing w:after="0" w:line="240" w:lineRule="auto"/>
    </w:pPr>
  </w:style>
  <w:style w:type="character" w:customStyle="1" w:styleId="HeaderChar">
    <w:name w:val="Header Char"/>
    <w:basedOn w:val="DefaultParagraphFont"/>
    <w:link w:val="Header"/>
    <w:rsid w:val="00AF09C5"/>
  </w:style>
  <w:style w:type="paragraph" w:styleId="Footer">
    <w:name w:val="footer"/>
    <w:basedOn w:val="Normal"/>
    <w:link w:val="FooterChar"/>
    <w:uiPriority w:val="99"/>
    <w:unhideWhenUsed/>
    <w:rsid w:val="00AF09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F09C5"/>
  </w:style>
  <w:style w:type="paragraph" w:styleId="Revision">
    <w:name w:val="Revision"/>
    <w:hidden/>
    <w:uiPriority w:val="71"/>
    <w:rsid w:val="00AF09C5"/>
    <w:pPr>
      <w:widowControl/>
      <w:spacing w:after="0" w:line="240" w:lineRule="auto"/>
    </w:pPr>
  </w:style>
  <w:style w:type="paragraph" w:styleId="ListParagraph">
    <w:name w:val="List Paragraph"/>
    <w:aliases w:val="Citation List,본문(내용),List Paragraph (numbered (a)),IBL List Paragraph,Normal 2,Colorful List - Accent 11,Liste 1,List Paragraph1,Bullet paras,List Bullet-OpsManual,List_Paragraph,Multilevel para_II,List Paragraph-ExecSummary,Bullets,L"/>
    <w:basedOn w:val="Normal"/>
    <w:link w:val="ListParagraphChar"/>
    <w:uiPriority w:val="34"/>
    <w:qFormat/>
    <w:rsid w:val="00AF09C5"/>
    <w:pPr>
      <w:ind w:left="720"/>
      <w:contextualSpacing/>
    </w:pPr>
  </w:style>
  <w:style w:type="table" w:styleId="TableGrid">
    <w:name w:val="Table Grid"/>
    <w:basedOn w:val="TableNormal"/>
    <w:uiPriority w:val="59"/>
    <w:rsid w:val="00AF09C5"/>
    <w:pPr>
      <w:widowControl/>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basedOn w:val="DefaultParagraphFont"/>
    <w:link w:val="Heading1"/>
    <w:uiPriority w:val="9"/>
    <w:rsid w:val="00AF09C5"/>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Title Header2 Char,RABHeading 2 Char"/>
    <w:basedOn w:val="DefaultParagraphFont"/>
    <w:link w:val="Heading2"/>
    <w:uiPriority w:val="9"/>
    <w:rsid w:val="00AF09C5"/>
    <w:rPr>
      <w:rFonts w:asciiTheme="majorHAnsi" w:eastAsiaTheme="majorEastAsia" w:hAnsiTheme="majorHAnsi" w:cstheme="majorBidi"/>
      <w:color w:val="365F91" w:themeColor="accent1" w:themeShade="BF"/>
      <w:sz w:val="26"/>
      <w:szCs w:val="26"/>
    </w:rPr>
  </w:style>
  <w:style w:type="character" w:customStyle="1" w:styleId="Heading3Char">
    <w:name w:val="Heading 3 Char"/>
    <w:aliases w:val="Section Header3 Char1,ClauseSub_No&amp;Name Char1,Section Header3 Char Char Char Char Char Char1,Section Header3 Char Char Char Char1"/>
    <w:basedOn w:val="DefaultParagraphFont"/>
    <w:link w:val="Heading3"/>
    <w:uiPriority w:val="9"/>
    <w:rsid w:val="00423F94"/>
    <w:rPr>
      <w:rFonts w:asciiTheme="majorHAnsi" w:eastAsiaTheme="majorEastAsia" w:hAnsiTheme="majorHAnsi" w:cstheme="majorBidi"/>
      <w:color w:val="243F60" w:themeColor="accent1" w:themeShade="7F"/>
      <w:sz w:val="24"/>
      <w:szCs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ft"/>
    <w:basedOn w:val="Normal"/>
    <w:link w:val="FootnoteTextChar"/>
    <w:uiPriority w:val="99"/>
    <w:unhideWhenUsed/>
    <w:qFormat/>
    <w:rsid w:val="00C06F24"/>
    <w:pPr>
      <w:spacing w:after="0" w:line="240" w:lineRule="auto"/>
    </w:pPr>
    <w:rPr>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ft Char"/>
    <w:basedOn w:val="DefaultParagraphFont"/>
    <w:link w:val="FootnoteText"/>
    <w:uiPriority w:val="99"/>
    <w:rsid w:val="00C06F24"/>
    <w:rPr>
      <w:sz w:val="20"/>
      <w:szCs w:val="20"/>
    </w:rPr>
  </w:style>
  <w:style w:type="character" w:styleId="FootnoteReference">
    <w:name w:val="footnote reference"/>
    <w:aliases w:val="ftref,16 Point,Superscript 6 Point,BVI fnr,Ref,de nota al pie,fr,Used by Word for Help footnote symbols,Footnote Reference Number,Char Char Char Char Car Char,Footnote Reference1,Знак сноски 1,heading1,SUPERS,number, BVI fnr,fussnote"/>
    <w:basedOn w:val="DefaultParagraphFont"/>
    <w:link w:val="BVIfnrChar"/>
    <w:uiPriority w:val="99"/>
    <w:unhideWhenUsed/>
    <w:qFormat/>
    <w:rsid w:val="00C06F24"/>
    <w:rPr>
      <w:vertAlign w:val="superscript"/>
    </w:rPr>
  </w:style>
  <w:style w:type="paragraph" w:styleId="NormalWeb">
    <w:name w:val="Normal (Web)"/>
    <w:basedOn w:val="Normal"/>
    <w:uiPriority w:val="99"/>
    <w:unhideWhenUsed/>
    <w:rsid w:val="00C06F24"/>
    <w:pPr>
      <w:widowControl/>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aliases w:val=" Sub-Clause Sub-paragraph Char,ClauseSubSub_No&amp;Name Char,Sub-Clause Sub-paragraph Char"/>
    <w:basedOn w:val="DefaultParagraphFont"/>
    <w:link w:val="Heading4"/>
    <w:uiPriority w:val="99"/>
    <w:rsid w:val="003837F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9"/>
    <w:rsid w:val="003837F5"/>
    <w:rPr>
      <w:rFonts w:eastAsiaTheme="majorEastAsia" w:cstheme="majorBidi"/>
      <w:color w:val="365F91" w:themeColor="accent1" w:themeShade="BF"/>
    </w:rPr>
  </w:style>
  <w:style w:type="character" w:customStyle="1" w:styleId="Heading6Char">
    <w:name w:val="Heading 6 Char"/>
    <w:basedOn w:val="DefaultParagraphFont"/>
    <w:link w:val="Heading6"/>
    <w:uiPriority w:val="99"/>
    <w:rsid w:val="003837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3837F5"/>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3837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3837F5"/>
    <w:rPr>
      <w:rFonts w:eastAsiaTheme="majorEastAsia" w:cstheme="majorBidi"/>
      <w:color w:val="272727" w:themeColor="text1" w:themeTint="D8"/>
    </w:rPr>
  </w:style>
  <w:style w:type="paragraph" w:styleId="Title">
    <w:name w:val="Title"/>
    <w:basedOn w:val="Normal"/>
    <w:next w:val="Normal"/>
    <w:link w:val="TitleChar"/>
    <w:uiPriority w:val="10"/>
    <w:qFormat/>
    <w:rsid w:val="003837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7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7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7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7F5"/>
    <w:pPr>
      <w:spacing w:before="160"/>
      <w:jc w:val="center"/>
    </w:pPr>
    <w:rPr>
      <w:i/>
      <w:iCs/>
      <w:color w:val="404040" w:themeColor="text1" w:themeTint="BF"/>
    </w:rPr>
  </w:style>
  <w:style w:type="character" w:customStyle="1" w:styleId="QuoteChar">
    <w:name w:val="Quote Char"/>
    <w:basedOn w:val="DefaultParagraphFont"/>
    <w:link w:val="Quote"/>
    <w:uiPriority w:val="29"/>
    <w:rsid w:val="003837F5"/>
    <w:rPr>
      <w:i/>
      <w:iCs/>
      <w:color w:val="404040" w:themeColor="text1" w:themeTint="BF"/>
    </w:rPr>
  </w:style>
  <w:style w:type="character" w:styleId="IntenseEmphasis">
    <w:name w:val="Intense Emphasis"/>
    <w:basedOn w:val="DefaultParagraphFont"/>
    <w:uiPriority w:val="21"/>
    <w:qFormat/>
    <w:rsid w:val="003837F5"/>
    <w:rPr>
      <w:i/>
      <w:iCs/>
      <w:color w:val="365F91" w:themeColor="accent1" w:themeShade="BF"/>
    </w:rPr>
  </w:style>
  <w:style w:type="paragraph" w:styleId="IntenseQuote">
    <w:name w:val="Intense Quote"/>
    <w:basedOn w:val="Normal"/>
    <w:next w:val="Normal"/>
    <w:link w:val="IntenseQuoteChar"/>
    <w:uiPriority w:val="30"/>
    <w:qFormat/>
    <w:rsid w:val="003837F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837F5"/>
    <w:rPr>
      <w:i/>
      <w:iCs/>
      <w:color w:val="365F91" w:themeColor="accent1" w:themeShade="BF"/>
    </w:rPr>
  </w:style>
  <w:style w:type="character" w:styleId="IntenseReference">
    <w:name w:val="Intense Reference"/>
    <w:basedOn w:val="DefaultParagraphFont"/>
    <w:uiPriority w:val="32"/>
    <w:qFormat/>
    <w:rsid w:val="003837F5"/>
    <w:rPr>
      <w:b/>
      <w:bCs/>
      <w:smallCaps/>
      <w:color w:val="365F91" w:themeColor="accent1" w:themeShade="BF"/>
      <w:spacing w:val="5"/>
    </w:rPr>
  </w:style>
  <w:style w:type="character" w:styleId="Hyperlink">
    <w:name w:val="Hyperlink"/>
    <w:basedOn w:val="DefaultParagraphFont"/>
    <w:uiPriority w:val="99"/>
    <w:unhideWhenUsed/>
    <w:rsid w:val="003837F5"/>
    <w:rPr>
      <w:color w:val="0000FF" w:themeColor="hyperlink"/>
      <w:u w:val="single"/>
    </w:rPr>
  </w:style>
  <w:style w:type="paragraph" w:styleId="TOC2">
    <w:name w:val="toc 2"/>
    <w:basedOn w:val="Normal"/>
    <w:next w:val="Normal"/>
    <w:autoRedefine/>
    <w:uiPriority w:val="39"/>
    <w:unhideWhenUsed/>
    <w:rsid w:val="003837F5"/>
    <w:pPr>
      <w:spacing w:after="100"/>
      <w:ind w:left="220"/>
    </w:pPr>
  </w:style>
  <w:style w:type="character" w:styleId="FollowedHyperlink">
    <w:name w:val="FollowedHyperlink"/>
    <w:basedOn w:val="DefaultParagraphFont"/>
    <w:uiPriority w:val="99"/>
    <w:unhideWhenUsed/>
    <w:rsid w:val="003837F5"/>
    <w:rPr>
      <w:color w:val="800080" w:themeColor="followedHyperlink"/>
      <w:u w:val="single"/>
    </w:rPr>
  </w:style>
  <w:style w:type="paragraph" w:styleId="TOCHeading">
    <w:name w:val="TOC Heading"/>
    <w:basedOn w:val="Heading1"/>
    <w:next w:val="Normal"/>
    <w:uiPriority w:val="39"/>
    <w:unhideWhenUsed/>
    <w:qFormat/>
    <w:rsid w:val="003837F5"/>
    <w:pPr>
      <w:spacing w:line="259" w:lineRule="auto"/>
      <w:outlineLvl w:val="9"/>
    </w:pPr>
  </w:style>
  <w:style w:type="paragraph" w:styleId="TOC3">
    <w:name w:val="toc 3"/>
    <w:basedOn w:val="Normal"/>
    <w:next w:val="Normal"/>
    <w:autoRedefine/>
    <w:uiPriority w:val="39"/>
    <w:unhideWhenUsed/>
    <w:rsid w:val="003837F5"/>
    <w:pPr>
      <w:spacing w:after="100"/>
      <w:ind w:left="440"/>
    </w:pPr>
  </w:style>
  <w:style w:type="paragraph" w:styleId="TOC1">
    <w:name w:val="toc 1"/>
    <w:basedOn w:val="Normal"/>
    <w:next w:val="Normal"/>
    <w:autoRedefine/>
    <w:uiPriority w:val="39"/>
    <w:unhideWhenUsed/>
    <w:rsid w:val="003837F5"/>
    <w:pPr>
      <w:spacing w:after="100"/>
    </w:pPr>
  </w:style>
  <w:style w:type="paragraph" w:styleId="TOC4">
    <w:name w:val="toc 4"/>
    <w:basedOn w:val="Normal"/>
    <w:next w:val="Normal"/>
    <w:autoRedefine/>
    <w:uiPriority w:val="39"/>
    <w:unhideWhenUsed/>
    <w:rsid w:val="003837F5"/>
    <w:pPr>
      <w:widowControl/>
      <w:spacing w:after="100" w:line="278" w:lineRule="auto"/>
      <w:ind w:left="720"/>
    </w:pPr>
    <w:rPr>
      <w:rFonts w:eastAsiaTheme="minorEastAsia"/>
      <w:kern w:val="2"/>
      <w:sz w:val="24"/>
      <w:szCs w:val="24"/>
    </w:rPr>
  </w:style>
  <w:style w:type="paragraph" w:styleId="TOC5">
    <w:name w:val="toc 5"/>
    <w:basedOn w:val="Normal"/>
    <w:next w:val="Normal"/>
    <w:autoRedefine/>
    <w:uiPriority w:val="39"/>
    <w:unhideWhenUsed/>
    <w:rsid w:val="003837F5"/>
    <w:pPr>
      <w:widowControl/>
      <w:spacing w:after="100" w:line="278" w:lineRule="auto"/>
      <w:ind w:left="960"/>
    </w:pPr>
    <w:rPr>
      <w:rFonts w:eastAsiaTheme="minorEastAsia"/>
      <w:kern w:val="2"/>
      <w:sz w:val="24"/>
      <w:szCs w:val="24"/>
    </w:rPr>
  </w:style>
  <w:style w:type="paragraph" w:styleId="TOC6">
    <w:name w:val="toc 6"/>
    <w:basedOn w:val="Normal"/>
    <w:next w:val="Normal"/>
    <w:autoRedefine/>
    <w:uiPriority w:val="39"/>
    <w:unhideWhenUsed/>
    <w:rsid w:val="003837F5"/>
    <w:pPr>
      <w:widowControl/>
      <w:spacing w:after="100" w:line="278" w:lineRule="auto"/>
      <w:ind w:left="1200"/>
    </w:pPr>
    <w:rPr>
      <w:rFonts w:eastAsiaTheme="minorEastAsia"/>
      <w:kern w:val="2"/>
      <w:sz w:val="24"/>
      <w:szCs w:val="24"/>
    </w:rPr>
  </w:style>
  <w:style w:type="paragraph" w:styleId="TOC7">
    <w:name w:val="toc 7"/>
    <w:basedOn w:val="Normal"/>
    <w:next w:val="Normal"/>
    <w:autoRedefine/>
    <w:uiPriority w:val="39"/>
    <w:unhideWhenUsed/>
    <w:rsid w:val="003837F5"/>
    <w:pPr>
      <w:widowControl/>
      <w:spacing w:after="100" w:line="278" w:lineRule="auto"/>
      <w:ind w:left="1440"/>
    </w:pPr>
    <w:rPr>
      <w:rFonts w:eastAsiaTheme="minorEastAsia"/>
      <w:kern w:val="2"/>
      <w:sz w:val="24"/>
      <w:szCs w:val="24"/>
    </w:rPr>
  </w:style>
  <w:style w:type="paragraph" w:styleId="TOC8">
    <w:name w:val="toc 8"/>
    <w:basedOn w:val="Normal"/>
    <w:next w:val="Normal"/>
    <w:autoRedefine/>
    <w:uiPriority w:val="39"/>
    <w:unhideWhenUsed/>
    <w:rsid w:val="003837F5"/>
    <w:pPr>
      <w:widowControl/>
      <w:spacing w:after="100" w:line="278" w:lineRule="auto"/>
      <w:ind w:left="1680"/>
    </w:pPr>
    <w:rPr>
      <w:rFonts w:eastAsiaTheme="minorEastAsia"/>
      <w:kern w:val="2"/>
      <w:sz w:val="24"/>
      <w:szCs w:val="24"/>
    </w:rPr>
  </w:style>
  <w:style w:type="paragraph" w:styleId="TOC9">
    <w:name w:val="toc 9"/>
    <w:basedOn w:val="Normal"/>
    <w:next w:val="Normal"/>
    <w:autoRedefine/>
    <w:uiPriority w:val="39"/>
    <w:unhideWhenUsed/>
    <w:rsid w:val="003837F5"/>
    <w:pPr>
      <w:widowControl/>
      <w:spacing w:after="100" w:line="278" w:lineRule="auto"/>
      <w:ind w:left="1920"/>
    </w:pPr>
    <w:rPr>
      <w:rFonts w:eastAsiaTheme="minorEastAsia"/>
      <w:kern w:val="2"/>
      <w:sz w:val="24"/>
      <w:szCs w:val="24"/>
    </w:rPr>
  </w:style>
  <w:style w:type="character" w:styleId="UnresolvedMention">
    <w:name w:val="Unresolved Mention"/>
    <w:basedOn w:val="DefaultParagraphFont"/>
    <w:uiPriority w:val="99"/>
    <w:semiHidden/>
    <w:unhideWhenUsed/>
    <w:rsid w:val="003837F5"/>
    <w:rPr>
      <w:color w:val="605E5C"/>
      <w:shd w:val="clear" w:color="auto" w:fill="E1DFDD"/>
    </w:rPr>
  </w:style>
  <w:style w:type="character" w:styleId="CommentReference">
    <w:name w:val="annotation reference"/>
    <w:basedOn w:val="DefaultParagraphFont"/>
    <w:uiPriority w:val="99"/>
    <w:unhideWhenUsed/>
    <w:rsid w:val="003837F5"/>
    <w:rPr>
      <w:sz w:val="16"/>
      <w:szCs w:val="16"/>
    </w:rPr>
  </w:style>
  <w:style w:type="paragraph" w:styleId="CommentText">
    <w:name w:val="annotation text"/>
    <w:aliases w:val="Char1"/>
    <w:basedOn w:val="Normal"/>
    <w:link w:val="CommentTextChar"/>
    <w:uiPriority w:val="99"/>
    <w:unhideWhenUsed/>
    <w:rsid w:val="003837F5"/>
    <w:pPr>
      <w:spacing w:line="240" w:lineRule="auto"/>
    </w:pPr>
    <w:rPr>
      <w:sz w:val="20"/>
      <w:szCs w:val="20"/>
    </w:rPr>
  </w:style>
  <w:style w:type="character" w:customStyle="1" w:styleId="CommentTextChar">
    <w:name w:val="Comment Text Char"/>
    <w:aliases w:val="Char1 Char"/>
    <w:basedOn w:val="DefaultParagraphFont"/>
    <w:link w:val="CommentText"/>
    <w:uiPriority w:val="99"/>
    <w:rsid w:val="003837F5"/>
    <w:rPr>
      <w:sz w:val="20"/>
      <w:szCs w:val="20"/>
    </w:rPr>
  </w:style>
  <w:style w:type="paragraph" w:styleId="CommentSubject">
    <w:name w:val="annotation subject"/>
    <w:basedOn w:val="CommentText"/>
    <w:next w:val="CommentText"/>
    <w:link w:val="CommentSubjectChar"/>
    <w:uiPriority w:val="99"/>
    <w:semiHidden/>
    <w:unhideWhenUsed/>
    <w:rsid w:val="003837F5"/>
    <w:rPr>
      <w:b/>
      <w:bCs/>
    </w:rPr>
  </w:style>
  <w:style w:type="character" w:customStyle="1" w:styleId="CommentSubjectChar">
    <w:name w:val="Comment Subject Char"/>
    <w:basedOn w:val="CommentTextChar"/>
    <w:link w:val="CommentSubject"/>
    <w:uiPriority w:val="99"/>
    <w:semiHidden/>
    <w:rsid w:val="003837F5"/>
    <w:rPr>
      <w:b/>
      <w:bCs/>
      <w:sz w:val="20"/>
      <w:szCs w:val="20"/>
    </w:rPr>
  </w:style>
  <w:style w:type="paragraph" w:styleId="Caption">
    <w:name w:val="caption"/>
    <w:basedOn w:val="Normal"/>
    <w:next w:val="Normal"/>
    <w:link w:val="CaptionChar"/>
    <w:uiPriority w:val="99"/>
    <w:qFormat/>
    <w:rsid w:val="003837F5"/>
    <w:pPr>
      <w:widowControl/>
      <w:suppressAutoHyphens/>
      <w:spacing w:before="120" w:after="120" w:line="240" w:lineRule="auto"/>
      <w:jc w:val="center"/>
    </w:pPr>
    <w:rPr>
      <w:rFonts w:ascii="Times New Roman" w:eastAsia="Times New Roman" w:hAnsi="Times New Roman" w:cs="Times New Roman"/>
      <w:b/>
      <w:szCs w:val="20"/>
      <w14:ligatures w14:val="standardContextual"/>
    </w:rPr>
  </w:style>
  <w:style w:type="character" w:customStyle="1" w:styleId="CaptionChar">
    <w:name w:val="Caption Char"/>
    <w:link w:val="Caption"/>
    <w:locked/>
    <w:rsid w:val="003837F5"/>
    <w:rPr>
      <w:rFonts w:ascii="Times New Roman" w:eastAsia="Times New Roman" w:hAnsi="Times New Roman" w:cs="Times New Roman"/>
      <w:b/>
      <w:szCs w:val="20"/>
      <w14:ligatures w14:val="standardContextual"/>
    </w:rPr>
  </w:style>
  <w:style w:type="paragraph" w:customStyle="1" w:styleId="msonormal0">
    <w:name w:val="msonormal"/>
    <w:basedOn w:val="Normal"/>
    <w:uiPriority w:val="99"/>
    <w:semiHidden/>
    <w:rsid w:val="003837F5"/>
    <w:pPr>
      <w:widowControl/>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qFormat/>
    <w:rsid w:val="003837F5"/>
    <w:pPr>
      <w:autoSpaceDE w:val="0"/>
      <w:autoSpaceDN w:val="0"/>
      <w:spacing w:after="0" w:line="240" w:lineRule="auto"/>
    </w:pPr>
    <w:rPr>
      <w:rFonts w:ascii="Calibri" w:eastAsia="Calibri" w:hAnsi="Calibri" w:cs="Calibri"/>
      <w:sz w:val="29"/>
      <w:szCs w:val="29"/>
    </w:rPr>
  </w:style>
  <w:style w:type="character" w:customStyle="1" w:styleId="BodyTextChar">
    <w:name w:val="Body Text Char"/>
    <w:basedOn w:val="DefaultParagraphFont"/>
    <w:link w:val="BodyText"/>
    <w:uiPriority w:val="99"/>
    <w:rsid w:val="003837F5"/>
    <w:rPr>
      <w:rFonts w:ascii="Calibri" w:eastAsia="Calibri" w:hAnsi="Calibri" w:cs="Calibri"/>
      <w:sz w:val="29"/>
      <w:szCs w:val="29"/>
    </w:rPr>
  </w:style>
  <w:style w:type="table" w:styleId="GridTable1Light">
    <w:name w:val="Grid Table 1 Light"/>
    <w:basedOn w:val="TableNormal"/>
    <w:uiPriority w:val="46"/>
    <w:rsid w:val="003837F5"/>
    <w:pPr>
      <w:widowControl/>
      <w:spacing w:after="0" w:line="240" w:lineRule="auto"/>
    </w:pPr>
    <w:rPr>
      <w:rFonts w:ascii="Calibri" w:eastAsia="Calibri" w:hAnsi="Calibri" w:cs="Calibr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Spacing">
    <w:name w:val="No Spacing"/>
    <w:link w:val="NoSpacingChar"/>
    <w:uiPriority w:val="99"/>
    <w:qFormat/>
    <w:rsid w:val="003837F5"/>
    <w:pPr>
      <w:widowControl/>
      <w:spacing w:after="0" w:line="240" w:lineRule="auto"/>
    </w:pPr>
    <w:rPr>
      <w:rFonts w:eastAsiaTheme="minorEastAsia"/>
    </w:rPr>
  </w:style>
  <w:style w:type="character" w:customStyle="1" w:styleId="NoSpacingChar">
    <w:name w:val="No Spacing Char"/>
    <w:basedOn w:val="DefaultParagraphFont"/>
    <w:link w:val="NoSpacing"/>
    <w:uiPriority w:val="1"/>
    <w:rsid w:val="003837F5"/>
    <w:rPr>
      <w:rFonts w:eastAsiaTheme="minorEastAsia"/>
    </w:rPr>
  </w:style>
  <w:style w:type="paragraph" w:styleId="BalloonText">
    <w:name w:val="Balloon Text"/>
    <w:basedOn w:val="Normal"/>
    <w:link w:val="BalloonTextChar"/>
    <w:uiPriority w:val="99"/>
    <w:semiHidden/>
    <w:unhideWhenUsed/>
    <w:rsid w:val="003837F5"/>
    <w:pPr>
      <w:widowControl/>
      <w:spacing w:after="0" w:line="240" w:lineRule="auto"/>
    </w:pPr>
    <w:rPr>
      <w:rFonts w:ascii="Segoe UI" w:eastAsiaTheme="minorEastAsia" w:hAnsi="Segoe UI" w:cs="Segoe UI"/>
      <w:sz w:val="18"/>
      <w:szCs w:val="18"/>
      <w:lang w:eastAsia="zh-TW"/>
    </w:rPr>
  </w:style>
  <w:style w:type="character" w:customStyle="1" w:styleId="BalloonTextChar">
    <w:name w:val="Balloon Text Char"/>
    <w:basedOn w:val="DefaultParagraphFont"/>
    <w:link w:val="BalloonText"/>
    <w:uiPriority w:val="99"/>
    <w:semiHidden/>
    <w:rsid w:val="003837F5"/>
    <w:rPr>
      <w:rFonts w:ascii="Segoe UI" w:eastAsiaTheme="minorEastAsia" w:hAnsi="Segoe UI" w:cs="Segoe UI"/>
      <w:sz w:val="18"/>
      <w:szCs w:val="18"/>
      <w:lang w:eastAsia="zh-TW"/>
    </w:rPr>
  </w:style>
  <w:style w:type="character" w:styleId="Strong">
    <w:name w:val="Strong"/>
    <w:basedOn w:val="DefaultParagraphFont"/>
    <w:qFormat/>
    <w:rsid w:val="006E2EF3"/>
    <w:rPr>
      <w:b/>
      <w:bCs/>
    </w:rPr>
  </w:style>
  <w:style w:type="table" w:customStyle="1" w:styleId="TableGrid7">
    <w:name w:val="Table Grid7"/>
    <w:basedOn w:val="TableNormal"/>
    <w:next w:val="TableGrid"/>
    <w:uiPriority w:val="39"/>
    <w:rsid w:val="007F5DA7"/>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776FD3"/>
    <w:pPr>
      <w:widowControl/>
      <w:spacing w:after="240" w:line="240" w:lineRule="auto"/>
    </w:pPr>
    <w:rPr>
      <w:rFonts w:ascii="Times New Roman" w:eastAsia="Times New Roman" w:hAnsi="Times New Roman" w:cs="Times New Roman"/>
      <w:sz w:val="24"/>
      <w:szCs w:val="24"/>
      <w:lang w:val="en-GB" w:eastAsia="en-GB"/>
      <w14:ligatures w14:val="standardContextual"/>
    </w:rPr>
  </w:style>
  <w:style w:type="character" w:customStyle="1" w:styleId="preparersnote">
    <w:name w:val="preparer's note"/>
    <w:basedOn w:val="DefaultParagraphFont"/>
    <w:rsid w:val="00776FD3"/>
    <w:rPr>
      <w:b/>
      <w:i/>
      <w:iCs/>
    </w:rPr>
  </w:style>
  <w:style w:type="paragraph" w:customStyle="1" w:styleId="Head81">
    <w:name w:val="Head 8.1"/>
    <w:basedOn w:val="Heading1"/>
    <w:rsid w:val="00776FD3"/>
    <w:pPr>
      <w:keepNext w:val="0"/>
      <w:keepLines w:val="0"/>
      <w:widowControl/>
      <w:spacing w:before="480" w:after="120" w:line="240" w:lineRule="auto"/>
      <w:ind w:left="432" w:hanging="432"/>
      <w:jc w:val="center"/>
      <w:outlineLvl w:val="9"/>
    </w:pPr>
    <w:rPr>
      <w:rFonts w:ascii="Times New Roman Bold" w:eastAsia="Times New Roman" w:hAnsi="Times New Roman Bold" w:cs="Times New Roman"/>
      <w:b/>
      <w:smallCaps/>
      <w:color w:val="auto"/>
      <w:szCs w:val="20"/>
      <w:lang w:val="en-GB" w:eastAsia="en-GB"/>
      <w14:ligatures w14:val="standardContextual"/>
    </w:rPr>
  </w:style>
  <w:style w:type="paragraph" w:styleId="EndnoteText">
    <w:name w:val="endnote text"/>
    <w:basedOn w:val="Normal"/>
    <w:link w:val="EndnoteTextChar"/>
    <w:semiHidden/>
    <w:rsid w:val="00776FD3"/>
    <w:pPr>
      <w:widowControl/>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240" w:after="0" w:line="240" w:lineRule="auto"/>
    </w:pPr>
    <w:rPr>
      <w:rFonts w:ascii="Times New Roman" w:eastAsia="Times New Roman" w:hAnsi="Times New Roman" w:cs="Times New Roman"/>
      <w:sz w:val="24"/>
      <w:szCs w:val="24"/>
      <w:lang w:val="en-GB" w:eastAsia="en-GB"/>
      <w14:ligatures w14:val="standardContextual"/>
    </w:rPr>
  </w:style>
  <w:style w:type="character" w:customStyle="1" w:styleId="EndnoteTextChar">
    <w:name w:val="Endnote Text Char"/>
    <w:basedOn w:val="DefaultParagraphFont"/>
    <w:link w:val="EndnoteText"/>
    <w:semiHidden/>
    <w:rsid w:val="00776FD3"/>
    <w:rPr>
      <w:rFonts w:ascii="Times New Roman" w:eastAsia="Times New Roman" w:hAnsi="Times New Roman" w:cs="Times New Roman"/>
      <w:sz w:val="24"/>
      <w:szCs w:val="24"/>
      <w:lang w:val="en-GB" w:eastAsia="en-GB"/>
      <w14:ligatures w14:val="standardContextual"/>
    </w:rPr>
  </w:style>
  <w:style w:type="paragraph" w:customStyle="1" w:styleId="explanatorynotes">
    <w:name w:val="explanatory_notes"/>
    <w:basedOn w:val="Normal"/>
    <w:link w:val="explanatorynotesChar"/>
    <w:rsid w:val="00776FD3"/>
    <w:pPr>
      <w:widowControl/>
      <w:spacing w:after="0" w:line="240" w:lineRule="auto"/>
    </w:pPr>
    <w:rPr>
      <w:rFonts w:ascii="Arial" w:eastAsia="Times New Roman" w:hAnsi="Arial" w:cs="Times New Roman"/>
      <w:szCs w:val="24"/>
      <w:lang w:val="en-GB" w:eastAsia="en-GB"/>
      <w14:ligatures w14:val="standardContextual"/>
    </w:rPr>
  </w:style>
  <w:style w:type="character" w:customStyle="1" w:styleId="explanatorynotesChar">
    <w:name w:val="explanatory_notes Char"/>
    <w:basedOn w:val="DefaultParagraphFont"/>
    <w:link w:val="explanatorynotes"/>
    <w:rsid w:val="00776FD3"/>
    <w:rPr>
      <w:rFonts w:ascii="Arial" w:eastAsia="Times New Roman" w:hAnsi="Arial" w:cs="Times New Roman"/>
      <w:szCs w:val="24"/>
      <w:lang w:val="en-GB" w:eastAsia="en-GB"/>
      <w14:ligatures w14:val="standardContextual"/>
    </w:rPr>
  </w:style>
  <w:style w:type="paragraph" w:customStyle="1" w:styleId="Head82">
    <w:name w:val="Head 8.2"/>
    <w:basedOn w:val="Normal"/>
    <w:next w:val="Normal"/>
    <w:rsid w:val="00776FD3"/>
    <w:pPr>
      <w:widowControl/>
      <w:numPr>
        <w:ilvl w:val="12"/>
      </w:numPr>
      <w:spacing w:after="0" w:line="240" w:lineRule="auto"/>
      <w:ind w:left="360" w:hanging="360"/>
      <w:jc w:val="center"/>
    </w:pPr>
    <w:rPr>
      <w:rFonts w:ascii="Times New Roman" w:eastAsia="Times New Roman" w:hAnsi="Times New Roman" w:cs="Times New Roman"/>
      <w:b/>
      <w:sz w:val="32"/>
      <w:szCs w:val="24"/>
      <w:lang w:val="en-GB" w:eastAsia="en-GB"/>
      <w14:ligatures w14:val="standardContextual"/>
    </w:rPr>
  </w:style>
  <w:style w:type="paragraph" w:customStyle="1" w:styleId="explanatoryclause">
    <w:name w:val="explanatory_clause"/>
    <w:basedOn w:val="Normal"/>
    <w:rsid w:val="00776FD3"/>
    <w:pPr>
      <w:widowControl/>
      <w:spacing w:after="0" w:line="240" w:lineRule="auto"/>
      <w:ind w:left="738" w:right="-14" w:hanging="738"/>
    </w:pPr>
    <w:rPr>
      <w:rFonts w:ascii="Arial" w:eastAsia="Times New Roman" w:hAnsi="Arial" w:cs="Times New Roman"/>
      <w:szCs w:val="24"/>
      <w:lang w:val="en-GB" w:eastAsia="en-GB"/>
      <w14:ligatures w14:val="standardContextual"/>
    </w:rPr>
  </w:style>
  <w:style w:type="paragraph" w:customStyle="1" w:styleId="S4Header">
    <w:name w:val="S4 Header"/>
    <w:basedOn w:val="Normal"/>
    <w:next w:val="Normal"/>
    <w:link w:val="S4HeaderChar"/>
    <w:rsid w:val="00776FD3"/>
    <w:pPr>
      <w:widowControl/>
      <w:spacing w:before="120" w:after="240" w:line="240" w:lineRule="auto"/>
      <w:jc w:val="center"/>
    </w:pPr>
    <w:rPr>
      <w:rFonts w:ascii="Times New Roman" w:eastAsia="Times New Roman" w:hAnsi="Times New Roman" w:cs="Times New Roman"/>
      <w:b/>
      <w:sz w:val="32"/>
      <w:szCs w:val="24"/>
      <w:lang w:val="en-GB" w:eastAsia="en-GB"/>
      <w14:ligatures w14:val="standardContextual"/>
    </w:rPr>
  </w:style>
  <w:style w:type="character" w:customStyle="1" w:styleId="S4HeaderChar">
    <w:name w:val="S4 Header Char"/>
    <w:basedOn w:val="DefaultParagraphFont"/>
    <w:link w:val="S4Header"/>
    <w:rsid w:val="00776FD3"/>
    <w:rPr>
      <w:rFonts w:ascii="Times New Roman" w:eastAsia="Times New Roman" w:hAnsi="Times New Roman" w:cs="Times New Roman"/>
      <w:b/>
      <w:sz w:val="32"/>
      <w:szCs w:val="24"/>
      <w:lang w:val="en-GB" w:eastAsia="en-GB"/>
      <w14:ligatures w14:val="standardContextual"/>
    </w:rPr>
  </w:style>
  <w:style w:type="paragraph" w:customStyle="1" w:styleId="BVIfnrChar">
    <w:name w:val="BVI fnr Char"/>
    <w:aliases w:val="BVI fnr Car Car Char,BVI fnr Car Char,BVI fnr Car Car Car Car Char Char,BVI fnr Car Car Car Car Char Char Char Char Char Char Char Char Char"/>
    <w:basedOn w:val="Normal"/>
    <w:link w:val="FootnoteReference"/>
    <w:uiPriority w:val="99"/>
    <w:rsid w:val="00776FD3"/>
    <w:pPr>
      <w:widowControl/>
      <w:spacing w:before="120" w:after="160" w:line="240" w:lineRule="exact"/>
      <w:ind w:left="432"/>
    </w:pPr>
    <w:rPr>
      <w:vertAlign w:val="superscript"/>
    </w:rPr>
  </w:style>
  <w:style w:type="character" w:styleId="PageNumber">
    <w:name w:val="page number"/>
    <w:basedOn w:val="DefaultParagraphFont"/>
    <w:uiPriority w:val="99"/>
    <w:rsid w:val="00776FD3"/>
    <w:rPr>
      <w:rFonts w:ascii="Times New Roman" w:hAnsi="Times New Roman"/>
      <w:spacing w:val="0"/>
      <w:position w:val="0"/>
      <w:sz w:val="20"/>
      <w:vertAlign w:val="baseline"/>
    </w:rPr>
  </w:style>
  <w:style w:type="paragraph" w:customStyle="1" w:styleId="Head72">
    <w:name w:val="Head 7.2"/>
    <w:basedOn w:val="Normal"/>
    <w:next w:val="Normal"/>
    <w:rsid w:val="00776FD3"/>
    <w:pPr>
      <w:keepNext/>
      <w:widowControl/>
      <w:numPr>
        <w:ilvl w:val="12"/>
      </w:numPr>
      <w:spacing w:before="480" w:after="120" w:line="240" w:lineRule="auto"/>
      <w:ind w:left="360" w:hanging="360"/>
      <w:jc w:val="center"/>
    </w:pPr>
    <w:rPr>
      <w:rFonts w:ascii="Times New Roman" w:eastAsia="Times New Roman" w:hAnsi="Times New Roman" w:cs="Times New Roman"/>
      <w:b/>
      <w:sz w:val="24"/>
      <w:szCs w:val="20"/>
      <w14:ligatures w14:val="standardContextual"/>
    </w:rPr>
  </w:style>
  <w:style w:type="paragraph" w:customStyle="1" w:styleId="Head71">
    <w:name w:val="Head 7.1"/>
    <w:basedOn w:val="Normal"/>
    <w:rsid w:val="00776FD3"/>
    <w:pPr>
      <w:keepNext/>
      <w:widowControl/>
      <w:numPr>
        <w:ilvl w:val="12"/>
      </w:numPr>
      <w:pBdr>
        <w:bottom w:val="single" w:sz="24" w:space="1" w:color="auto"/>
      </w:pBdr>
      <w:spacing w:before="36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02">
    <w:name w:val="Head 0.2"/>
    <w:basedOn w:val="Heading1"/>
    <w:qFormat/>
    <w:rsid w:val="00776FD3"/>
    <w:pPr>
      <w:keepNext w:val="0"/>
      <w:keepLines w:val="0"/>
      <w:widowControl/>
      <w:spacing w:before="480" w:after="120" w:line="240" w:lineRule="auto"/>
      <w:ind w:left="432" w:hanging="432"/>
      <w:jc w:val="center"/>
    </w:pPr>
    <w:rPr>
      <w:rFonts w:ascii="Times New Roman Bold" w:eastAsia="Times New Roman" w:hAnsi="Times New Roman Bold" w:cs="Times New Roman"/>
      <w:b/>
      <w:smallCaps/>
      <w:color w:val="auto"/>
      <w:sz w:val="36"/>
      <w:szCs w:val="20"/>
      <w:lang w:val="en-GB" w:eastAsia="en-GB"/>
      <w14:ligatures w14:val="standardContextual"/>
    </w:rPr>
  </w:style>
  <w:style w:type="character" w:customStyle="1" w:styleId="ListParagraphChar">
    <w:name w:val="List Paragraph Char"/>
    <w:aliases w:val="Citation List Char,본문(내용) Char,List Paragraph (numbered (a)) Char,IBL List Paragraph Char,Normal 2 Char,Colorful List - Accent 11 Char,Liste 1 Char,List Paragraph1 Char,Bullet paras Char,List Bullet-OpsManual Char,List_Paragraph Char"/>
    <w:link w:val="ListParagraph"/>
    <w:uiPriority w:val="34"/>
    <w:qFormat/>
    <w:locked/>
    <w:rsid w:val="00776FD3"/>
  </w:style>
  <w:style w:type="character" w:styleId="Emphasis">
    <w:name w:val="Emphasis"/>
    <w:basedOn w:val="DefaultParagraphFont"/>
    <w:qFormat/>
    <w:rsid w:val="00776FD3"/>
    <w:rPr>
      <w:i/>
      <w:iCs/>
    </w:rPr>
  </w:style>
  <w:style w:type="paragraph" w:customStyle="1" w:styleId="ydp9820c5d1yiv4006752032ydp74846e53yiv7525088490msonormal">
    <w:name w:val="ydp9820c5d1yiv4006752032ydp74846e53yiv7525088490msonormal"/>
    <w:basedOn w:val="Normal"/>
    <w:rsid w:val="00776FD3"/>
    <w:pPr>
      <w:widowControl/>
      <w:spacing w:before="100" w:beforeAutospacing="1" w:after="100" w:afterAutospacing="1" w:line="240" w:lineRule="auto"/>
    </w:pPr>
    <w:rPr>
      <w:rFonts w:ascii="Times New Roman" w:hAnsi="Times New Roman" w:cs="Times New Roman"/>
      <w:sz w:val="24"/>
      <w:szCs w:val="24"/>
      <w:lang w:val="en-GB" w:eastAsia="en-GB"/>
      <w14:ligatures w14:val="standardContextual"/>
    </w:rPr>
  </w:style>
  <w:style w:type="character" w:styleId="EndnoteReference">
    <w:name w:val="endnote reference"/>
    <w:basedOn w:val="DefaultParagraphFont"/>
    <w:semiHidden/>
    <w:rsid w:val="00776FD3"/>
    <w:rPr>
      <w:vertAlign w:val="superscript"/>
    </w:rPr>
  </w:style>
  <w:style w:type="paragraph" w:styleId="DocumentMap">
    <w:name w:val="Document Map"/>
    <w:basedOn w:val="Normal"/>
    <w:link w:val="DocumentMapChar"/>
    <w:uiPriority w:val="99"/>
    <w:semiHidden/>
    <w:rsid w:val="00776FD3"/>
    <w:pPr>
      <w:widowControl/>
      <w:shd w:val="clear" w:color="auto" w:fill="000080"/>
      <w:suppressAutoHyphens/>
      <w:spacing w:after="120" w:line="240" w:lineRule="auto"/>
      <w:jc w:val="both"/>
    </w:pPr>
    <w:rPr>
      <w:rFonts w:ascii="Tahoma" w:eastAsia="Times New Roman" w:hAnsi="Tahoma" w:cs="Times New Roman"/>
      <w:sz w:val="24"/>
      <w:szCs w:val="20"/>
      <w14:ligatures w14:val="standardContextual"/>
    </w:rPr>
  </w:style>
  <w:style w:type="character" w:customStyle="1" w:styleId="DocumentMapChar">
    <w:name w:val="Document Map Char"/>
    <w:basedOn w:val="DefaultParagraphFont"/>
    <w:link w:val="DocumentMap"/>
    <w:uiPriority w:val="99"/>
    <w:semiHidden/>
    <w:rsid w:val="00776FD3"/>
    <w:rPr>
      <w:rFonts w:ascii="Tahoma" w:eastAsia="Times New Roman" w:hAnsi="Tahoma" w:cs="Times New Roman"/>
      <w:sz w:val="24"/>
      <w:szCs w:val="20"/>
      <w:shd w:val="clear" w:color="auto" w:fill="000080"/>
      <w14:ligatures w14:val="standardContextual"/>
    </w:rPr>
  </w:style>
  <w:style w:type="paragraph" w:customStyle="1" w:styleId="Head21a">
    <w:name w:val="Head 2.1a"/>
    <w:basedOn w:val="Normal"/>
    <w:rsid w:val="00776FD3"/>
    <w:pPr>
      <w:keepNext/>
      <w:widowControl/>
      <w:pBdr>
        <w:bottom w:val="single" w:sz="24" w:space="3" w:color="auto"/>
      </w:pBdr>
      <w:suppressAutoHyphens/>
      <w:spacing w:before="48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01">
    <w:name w:val="Head 0.1"/>
    <w:basedOn w:val="Head0"/>
    <w:qFormat/>
    <w:rsid w:val="00776FD3"/>
    <w:pPr>
      <w:suppressAutoHyphens w:val="0"/>
      <w:spacing w:after="0"/>
    </w:pPr>
    <w:rPr>
      <w:sz w:val="56"/>
    </w:rPr>
  </w:style>
  <w:style w:type="paragraph" w:customStyle="1" w:styleId="TOC11">
    <w:name w:val="TOC 11"/>
    <w:rsid w:val="00776FD3"/>
    <w:pPr>
      <w:widowControl/>
      <w:tabs>
        <w:tab w:val="left" w:pos="360"/>
      </w:tabs>
      <w:suppressAutoHyphens/>
      <w:spacing w:after="0" w:line="240" w:lineRule="auto"/>
    </w:pPr>
    <w:rPr>
      <w:rFonts w:ascii="CG Times" w:eastAsia="Times New Roman" w:hAnsi="CG Times" w:cs="Times New Roman"/>
      <w:smallCaps/>
      <w:szCs w:val="20"/>
      <w14:ligatures w14:val="standardContextual"/>
    </w:rPr>
  </w:style>
  <w:style w:type="paragraph" w:customStyle="1" w:styleId="Head11a">
    <w:name w:val="Head 1.1a"/>
    <w:link w:val="Head11aChar"/>
    <w:rsid w:val="00776FD3"/>
    <w:pPr>
      <w:keepNext/>
      <w:widowControl/>
      <w:numPr>
        <w:ilvl w:val="12"/>
      </w:numPr>
      <w:pBdr>
        <w:bottom w:val="single" w:sz="24" w:space="1" w:color="auto"/>
      </w:pBdr>
      <w:spacing w:before="36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12a">
    <w:name w:val="Head 1.2a"/>
    <w:link w:val="Head12aChar"/>
    <w:rsid w:val="00776FD3"/>
    <w:pPr>
      <w:widowControl/>
      <w:numPr>
        <w:ilvl w:val="12"/>
      </w:numPr>
      <w:spacing w:after="120" w:line="240" w:lineRule="auto"/>
      <w:ind w:left="360" w:hanging="360"/>
    </w:pPr>
    <w:rPr>
      <w:rFonts w:ascii="Times New Roman" w:eastAsia="Times New Roman" w:hAnsi="Times New Roman" w:cs="Times New Roman"/>
      <w:b/>
      <w:sz w:val="24"/>
      <w:szCs w:val="20"/>
      <w14:ligatures w14:val="standardContextual"/>
    </w:rPr>
  </w:style>
  <w:style w:type="paragraph" w:customStyle="1" w:styleId="Head32">
    <w:name w:val="Head 3.2"/>
    <w:basedOn w:val="Normal"/>
    <w:link w:val="Head32Char"/>
    <w:rsid w:val="00776FD3"/>
    <w:pPr>
      <w:widowControl/>
      <w:numPr>
        <w:ilvl w:val="12"/>
      </w:numPr>
      <w:spacing w:after="120" w:line="240" w:lineRule="auto"/>
      <w:ind w:left="360" w:hanging="360"/>
      <w:jc w:val="center"/>
    </w:pPr>
    <w:rPr>
      <w:rFonts w:ascii="Times New Roman" w:eastAsia="Times New Roman" w:hAnsi="Times New Roman" w:cs="Times New Roman"/>
      <w:b/>
      <w:sz w:val="28"/>
      <w:szCs w:val="20"/>
      <w14:ligatures w14:val="standardContextual"/>
    </w:rPr>
  </w:style>
  <w:style w:type="character" w:customStyle="1" w:styleId="Head32Char">
    <w:name w:val="Head 3.2 Char"/>
    <w:basedOn w:val="DefaultParagraphFont"/>
    <w:link w:val="Head32"/>
    <w:rsid w:val="00776FD3"/>
    <w:rPr>
      <w:rFonts w:ascii="Times New Roman" w:eastAsia="Times New Roman" w:hAnsi="Times New Roman" w:cs="Times New Roman"/>
      <w:b/>
      <w:sz w:val="28"/>
      <w:szCs w:val="20"/>
      <w14:ligatures w14:val="standardContextual"/>
    </w:rPr>
  </w:style>
  <w:style w:type="paragraph" w:customStyle="1" w:styleId="Head31">
    <w:name w:val="Head 3.1"/>
    <w:basedOn w:val="Normal"/>
    <w:rsid w:val="00776FD3"/>
    <w:pPr>
      <w:keepNext/>
      <w:widowControl/>
      <w:numPr>
        <w:ilvl w:val="12"/>
      </w:numPr>
      <w:pBdr>
        <w:bottom w:val="single" w:sz="24" w:space="1" w:color="auto"/>
      </w:pBdr>
      <w:spacing w:before="360" w:after="12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5a1">
    <w:name w:val="Head 5a.1"/>
    <w:basedOn w:val="Normal"/>
    <w:rsid w:val="00776FD3"/>
    <w:pPr>
      <w:keepNext/>
      <w:widowControl/>
      <w:numPr>
        <w:ilvl w:val="12"/>
      </w:numPr>
      <w:pBdr>
        <w:bottom w:val="single" w:sz="24" w:space="1" w:color="auto"/>
      </w:pBdr>
      <w:spacing w:before="480" w:after="240" w:line="240" w:lineRule="auto"/>
      <w:jc w:val="center"/>
    </w:pPr>
    <w:rPr>
      <w:rFonts w:ascii="Times New Roman Bold" w:eastAsia="Times New Roman" w:hAnsi="Times New Roman Bold" w:cs="Times New Roman"/>
      <w:b/>
      <w:smallCaps/>
      <w:sz w:val="32"/>
      <w:szCs w:val="20"/>
      <w14:ligatures w14:val="standardContextual"/>
    </w:rPr>
  </w:style>
  <w:style w:type="paragraph" w:customStyle="1" w:styleId="Head5a2">
    <w:name w:val="Head 5a.2"/>
    <w:basedOn w:val="Head5a1"/>
    <w:next w:val="Normal"/>
    <w:rsid w:val="00776FD3"/>
    <w:pPr>
      <w:pBdr>
        <w:bottom w:val="none" w:sz="0" w:space="0" w:color="auto"/>
      </w:pBdr>
      <w:spacing w:before="360" w:after="120"/>
      <w:jc w:val="left"/>
    </w:pPr>
    <w:rPr>
      <w:smallCaps w:val="0"/>
      <w:sz w:val="28"/>
    </w:rPr>
  </w:style>
  <w:style w:type="character" w:customStyle="1" w:styleId="Preparersnotenobold">
    <w:name w:val="Preparer's note (no bold)"/>
    <w:basedOn w:val="DefaultParagraphFont"/>
    <w:rsid w:val="00776FD3"/>
    <w:rPr>
      <w:i/>
    </w:rPr>
  </w:style>
  <w:style w:type="paragraph" w:customStyle="1" w:styleId="Head5b1">
    <w:name w:val="Head 5b.1"/>
    <w:basedOn w:val="Head11a"/>
    <w:next w:val="Normal"/>
    <w:rsid w:val="00776FD3"/>
    <w:pPr>
      <w:tabs>
        <w:tab w:val="left" w:pos="9900"/>
      </w:tabs>
    </w:pPr>
  </w:style>
  <w:style w:type="paragraph" w:customStyle="1" w:styleId="Head5c1">
    <w:name w:val="Head 5c.1"/>
    <w:basedOn w:val="Head11a"/>
    <w:rsid w:val="00776FD3"/>
  </w:style>
  <w:style w:type="paragraph" w:customStyle="1" w:styleId="Head5d1">
    <w:name w:val="Head 5d.1"/>
    <w:basedOn w:val="Head11a"/>
    <w:next w:val="Normal"/>
    <w:rsid w:val="00776FD3"/>
  </w:style>
  <w:style w:type="paragraph" w:customStyle="1" w:styleId="Head5d2">
    <w:name w:val="Head 5d.2"/>
    <w:basedOn w:val="Head12a"/>
    <w:next w:val="Normal"/>
    <w:rsid w:val="00776FD3"/>
    <w:pPr>
      <w:ind w:left="720" w:hanging="720"/>
      <w:jc w:val="both"/>
    </w:pPr>
  </w:style>
  <w:style w:type="paragraph" w:styleId="NormalIndent">
    <w:name w:val="Normal Indent"/>
    <w:basedOn w:val="Normal"/>
    <w:rsid w:val="00776FD3"/>
    <w:pPr>
      <w:widowControl/>
      <w:suppressAutoHyphens/>
      <w:spacing w:after="120" w:line="240" w:lineRule="auto"/>
      <w:ind w:left="720"/>
      <w:jc w:val="both"/>
    </w:pPr>
    <w:rPr>
      <w:rFonts w:ascii="Times New Roman" w:eastAsia="Times New Roman" w:hAnsi="Times New Roman" w:cs="Times New Roman"/>
      <w:sz w:val="24"/>
      <w:szCs w:val="20"/>
      <w14:ligatures w14:val="standardContextual"/>
    </w:rPr>
  </w:style>
  <w:style w:type="paragraph" w:customStyle="1" w:styleId="Head61">
    <w:name w:val="Head 6.1"/>
    <w:basedOn w:val="Head11a"/>
    <w:next w:val="Normal"/>
    <w:rsid w:val="00776FD3"/>
  </w:style>
  <w:style w:type="paragraph" w:customStyle="1" w:styleId="Head62">
    <w:name w:val="Head 6.2"/>
    <w:basedOn w:val="Head12a"/>
    <w:next w:val="Normal"/>
    <w:rsid w:val="00776FD3"/>
    <w:pPr>
      <w:suppressAutoHyphens/>
    </w:pPr>
  </w:style>
  <w:style w:type="paragraph" w:customStyle="1" w:styleId="Head0">
    <w:name w:val="Head 0"/>
    <w:basedOn w:val="Normal"/>
    <w:qFormat/>
    <w:rsid w:val="00776FD3"/>
    <w:pPr>
      <w:widowControl/>
      <w:suppressAutoHyphens/>
      <w:spacing w:before="1440" w:after="120" w:line="240" w:lineRule="auto"/>
      <w:jc w:val="center"/>
    </w:pPr>
    <w:rPr>
      <w:rFonts w:ascii="Times New Roman Bold" w:eastAsia="Times New Roman" w:hAnsi="Times New Roman Bold" w:cs="Times New Roman"/>
      <w:b/>
      <w:smallCaps/>
      <w:sz w:val="72"/>
      <w:szCs w:val="72"/>
      <w14:ligatures w14:val="standardContextual"/>
    </w:rPr>
  </w:style>
  <w:style w:type="paragraph" w:customStyle="1" w:styleId="Head11b">
    <w:name w:val="Head 1.1b"/>
    <w:basedOn w:val="Head11a"/>
    <w:qFormat/>
    <w:rsid w:val="00776FD3"/>
  </w:style>
  <w:style w:type="paragraph" w:customStyle="1" w:styleId="Head12b">
    <w:name w:val="Head 1.2b"/>
    <w:basedOn w:val="Head12a"/>
    <w:qFormat/>
    <w:rsid w:val="00776FD3"/>
  </w:style>
  <w:style w:type="paragraph" w:customStyle="1" w:styleId="Head21b">
    <w:name w:val="Head 2.1b"/>
    <w:basedOn w:val="Head21a"/>
    <w:qFormat/>
    <w:rsid w:val="00776FD3"/>
  </w:style>
  <w:style w:type="paragraph" w:customStyle="1" w:styleId="P3Header1-Clauses">
    <w:name w:val="P3 Header1-Clauses"/>
    <w:basedOn w:val="Normal"/>
    <w:rsid w:val="00776FD3"/>
    <w:pPr>
      <w:widowControl/>
      <w:spacing w:after="0" w:line="240" w:lineRule="auto"/>
    </w:pPr>
    <w:rPr>
      <w:rFonts w:ascii="Times New Roman" w:eastAsia="Times New Roman" w:hAnsi="Times New Roman" w:cs="Times New Roman"/>
      <w:b/>
      <w:sz w:val="24"/>
      <w:szCs w:val="20"/>
      <w14:ligatures w14:val="standardContextual"/>
    </w:rPr>
  </w:style>
  <w:style w:type="paragraph" w:customStyle="1" w:styleId="S1-Header2">
    <w:name w:val="S1-Header2"/>
    <w:basedOn w:val="Normal"/>
    <w:autoRedefine/>
    <w:rsid w:val="00776FD3"/>
    <w:pPr>
      <w:widowControl/>
      <w:numPr>
        <w:numId w:val="1"/>
      </w:numPr>
      <w:spacing w:after="120" w:line="240" w:lineRule="auto"/>
    </w:pPr>
    <w:rPr>
      <w:rFonts w:ascii="Times New Roman" w:eastAsia="Times New Roman" w:hAnsi="Times New Roman" w:cs="Times New Roman"/>
      <w:b/>
      <w:sz w:val="24"/>
      <w:szCs w:val="20"/>
      <w14:ligatures w14:val="standardContextual"/>
    </w:rPr>
  </w:style>
  <w:style w:type="paragraph" w:customStyle="1" w:styleId="S1-subpara">
    <w:name w:val="S1-sub para"/>
    <w:basedOn w:val="Normal"/>
    <w:link w:val="S1-subparaChar"/>
    <w:rsid w:val="00776FD3"/>
    <w:pPr>
      <w:widowControl/>
      <w:spacing w:line="240" w:lineRule="auto"/>
      <w:jc w:val="both"/>
    </w:pPr>
    <w:rPr>
      <w:rFonts w:ascii="Times New Roman" w:eastAsia="Times New Roman" w:hAnsi="Times New Roman" w:cs="Times New Roman"/>
      <w:sz w:val="24"/>
      <w:szCs w:val="20"/>
      <w14:ligatures w14:val="standardContextual"/>
    </w:rPr>
  </w:style>
  <w:style w:type="character" w:customStyle="1" w:styleId="S1-subparaChar">
    <w:name w:val="S1-sub para Char"/>
    <w:basedOn w:val="DefaultParagraphFont"/>
    <w:link w:val="S1-subpara"/>
    <w:rsid w:val="00776FD3"/>
    <w:rPr>
      <w:rFonts w:ascii="Times New Roman" w:eastAsia="Times New Roman" w:hAnsi="Times New Roman" w:cs="Times New Roman"/>
      <w:sz w:val="24"/>
      <w:szCs w:val="20"/>
      <w14:ligatures w14:val="standardContextual"/>
    </w:rPr>
  </w:style>
  <w:style w:type="paragraph" w:customStyle="1" w:styleId="Header2-SubClauses">
    <w:name w:val="Header 2 - SubClauses"/>
    <w:basedOn w:val="Normal"/>
    <w:autoRedefine/>
    <w:rsid w:val="00776FD3"/>
    <w:pPr>
      <w:widowControl/>
      <w:pBdr>
        <w:top w:val="single" w:sz="4" w:space="1" w:color="auto"/>
        <w:left w:val="single" w:sz="4" w:space="1" w:color="auto"/>
        <w:bottom w:val="single" w:sz="4" w:space="1" w:color="auto"/>
        <w:right w:val="single" w:sz="4" w:space="1" w:color="auto"/>
        <w:between w:val="single" w:sz="4" w:space="1" w:color="auto"/>
        <w:bar w:val="single" w:sz="4" w:color="auto"/>
      </w:pBdr>
      <w:spacing w:line="240" w:lineRule="auto"/>
      <w:ind w:left="720" w:hanging="720"/>
      <w:jc w:val="both"/>
    </w:pPr>
    <w:rPr>
      <w:rFonts w:ascii="Times New Roman" w:eastAsia="Times New Roman" w:hAnsi="Times New Roman" w:cs="Times New Roman"/>
      <w:b/>
      <w:sz w:val="24"/>
      <w:szCs w:val="20"/>
      <w14:ligatures w14:val="standardContextual"/>
    </w:rPr>
  </w:style>
  <w:style w:type="paragraph" w:customStyle="1" w:styleId="i">
    <w:name w:val="(i)"/>
    <w:basedOn w:val="Normal"/>
    <w:rsid w:val="00776FD3"/>
    <w:pPr>
      <w:widowControl/>
      <w:suppressAutoHyphens/>
      <w:spacing w:after="0" w:line="240" w:lineRule="auto"/>
      <w:jc w:val="both"/>
    </w:pPr>
    <w:rPr>
      <w:rFonts w:ascii="Tms Rmn" w:eastAsia="Times New Roman" w:hAnsi="Tms Rmn" w:cs="Times New Roman"/>
      <w:sz w:val="24"/>
      <w:szCs w:val="20"/>
      <w14:ligatures w14:val="standardContextual"/>
    </w:rPr>
  </w:style>
  <w:style w:type="paragraph" w:styleId="BodyTextIndent">
    <w:name w:val="Body Text Indent"/>
    <w:basedOn w:val="Normal"/>
    <w:link w:val="BodyTextIndentChar"/>
    <w:rsid w:val="00776FD3"/>
    <w:pPr>
      <w:widowControl/>
      <w:spacing w:after="0" w:line="240" w:lineRule="auto"/>
      <w:ind w:left="720"/>
      <w:jc w:val="both"/>
    </w:pPr>
    <w:rPr>
      <w:rFonts w:ascii="Times New Roman" w:eastAsia="Times New Roman" w:hAnsi="Times New Roman" w:cs="Times New Roman"/>
      <w:sz w:val="24"/>
      <w:szCs w:val="20"/>
      <w14:ligatures w14:val="standardContextual"/>
    </w:rPr>
  </w:style>
  <w:style w:type="character" w:customStyle="1" w:styleId="BodyTextIndentChar">
    <w:name w:val="Body Text Indent Char"/>
    <w:basedOn w:val="DefaultParagraphFont"/>
    <w:link w:val="BodyTextIndent"/>
    <w:rsid w:val="00776FD3"/>
    <w:rPr>
      <w:rFonts w:ascii="Times New Roman" w:eastAsia="Times New Roman" w:hAnsi="Times New Roman" w:cs="Times New Roman"/>
      <w:sz w:val="24"/>
      <w:szCs w:val="20"/>
      <w14:ligatures w14:val="standardContextual"/>
    </w:rPr>
  </w:style>
  <w:style w:type="paragraph" w:customStyle="1" w:styleId="Outline">
    <w:name w:val="Outline"/>
    <w:basedOn w:val="Normal"/>
    <w:rsid w:val="00776FD3"/>
    <w:pPr>
      <w:widowControl/>
      <w:spacing w:before="240" w:after="0" w:line="240" w:lineRule="auto"/>
    </w:pPr>
    <w:rPr>
      <w:rFonts w:ascii="Times New Roman" w:eastAsia="Times New Roman" w:hAnsi="Times New Roman" w:cs="Times New Roman"/>
      <w:kern w:val="28"/>
      <w:sz w:val="24"/>
      <w:szCs w:val="20"/>
      <w14:ligatures w14:val="standardContextual"/>
    </w:rPr>
  </w:style>
  <w:style w:type="paragraph" w:styleId="ListNumber">
    <w:name w:val="List Number"/>
    <w:basedOn w:val="Normal"/>
    <w:link w:val="ListNumberChar"/>
    <w:uiPriority w:val="99"/>
    <w:qFormat/>
    <w:rsid w:val="00776FD3"/>
    <w:pPr>
      <w:widowControl/>
      <w:tabs>
        <w:tab w:val="num" w:pos="360"/>
      </w:tabs>
      <w:spacing w:after="0" w:line="240" w:lineRule="auto"/>
      <w:ind w:left="360" w:hanging="360"/>
      <w:jc w:val="both"/>
    </w:pPr>
    <w:rPr>
      <w:rFonts w:ascii="Times New Roman" w:eastAsia="Times New Roman" w:hAnsi="Times New Roman" w:cs="Times New Roman"/>
      <w:sz w:val="24"/>
      <w:szCs w:val="20"/>
      <w14:ligatures w14:val="standardContextual"/>
    </w:rPr>
  </w:style>
  <w:style w:type="paragraph" w:customStyle="1" w:styleId="titulo">
    <w:name w:val="titulo"/>
    <w:basedOn w:val="Heading5"/>
    <w:rsid w:val="00776FD3"/>
    <w:pPr>
      <w:keepNext w:val="0"/>
      <w:keepLines w:val="0"/>
      <w:widowControl/>
      <w:numPr>
        <w:ilvl w:val="4"/>
      </w:numPr>
      <w:spacing w:before="0" w:after="240" w:line="240" w:lineRule="auto"/>
      <w:ind w:left="1008" w:hanging="1008"/>
      <w:jc w:val="center"/>
    </w:pPr>
    <w:rPr>
      <w:rFonts w:ascii="Times New Roman Bold" w:eastAsia="Times New Roman" w:hAnsi="Times New Roman Bold" w:cs="Times New Roman"/>
      <w:b/>
      <w:color w:val="auto"/>
      <w:sz w:val="24"/>
      <w:szCs w:val="20"/>
      <w14:ligatures w14:val="standardContextual"/>
    </w:rPr>
  </w:style>
  <w:style w:type="paragraph" w:customStyle="1" w:styleId="Option">
    <w:name w:val="Option"/>
    <w:basedOn w:val="Heading1"/>
    <w:rsid w:val="00776FD3"/>
    <w:pPr>
      <w:keepNext w:val="0"/>
      <w:keepLines w:val="0"/>
      <w:widowControl/>
      <w:spacing w:before="1800" w:after="120" w:line="240" w:lineRule="auto"/>
      <w:ind w:left="432" w:hanging="432"/>
      <w:jc w:val="center"/>
    </w:pPr>
    <w:rPr>
      <w:rFonts w:ascii="Times New Roman" w:eastAsia="Times New Roman" w:hAnsi="Times New Roman" w:cs="Times New Roman"/>
      <w:b/>
      <w:bCs/>
      <w:color w:val="auto"/>
      <w:kern w:val="28"/>
      <w:sz w:val="48"/>
      <w:szCs w:val="20"/>
      <w14:ligatures w14:val="standardContextual"/>
    </w:rPr>
  </w:style>
  <w:style w:type="paragraph" w:customStyle="1" w:styleId="S1-OptB-header2">
    <w:name w:val="S1-OptB-header2"/>
    <w:basedOn w:val="Normal"/>
    <w:rsid w:val="00776FD3"/>
    <w:pPr>
      <w:widowControl/>
      <w:numPr>
        <w:numId w:val="6"/>
      </w:numPr>
      <w:spacing w:after="0" w:line="240" w:lineRule="auto"/>
    </w:pPr>
    <w:rPr>
      <w:rFonts w:ascii="Times New Roman" w:eastAsia="Times New Roman" w:hAnsi="Times New Roman" w:cs="Times New Roman"/>
      <w:b/>
      <w:sz w:val="24"/>
      <w:szCs w:val="20"/>
      <w14:ligatures w14:val="standardContextual"/>
    </w:rPr>
  </w:style>
  <w:style w:type="paragraph" w:customStyle="1" w:styleId="OptB-S1-subpara">
    <w:name w:val="OptB-S1-sub para"/>
    <w:basedOn w:val="Normal"/>
    <w:rsid w:val="00776FD3"/>
    <w:pPr>
      <w:widowControl/>
      <w:numPr>
        <w:ilvl w:val="1"/>
        <w:numId w:val="6"/>
      </w:numPr>
      <w:spacing w:line="240" w:lineRule="auto"/>
      <w:jc w:val="both"/>
    </w:pPr>
    <w:rPr>
      <w:rFonts w:ascii="Times New Roman" w:eastAsia="Times New Roman" w:hAnsi="Times New Roman" w:cs="Times New Roman"/>
      <w:sz w:val="24"/>
      <w:szCs w:val="20"/>
      <w14:ligatures w14:val="standardContextual"/>
    </w:rPr>
  </w:style>
  <w:style w:type="paragraph" w:customStyle="1" w:styleId="StyleHeading4Sub-ClauseSub-paragraphClauseSubSubNoNameAft">
    <w:name w:val="Style Heading 4Sub-Clause Sub-paragraphClauseSubSub_No&amp;Name + Aft..."/>
    <w:basedOn w:val="Heading4"/>
    <w:rsid w:val="00776FD3"/>
    <w:pPr>
      <w:keepLines w:val="0"/>
      <w:widowControl/>
      <w:numPr>
        <w:ilvl w:val="3"/>
      </w:numPr>
      <w:tabs>
        <w:tab w:val="left" w:pos="1512"/>
      </w:tabs>
      <w:spacing w:before="0" w:after="180" w:line="240" w:lineRule="auto"/>
      <w:ind w:left="1512" w:right="18" w:hanging="540"/>
      <w:jc w:val="both"/>
    </w:pPr>
    <w:rPr>
      <w:rFonts w:ascii="Times New Roman" w:eastAsia="Times New Roman" w:hAnsi="Times New Roman" w:cs="Times New Roman"/>
      <w:b/>
      <w:bCs/>
      <w:i w:val="0"/>
      <w:iCs w:val="0"/>
      <w:color w:val="auto"/>
      <w:sz w:val="24"/>
      <w:szCs w:val="20"/>
      <w14:ligatures w14:val="standardContextual"/>
    </w:rPr>
  </w:style>
  <w:style w:type="character" w:customStyle="1" w:styleId="Heading3Char1">
    <w:name w:val="Heading 3 Char1"/>
    <w:aliases w:val="Section Header3 Char,ClauseSub_No&amp;Name Char,Section Header3 Char Char Char Char Char Char,Section Header3 Char Char Char Char"/>
    <w:basedOn w:val="DefaultParagraphFont"/>
    <w:uiPriority w:val="99"/>
    <w:rsid w:val="00776FD3"/>
    <w:rPr>
      <w:rFonts w:ascii="Times New Roman Bold" w:eastAsia="Times New Roman" w:hAnsi="Times New Roman Bold" w:cs="Times New Roman"/>
      <w:b/>
      <w:kern w:val="0"/>
      <w:sz w:val="28"/>
      <w:szCs w:val="20"/>
      <w:lang w:val="en-US"/>
    </w:rPr>
  </w:style>
  <w:style w:type="paragraph" w:styleId="BodyText2">
    <w:name w:val="Body Text 2"/>
    <w:basedOn w:val="Normal"/>
    <w:link w:val="BodyText2Char"/>
    <w:rsid w:val="00776FD3"/>
    <w:pPr>
      <w:widowControl/>
      <w:suppressAutoHyphens/>
      <w:spacing w:after="120" w:line="480" w:lineRule="auto"/>
      <w:jc w:val="both"/>
    </w:pPr>
    <w:rPr>
      <w:rFonts w:ascii="Times New Roman" w:eastAsia="Times New Roman" w:hAnsi="Times New Roman" w:cs="Times New Roman"/>
      <w:sz w:val="24"/>
      <w:szCs w:val="20"/>
      <w14:ligatures w14:val="standardContextual"/>
    </w:rPr>
  </w:style>
  <w:style w:type="character" w:customStyle="1" w:styleId="BodyText2Char">
    <w:name w:val="Body Text 2 Char"/>
    <w:basedOn w:val="DefaultParagraphFont"/>
    <w:link w:val="BodyText2"/>
    <w:rsid w:val="00776FD3"/>
    <w:rPr>
      <w:rFonts w:ascii="Times New Roman" w:eastAsia="Times New Roman" w:hAnsi="Times New Roman" w:cs="Times New Roman"/>
      <w:sz w:val="24"/>
      <w:szCs w:val="20"/>
      <w14:ligatures w14:val="standardContextual"/>
    </w:rPr>
  </w:style>
  <w:style w:type="paragraph" w:styleId="BodyTextIndent2">
    <w:name w:val="Body Text Indent 2"/>
    <w:basedOn w:val="Normal"/>
    <w:link w:val="BodyTextIndent2Char"/>
    <w:uiPriority w:val="99"/>
    <w:rsid w:val="00776FD3"/>
    <w:pPr>
      <w:widowControl/>
      <w:spacing w:after="0" w:line="240" w:lineRule="auto"/>
      <w:ind w:left="360" w:firstLine="360"/>
      <w:jc w:val="both"/>
    </w:pPr>
    <w:rPr>
      <w:rFonts w:ascii="Times New Roman" w:eastAsia="Times New Roman" w:hAnsi="Times New Roman" w:cs="Times New Roman"/>
      <w:sz w:val="24"/>
      <w:szCs w:val="20"/>
      <w14:ligatures w14:val="standardContextual"/>
    </w:rPr>
  </w:style>
  <w:style w:type="character" w:customStyle="1" w:styleId="BodyTextIndent2Char">
    <w:name w:val="Body Text Indent 2 Char"/>
    <w:basedOn w:val="DefaultParagraphFont"/>
    <w:link w:val="BodyTextIndent2"/>
    <w:uiPriority w:val="99"/>
    <w:rsid w:val="00776FD3"/>
    <w:rPr>
      <w:rFonts w:ascii="Times New Roman" w:eastAsia="Times New Roman" w:hAnsi="Times New Roman" w:cs="Times New Roman"/>
      <w:sz w:val="24"/>
      <w:szCs w:val="20"/>
      <w14:ligatures w14:val="standardContextual"/>
    </w:rPr>
  </w:style>
  <w:style w:type="paragraph" w:styleId="List">
    <w:name w:val="List"/>
    <w:aliases w:val="1. List"/>
    <w:basedOn w:val="Normal"/>
    <w:uiPriority w:val="99"/>
    <w:rsid w:val="00776FD3"/>
    <w:pPr>
      <w:widowControl/>
      <w:spacing w:before="120" w:after="120" w:line="240" w:lineRule="auto"/>
      <w:ind w:left="1440"/>
      <w:jc w:val="both"/>
    </w:pPr>
    <w:rPr>
      <w:rFonts w:ascii="Times New Roman" w:eastAsia="Times New Roman" w:hAnsi="Times New Roman" w:cs="Times New Roman"/>
      <w:sz w:val="24"/>
      <w:szCs w:val="20"/>
      <w14:ligatures w14:val="standardContextual"/>
    </w:rPr>
  </w:style>
  <w:style w:type="paragraph" w:styleId="BodyText3">
    <w:name w:val="Body Text 3"/>
    <w:basedOn w:val="Normal"/>
    <w:link w:val="BodyText3Char"/>
    <w:uiPriority w:val="99"/>
    <w:rsid w:val="00776FD3"/>
    <w:pPr>
      <w:widowControl/>
      <w:spacing w:after="0" w:line="240" w:lineRule="auto"/>
      <w:jc w:val="both"/>
    </w:pPr>
    <w:rPr>
      <w:rFonts w:ascii="Times New Roman" w:eastAsia="Times New Roman" w:hAnsi="Times New Roman" w:cs="Times New Roman"/>
      <w:i/>
      <w:sz w:val="20"/>
      <w:szCs w:val="20"/>
      <w14:ligatures w14:val="standardContextual"/>
    </w:rPr>
  </w:style>
  <w:style w:type="character" w:customStyle="1" w:styleId="BodyText3Char">
    <w:name w:val="Body Text 3 Char"/>
    <w:basedOn w:val="DefaultParagraphFont"/>
    <w:link w:val="BodyText3"/>
    <w:uiPriority w:val="99"/>
    <w:rsid w:val="00776FD3"/>
    <w:rPr>
      <w:rFonts w:ascii="Times New Roman" w:eastAsia="Times New Roman" w:hAnsi="Times New Roman" w:cs="Times New Roman"/>
      <w:i/>
      <w:sz w:val="20"/>
      <w:szCs w:val="20"/>
      <w14:ligatures w14:val="standardContextual"/>
    </w:rPr>
  </w:style>
  <w:style w:type="paragraph" w:customStyle="1" w:styleId="Document1">
    <w:name w:val="Document 1"/>
    <w:rsid w:val="00776FD3"/>
    <w:pPr>
      <w:keepNext/>
      <w:keepLines/>
      <w:widowControl/>
      <w:tabs>
        <w:tab w:val="left" w:pos="-720"/>
      </w:tabs>
      <w:suppressAutoHyphens/>
      <w:spacing w:after="0" w:line="240" w:lineRule="auto"/>
    </w:pPr>
    <w:rPr>
      <w:rFonts w:ascii="Courier New" w:eastAsia="Times New Roman" w:hAnsi="Courier New" w:cs="Times New Roman"/>
      <w:sz w:val="20"/>
      <w:szCs w:val="20"/>
      <w14:ligatures w14:val="standardContextual"/>
    </w:rPr>
  </w:style>
  <w:style w:type="paragraph" w:customStyle="1" w:styleId="SectionVHeader">
    <w:name w:val="Section V. Header"/>
    <w:basedOn w:val="Normal"/>
    <w:rsid w:val="00776FD3"/>
    <w:pPr>
      <w:widowControl/>
      <w:spacing w:after="0" w:line="240" w:lineRule="auto"/>
      <w:jc w:val="center"/>
    </w:pPr>
    <w:rPr>
      <w:rFonts w:ascii="Times New Roman" w:eastAsia="Times New Roman" w:hAnsi="Times New Roman" w:cs="Times New Roman"/>
      <w:b/>
      <w:sz w:val="36"/>
      <w:szCs w:val="20"/>
      <w14:ligatures w14:val="standardContextual"/>
    </w:rPr>
  </w:style>
  <w:style w:type="paragraph" w:customStyle="1" w:styleId="SectionVIIHeader2">
    <w:name w:val="Section VII Header2"/>
    <w:basedOn w:val="Heading1"/>
    <w:autoRedefine/>
    <w:rsid w:val="00776FD3"/>
    <w:pPr>
      <w:keepNext w:val="0"/>
      <w:keepLines w:val="0"/>
      <w:widowControl/>
      <w:spacing w:before="120" w:after="120" w:line="240" w:lineRule="auto"/>
      <w:ind w:left="432" w:hanging="432"/>
      <w:jc w:val="center"/>
    </w:pPr>
    <w:rPr>
      <w:rFonts w:ascii="Times New Roman" w:eastAsia="Times New Roman" w:hAnsi="Times New Roman" w:cs="Times New Roman"/>
      <w:b/>
      <w:bCs/>
      <w:i/>
      <w:color w:val="auto"/>
      <w:kern w:val="28"/>
      <w:sz w:val="20"/>
      <w:szCs w:val="20"/>
      <w14:ligatures w14:val="standardContextual"/>
    </w:rPr>
  </w:style>
  <w:style w:type="paragraph" w:customStyle="1" w:styleId="SectionXHeader3">
    <w:name w:val="Section X Header 3"/>
    <w:basedOn w:val="Heading1"/>
    <w:autoRedefine/>
    <w:rsid w:val="00776FD3"/>
    <w:pPr>
      <w:keepNext w:val="0"/>
      <w:keepLines w:val="0"/>
      <w:widowControl/>
      <w:spacing w:line="240" w:lineRule="auto"/>
      <w:ind w:left="432" w:hanging="432"/>
      <w:jc w:val="center"/>
    </w:pPr>
    <w:rPr>
      <w:rFonts w:ascii="Times New Roman" w:eastAsia="Times New Roman" w:hAnsi="Times New Roman" w:cs="Times New Roman"/>
      <w:b/>
      <w:bCs/>
      <w:color w:val="auto"/>
      <w:sz w:val="72"/>
      <w:szCs w:val="72"/>
      <w14:ligatures w14:val="standardContextual"/>
    </w:rPr>
  </w:style>
  <w:style w:type="paragraph" w:customStyle="1" w:styleId="TOCNumber1">
    <w:name w:val="TOC Number1"/>
    <w:basedOn w:val="Heading4"/>
    <w:autoRedefine/>
    <w:rsid w:val="00776FD3"/>
    <w:pPr>
      <w:keepNext w:val="0"/>
      <w:keepLines w:val="0"/>
      <w:widowControl/>
      <w:numPr>
        <w:ilvl w:val="3"/>
      </w:numPr>
      <w:suppressAutoHyphens/>
      <w:spacing w:before="0" w:after="120" w:line="240" w:lineRule="auto"/>
      <w:ind w:left="864" w:hanging="864"/>
      <w:outlineLvl w:val="9"/>
    </w:pPr>
    <w:rPr>
      <w:rFonts w:ascii="Times New Roman" w:eastAsia="Times New Roman" w:hAnsi="Times New Roman" w:cs="Times New Roman"/>
      <w:b/>
      <w:i w:val="0"/>
      <w:iCs w:val="0"/>
      <w:color w:val="auto"/>
      <w:sz w:val="24"/>
      <w:szCs w:val="20"/>
      <w14:ligatures w14:val="standardContextual"/>
    </w:rPr>
  </w:style>
  <w:style w:type="paragraph" w:customStyle="1" w:styleId="Part1">
    <w:name w:val="Part 1"/>
    <w:aliases w:val="2,3 Header 4"/>
    <w:basedOn w:val="Normal"/>
    <w:autoRedefine/>
    <w:rsid w:val="00776FD3"/>
    <w:pPr>
      <w:widowControl/>
      <w:spacing w:before="3120" w:after="240" w:line="240" w:lineRule="auto"/>
      <w:jc w:val="center"/>
    </w:pPr>
    <w:rPr>
      <w:rFonts w:ascii="Times New Roman" w:eastAsia="Times New Roman" w:hAnsi="Times New Roman" w:cs="Times New Roman"/>
      <w:b/>
      <w:sz w:val="72"/>
      <w:szCs w:val="72"/>
      <w14:ligatures w14:val="standardContextual"/>
    </w:rPr>
  </w:style>
  <w:style w:type="paragraph" w:customStyle="1" w:styleId="Subtitle2">
    <w:name w:val="Subtitle 2"/>
    <w:basedOn w:val="Footer"/>
    <w:autoRedefine/>
    <w:rsid w:val="00776FD3"/>
    <w:pPr>
      <w:widowControl/>
      <w:tabs>
        <w:tab w:val="clear" w:pos="4680"/>
        <w:tab w:val="clear" w:pos="9360"/>
        <w:tab w:val="center" w:pos="4320"/>
        <w:tab w:val="right" w:pos="8640"/>
      </w:tabs>
      <w:suppressAutoHyphens/>
      <w:spacing w:before="20" w:after="20"/>
      <w:jc w:val="center"/>
    </w:pPr>
    <w:rPr>
      <w:rFonts w:ascii="Times New Roman" w:eastAsia="Times New Roman" w:hAnsi="Times New Roman" w:cs="Times New Roman"/>
      <w:b/>
      <w:sz w:val="36"/>
      <w:szCs w:val="20"/>
      <w14:ligatures w14:val="standardContextual"/>
    </w:rPr>
  </w:style>
  <w:style w:type="paragraph" w:customStyle="1" w:styleId="BlockQuotation">
    <w:name w:val="Block Quotation"/>
    <w:basedOn w:val="Normal"/>
    <w:rsid w:val="00776FD3"/>
    <w:pPr>
      <w:widowControl/>
      <w:spacing w:after="0" w:line="240" w:lineRule="auto"/>
      <w:ind w:left="855" w:right="-72" w:hanging="315"/>
      <w:jc w:val="both"/>
    </w:pPr>
    <w:rPr>
      <w:rFonts w:ascii="Times New Roman" w:eastAsia="Times New Roman" w:hAnsi="Times New Roman" w:cs="Times New Roman"/>
      <w:sz w:val="24"/>
      <w:szCs w:val="20"/>
      <w14:ligatures w14:val="standardContextual"/>
    </w:rPr>
  </w:style>
  <w:style w:type="paragraph" w:styleId="TableofFigures">
    <w:name w:val="table of figures"/>
    <w:basedOn w:val="Normal"/>
    <w:next w:val="Normal"/>
    <w:uiPriority w:val="99"/>
    <w:rsid w:val="00776FD3"/>
    <w:pPr>
      <w:widowControl/>
      <w:spacing w:after="0" w:line="240" w:lineRule="auto"/>
      <w:ind w:left="480" w:hanging="480"/>
      <w:jc w:val="both"/>
    </w:pPr>
    <w:rPr>
      <w:rFonts w:ascii="Times New Roman" w:eastAsia="Times New Roman" w:hAnsi="Times New Roman" w:cs="Times New Roman"/>
      <w:sz w:val="24"/>
      <w:szCs w:val="20"/>
      <w14:ligatures w14:val="standardContextual"/>
    </w:rPr>
  </w:style>
  <w:style w:type="paragraph" w:customStyle="1" w:styleId="2AutoList1">
    <w:name w:val="2AutoList1"/>
    <w:basedOn w:val="Normal"/>
    <w:rsid w:val="00776FD3"/>
    <w:pPr>
      <w:widowControl/>
      <w:numPr>
        <w:ilvl w:val="1"/>
        <w:numId w:val="2"/>
      </w:numPr>
      <w:spacing w:after="0" w:line="240" w:lineRule="auto"/>
      <w:jc w:val="both"/>
    </w:pPr>
    <w:rPr>
      <w:rFonts w:ascii="Times New Roman" w:eastAsia="Times New Roman" w:hAnsi="Times New Roman" w:cs="Times New Roman"/>
      <w:sz w:val="24"/>
      <w:szCs w:val="20"/>
      <w14:ligatures w14:val="standardContextual"/>
    </w:rPr>
  </w:style>
  <w:style w:type="paragraph" w:styleId="BlockText">
    <w:name w:val="Block Text"/>
    <w:basedOn w:val="Normal"/>
    <w:rsid w:val="00776FD3"/>
    <w:pPr>
      <w:widowControl/>
      <w:tabs>
        <w:tab w:val="left" w:pos="387"/>
        <w:tab w:val="left" w:pos="1107"/>
      </w:tabs>
      <w:suppressAutoHyphens/>
      <w:spacing w:after="0" w:line="240" w:lineRule="auto"/>
      <w:ind w:left="720" w:right="-72"/>
    </w:pPr>
    <w:rPr>
      <w:rFonts w:ascii="Times New Roman" w:eastAsia="Times New Roman" w:hAnsi="Times New Roman" w:cs="Times New Roman"/>
      <w:i/>
      <w:sz w:val="24"/>
      <w:szCs w:val="20"/>
      <w14:ligatures w14:val="standardContextual"/>
    </w:rPr>
  </w:style>
  <w:style w:type="paragraph" w:styleId="BodyTextIndent3">
    <w:name w:val="Body Text Indent 3"/>
    <w:basedOn w:val="Normal"/>
    <w:link w:val="BodyTextIndent3Char"/>
    <w:uiPriority w:val="99"/>
    <w:rsid w:val="00776FD3"/>
    <w:pPr>
      <w:widowControl/>
      <w:spacing w:before="240" w:after="0" w:line="240" w:lineRule="auto"/>
      <w:ind w:left="576"/>
      <w:jc w:val="both"/>
    </w:pPr>
    <w:rPr>
      <w:rFonts w:ascii="Times New Roman" w:eastAsia="Times New Roman" w:hAnsi="Times New Roman" w:cs="Times New Roman"/>
      <w:sz w:val="24"/>
      <w:szCs w:val="20"/>
      <w14:ligatures w14:val="standardContextual"/>
    </w:rPr>
  </w:style>
  <w:style w:type="character" w:customStyle="1" w:styleId="BodyTextIndent3Char">
    <w:name w:val="Body Text Indent 3 Char"/>
    <w:basedOn w:val="DefaultParagraphFont"/>
    <w:link w:val="BodyTextIndent3"/>
    <w:uiPriority w:val="99"/>
    <w:rsid w:val="00776FD3"/>
    <w:rPr>
      <w:rFonts w:ascii="Times New Roman" w:eastAsia="Times New Roman" w:hAnsi="Times New Roman" w:cs="Times New Roman"/>
      <w:sz w:val="24"/>
      <w:szCs w:val="20"/>
      <w14:ligatures w14:val="standardContextual"/>
    </w:rPr>
  </w:style>
  <w:style w:type="paragraph" w:customStyle="1" w:styleId="Header1-Clauses">
    <w:name w:val="Header 1 - Clauses"/>
    <w:basedOn w:val="Normal"/>
    <w:link w:val="Header1-ClausesChar"/>
    <w:rsid w:val="00776FD3"/>
    <w:pPr>
      <w:widowControl/>
      <w:spacing w:after="0" w:line="240" w:lineRule="auto"/>
    </w:pPr>
    <w:rPr>
      <w:rFonts w:ascii="Times New Roman" w:eastAsia="Times New Roman" w:hAnsi="Times New Roman" w:cs="Times New Roman"/>
      <w:b/>
      <w:sz w:val="24"/>
      <w:szCs w:val="20"/>
      <w14:ligatures w14:val="standardContextual"/>
    </w:rPr>
  </w:style>
  <w:style w:type="character" w:customStyle="1" w:styleId="Header1-ClausesChar">
    <w:name w:val="Header 1 - Clauses Char"/>
    <w:basedOn w:val="DefaultParagraphFont"/>
    <w:link w:val="Header1-Clauses"/>
    <w:rsid w:val="00776FD3"/>
    <w:rPr>
      <w:rFonts w:ascii="Times New Roman" w:eastAsia="Times New Roman" w:hAnsi="Times New Roman" w:cs="Times New Roman"/>
      <w:b/>
      <w:sz w:val="24"/>
      <w:szCs w:val="20"/>
      <w14:ligatures w14:val="standardContextual"/>
    </w:rPr>
  </w:style>
  <w:style w:type="paragraph" w:customStyle="1" w:styleId="Header3-Paragraph">
    <w:name w:val="Header 3 - Paragraph"/>
    <w:basedOn w:val="Normal"/>
    <w:rsid w:val="00776FD3"/>
    <w:pPr>
      <w:widowControl/>
      <w:tabs>
        <w:tab w:val="num" w:pos="504"/>
      </w:tabs>
      <w:spacing w:line="240" w:lineRule="auto"/>
      <w:ind w:left="504" w:hanging="504"/>
      <w:jc w:val="both"/>
    </w:pPr>
    <w:rPr>
      <w:rFonts w:ascii="Times New Roman" w:eastAsia="Times New Roman" w:hAnsi="Times New Roman" w:cs="Times New Roman"/>
      <w:sz w:val="24"/>
      <w:szCs w:val="20"/>
      <w14:ligatures w14:val="standardContextual"/>
    </w:rPr>
  </w:style>
  <w:style w:type="paragraph" w:customStyle="1" w:styleId="Outline1">
    <w:name w:val="Outline1"/>
    <w:basedOn w:val="Outline"/>
    <w:next w:val="Outline2"/>
    <w:rsid w:val="00776FD3"/>
    <w:pPr>
      <w:keepNext/>
      <w:tabs>
        <w:tab w:val="num" w:pos="360"/>
        <w:tab w:val="num" w:pos="720"/>
      </w:tabs>
      <w:ind w:left="360" w:hanging="360"/>
    </w:pPr>
  </w:style>
  <w:style w:type="paragraph" w:customStyle="1" w:styleId="Outline2">
    <w:name w:val="Outline2"/>
    <w:basedOn w:val="Normal"/>
    <w:rsid w:val="00776FD3"/>
    <w:pPr>
      <w:widowControl/>
      <w:tabs>
        <w:tab w:val="num" w:pos="360"/>
        <w:tab w:val="num" w:pos="720"/>
        <w:tab w:val="num" w:pos="864"/>
      </w:tabs>
      <w:spacing w:before="240" w:after="0" w:line="240" w:lineRule="auto"/>
      <w:ind w:left="864" w:hanging="504"/>
    </w:pPr>
    <w:rPr>
      <w:rFonts w:ascii="Times New Roman" w:eastAsia="Times New Roman" w:hAnsi="Times New Roman" w:cs="Times New Roman"/>
      <w:kern w:val="28"/>
      <w:sz w:val="24"/>
      <w:szCs w:val="20"/>
      <w14:ligatures w14:val="standardContextual"/>
    </w:rPr>
  </w:style>
  <w:style w:type="paragraph" w:customStyle="1" w:styleId="Outline3">
    <w:name w:val="Outline3"/>
    <w:basedOn w:val="Normal"/>
    <w:rsid w:val="00776FD3"/>
    <w:pPr>
      <w:widowControl/>
      <w:tabs>
        <w:tab w:val="num" w:pos="1728"/>
      </w:tabs>
      <w:spacing w:before="240" w:after="0" w:line="240" w:lineRule="auto"/>
      <w:ind w:left="1728" w:hanging="432"/>
    </w:pPr>
    <w:rPr>
      <w:rFonts w:ascii="Times New Roman" w:eastAsia="Times New Roman" w:hAnsi="Times New Roman" w:cs="Times New Roman"/>
      <w:kern w:val="28"/>
      <w:sz w:val="24"/>
      <w:szCs w:val="20"/>
      <w14:ligatures w14:val="standardContextual"/>
    </w:rPr>
  </w:style>
  <w:style w:type="paragraph" w:customStyle="1" w:styleId="Outline4">
    <w:name w:val="Outline4"/>
    <w:basedOn w:val="Normal"/>
    <w:autoRedefine/>
    <w:rsid w:val="00776FD3"/>
    <w:pPr>
      <w:widowControl/>
      <w:tabs>
        <w:tab w:val="num" w:pos="1440"/>
      </w:tabs>
      <w:spacing w:before="120" w:after="0" w:line="240" w:lineRule="auto"/>
      <w:ind w:left="1440" w:hanging="720"/>
    </w:pPr>
    <w:rPr>
      <w:rFonts w:ascii="Times New Roman" w:eastAsia="Times New Roman" w:hAnsi="Times New Roman" w:cs="Times New Roman"/>
      <w:kern w:val="28"/>
      <w:sz w:val="24"/>
      <w:szCs w:val="20"/>
      <w14:ligatures w14:val="standardContextual"/>
    </w:rPr>
  </w:style>
  <w:style w:type="paragraph" w:customStyle="1" w:styleId="SectionVIHeader">
    <w:name w:val="Section VI. Header"/>
    <w:basedOn w:val="SectionVHeader"/>
    <w:rsid w:val="00776FD3"/>
  </w:style>
  <w:style w:type="paragraph" w:customStyle="1" w:styleId="Sub-ClauseText">
    <w:name w:val="Sub-Clause Text"/>
    <w:basedOn w:val="Normal"/>
    <w:rsid w:val="00776FD3"/>
    <w:pPr>
      <w:widowControl/>
      <w:spacing w:before="120" w:after="120" w:line="240" w:lineRule="auto"/>
      <w:jc w:val="both"/>
    </w:pPr>
    <w:rPr>
      <w:rFonts w:ascii="Times New Roman" w:eastAsia="Times New Roman" w:hAnsi="Times New Roman" w:cs="Times New Roman"/>
      <w:spacing w:val="-4"/>
      <w:sz w:val="24"/>
      <w:szCs w:val="20"/>
      <w14:ligatures w14:val="standardContextual"/>
    </w:rPr>
  </w:style>
  <w:style w:type="paragraph" w:customStyle="1" w:styleId="Head12">
    <w:name w:val="Head 1.2"/>
    <w:basedOn w:val="Normal"/>
    <w:rsid w:val="00776FD3"/>
    <w:pPr>
      <w:widowControl/>
      <w:tabs>
        <w:tab w:val="num" w:pos="504"/>
      </w:tabs>
      <w:spacing w:after="0" w:line="240" w:lineRule="auto"/>
      <w:ind w:left="504" w:hanging="504"/>
      <w:jc w:val="both"/>
    </w:pPr>
    <w:rPr>
      <w:rFonts w:ascii="Times New Roman" w:eastAsia="Times New Roman" w:hAnsi="Times New Roman" w:cs="Times New Roman"/>
      <w:sz w:val="24"/>
      <w:szCs w:val="20"/>
      <w14:ligatures w14:val="standardContextual"/>
    </w:rPr>
  </w:style>
  <w:style w:type="paragraph" w:customStyle="1" w:styleId="pq-annexb">
    <w:name w:val="pq-annexb"/>
    <w:basedOn w:val="Normal"/>
    <w:rsid w:val="00776FD3"/>
    <w:pPr>
      <w:widowControl/>
      <w:tabs>
        <w:tab w:val="num" w:pos="900"/>
      </w:tabs>
      <w:spacing w:after="0" w:line="240" w:lineRule="auto"/>
      <w:ind w:left="900" w:hanging="900"/>
      <w:jc w:val="both"/>
    </w:pPr>
    <w:rPr>
      <w:rFonts w:ascii="Times New Roman" w:eastAsia="Times New Roman" w:hAnsi="Times New Roman" w:cs="Times New Roman"/>
      <w:b/>
      <w:sz w:val="24"/>
      <w:szCs w:val="20"/>
      <w14:ligatures w14:val="standardContextual"/>
    </w:rPr>
  </w:style>
  <w:style w:type="paragraph" w:styleId="Index1">
    <w:name w:val="index 1"/>
    <w:basedOn w:val="Normal"/>
    <w:next w:val="Normal"/>
    <w:autoRedefine/>
    <w:rsid w:val="00776FD3"/>
    <w:pPr>
      <w:widowControl/>
      <w:tabs>
        <w:tab w:val="right" w:pos="4140"/>
      </w:tabs>
      <w:spacing w:after="0" w:line="240" w:lineRule="auto"/>
      <w:ind w:left="240" w:hanging="240"/>
    </w:pPr>
    <w:rPr>
      <w:rFonts w:ascii="Times New Roman" w:eastAsia="Times New Roman" w:hAnsi="Times New Roman" w:cs="Times New Roman"/>
      <w:sz w:val="20"/>
      <w:szCs w:val="20"/>
      <w14:ligatures w14:val="standardContextual"/>
    </w:rPr>
  </w:style>
  <w:style w:type="paragraph" w:customStyle="1" w:styleId="Outlinei">
    <w:name w:val="Outline i)"/>
    <w:basedOn w:val="Normal"/>
    <w:rsid w:val="00776FD3"/>
    <w:pPr>
      <w:widowControl/>
      <w:tabs>
        <w:tab w:val="num" w:pos="1782"/>
      </w:tabs>
      <w:spacing w:before="120" w:after="0" w:line="240" w:lineRule="auto"/>
      <w:ind w:left="1782" w:hanging="792"/>
    </w:pPr>
    <w:rPr>
      <w:rFonts w:ascii="Times New Roman" w:eastAsia="Times New Roman" w:hAnsi="Times New Roman" w:cs="Times New Roman"/>
      <w:sz w:val="24"/>
      <w:szCs w:val="20"/>
      <w14:ligatures w14:val="standardContextual"/>
    </w:rPr>
  </w:style>
  <w:style w:type="paragraph" w:styleId="IndexHeading">
    <w:name w:val="index heading"/>
    <w:basedOn w:val="Normal"/>
    <w:next w:val="Index1"/>
    <w:rsid w:val="00776FD3"/>
    <w:pPr>
      <w:widowControl/>
      <w:spacing w:after="0" w:line="240" w:lineRule="auto"/>
    </w:pPr>
    <w:rPr>
      <w:rFonts w:ascii="Times New Roman" w:eastAsia="Times New Roman" w:hAnsi="Times New Roman" w:cs="Times New Roman"/>
      <w:sz w:val="20"/>
      <w:szCs w:val="20"/>
      <w14:ligatures w14:val="standardContextual"/>
    </w:rPr>
  </w:style>
  <w:style w:type="paragraph" w:customStyle="1" w:styleId="Technical4">
    <w:name w:val="Technical 4"/>
    <w:rsid w:val="00776FD3"/>
    <w:pPr>
      <w:widowControl/>
      <w:tabs>
        <w:tab w:val="left" w:pos="-720"/>
      </w:tabs>
      <w:suppressAutoHyphens/>
      <w:spacing w:after="0" w:line="240" w:lineRule="auto"/>
    </w:pPr>
    <w:rPr>
      <w:rFonts w:ascii="Times" w:eastAsia="Times New Roman" w:hAnsi="Times" w:cs="Times New Roman"/>
      <w:b/>
      <w:sz w:val="24"/>
      <w:szCs w:val="20"/>
      <w14:ligatures w14:val="standardContextual"/>
    </w:rPr>
  </w:style>
  <w:style w:type="character" w:customStyle="1" w:styleId="Table">
    <w:name w:val="Table"/>
    <w:basedOn w:val="DefaultParagraphFont"/>
    <w:rsid w:val="00776FD3"/>
    <w:rPr>
      <w:rFonts w:ascii="Arial" w:hAnsi="Arial"/>
      <w:sz w:val="20"/>
    </w:rPr>
  </w:style>
  <w:style w:type="paragraph" w:customStyle="1" w:styleId="Head2">
    <w:name w:val="Head 2"/>
    <w:basedOn w:val="Heading9"/>
    <w:rsid w:val="00776FD3"/>
    <w:pPr>
      <w:keepLines w:val="0"/>
      <w:numPr>
        <w:ilvl w:val="8"/>
      </w:numPr>
      <w:suppressAutoHyphens/>
      <w:spacing w:line="240" w:lineRule="auto"/>
      <w:ind w:left="1584" w:hanging="1584"/>
      <w:jc w:val="both"/>
      <w:outlineLvl w:val="9"/>
    </w:pPr>
    <w:rPr>
      <w:rFonts w:ascii="Times New Roman Bold" w:eastAsia="Times New Roman" w:hAnsi="Times New Roman Bold" w:cs="Times New Roman"/>
      <w:color w:val="auto"/>
      <w:spacing w:val="-4"/>
      <w:sz w:val="32"/>
      <w:szCs w:val="20"/>
      <w14:ligatures w14:val="standardContextual"/>
    </w:rPr>
  </w:style>
  <w:style w:type="paragraph" w:customStyle="1" w:styleId="FooterLandscape">
    <w:name w:val="Footer Landscape"/>
    <w:basedOn w:val="Footer"/>
    <w:next w:val="Normal"/>
    <w:rsid w:val="00776FD3"/>
    <w:pPr>
      <w:widowControl/>
      <w:tabs>
        <w:tab w:val="clear" w:pos="4680"/>
        <w:tab w:val="clear" w:pos="9360"/>
        <w:tab w:val="center" w:pos="4320"/>
        <w:tab w:val="right" w:pos="8640"/>
      </w:tabs>
      <w:suppressAutoHyphens/>
      <w:spacing w:after="120"/>
      <w:jc w:val="both"/>
    </w:pPr>
    <w:rPr>
      <w:rFonts w:ascii="Times New Roman" w:eastAsia="Times New Roman" w:hAnsi="Times New Roman" w:cs="Times New Roman"/>
      <w:sz w:val="24"/>
      <w:szCs w:val="20"/>
      <w14:ligatures w14:val="standardContextual"/>
    </w:rPr>
  </w:style>
  <w:style w:type="paragraph" w:customStyle="1" w:styleId="HeaderLandscape">
    <w:name w:val="Header Landscape"/>
    <w:basedOn w:val="Header"/>
    <w:next w:val="Normal"/>
    <w:rsid w:val="00776FD3"/>
    <w:pPr>
      <w:widowControl/>
      <w:pBdr>
        <w:bottom w:val="single" w:sz="4" w:space="1" w:color="000000"/>
      </w:pBdr>
      <w:tabs>
        <w:tab w:val="clear" w:pos="4680"/>
        <w:tab w:val="clear" w:pos="9360"/>
        <w:tab w:val="right" w:pos="12816"/>
      </w:tabs>
      <w:jc w:val="both"/>
    </w:pPr>
    <w:rPr>
      <w:rFonts w:ascii="Times New Roman" w:eastAsia="Times New Roman" w:hAnsi="Times New Roman" w:cs="Times New Roman"/>
      <w:sz w:val="24"/>
      <w:szCs w:val="20"/>
      <w14:ligatures w14:val="standardContextual"/>
    </w:rPr>
  </w:style>
  <w:style w:type="paragraph" w:customStyle="1" w:styleId="Head51">
    <w:name w:val="Head 5.1"/>
    <w:basedOn w:val="Normal"/>
    <w:rsid w:val="00776FD3"/>
    <w:pPr>
      <w:widowControl/>
      <w:suppressAutoHyphens/>
      <w:spacing w:after="0" w:line="240" w:lineRule="auto"/>
      <w:ind w:left="540" w:hanging="540"/>
      <w:jc w:val="both"/>
    </w:pPr>
    <w:rPr>
      <w:rFonts w:ascii="Tms Rmn" w:eastAsia="Times New Roman" w:hAnsi="Tms Rmn" w:cs="Times New Roman"/>
      <w:b/>
      <w:sz w:val="24"/>
      <w:szCs w:val="20"/>
      <w14:ligatures w14:val="standardContextual"/>
    </w:rPr>
  </w:style>
  <w:style w:type="paragraph" w:customStyle="1" w:styleId="Head21">
    <w:name w:val="Head 2.1"/>
    <w:basedOn w:val="Normal"/>
    <w:rsid w:val="00776FD3"/>
    <w:pPr>
      <w:widowControl/>
      <w:suppressAutoHyphens/>
      <w:spacing w:after="0" w:line="240" w:lineRule="auto"/>
      <w:jc w:val="center"/>
    </w:pPr>
    <w:rPr>
      <w:rFonts w:ascii="Tms Rmn" w:eastAsia="Times New Roman" w:hAnsi="Tms Rmn" w:cs="Times New Roman"/>
      <w:b/>
      <w:sz w:val="28"/>
      <w:szCs w:val="20"/>
      <w14:ligatures w14:val="standardContextual"/>
    </w:rPr>
  </w:style>
  <w:style w:type="paragraph" w:customStyle="1" w:styleId="Head22">
    <w:name w:val="Head 2.2"/>
    <w:basedOn w:val="Normal"/>
    <w:rsid w:val="00776FD3"/>
    <w:pPr>
      <w:widowControl/>
      <w:suppressAutoHyphens/>
      <w:spacing w:after="0" w:line="240" w:lineRule="auto"/>
      <w:ind w:left="360" w:hanging="360"/>
    </w:pPr>
    <w:rPr>
      <w:rFonts w:ascii="Tms Rmn" w:eastAsia="Times New Roman" w:hAnsi="Tms Rmn" w:cs="Times New Roman"/>
      <w:b/>
      <w:sz w:val="24"/>
      <w:szCs w:val="20"/>
      <w14:ligatures w14:val="standardContextual"/>
    </w:rPr>
  </w:style>
  <w:style w:type="paragraph" w:customStyle="1" w:styleId="Head22b">
    <w:name w:val="Head 2.2b"/>
    <w:basedOn w:val="Normal"/>
    <w:rsid w:val="00776FD3"/>
    <w:pPr>
      <w:widowControl/>
      <w:suppressAutoHyphens/>
      <w:spacing w:after="0" w:line="240" w:lineRule="auto"/>
      <w:ind w:left="360" w:hanging="360"/>
    </w:pPr>
    <w:rPr>
      <w:rFonts w:ascii="Tms Rmn" w:eastAsia="Times New Roman" w:hAnsi="Tms Rmn" w:cs="Times New Roman"/>
      <w:b/>
      <w:sz w:val="24"/>
      <w:szCs w:val="20"/>
      <w14:ligatures w14:val="standardContextual"/>
    </w:rPr>
  </w:style>
  <w:style w:type="paragraph" w:customStyle="1" w:styleId="Head41">
    <w:name w:val="Head 4.1"/>
    <w:basedOn w:val="Normal"/>
    <w:rsid w:val="00776FD3"/>
    <w:pPr>
      <w:widowControl/>
      <w:suppressAutoHyphens/>
      <w:spacing w:after="0" w:line="240" w:lineRule="auto"/>
      <w:jc w:val="center"/>
    </w:pPr>
    <w:rPr>
      <w:rFonts w:ascii="Tms Rmn" w:eastAsia="Times New Roman" w:hAnsi="Tms Rmn" w:cs="Times New Roman"/>
      <w:b/>
      <w:sz w:val="28"/>
      <w:szCs w:val="20"/>
      <w14:ligatures w14:val="standardContextual"/>
    </w:rPr>
  </w:style>
  <w:style w:type="paragraph" w:customStyle="1" w:styleId="Head42">
    <w:name w:val="Head 4.2"/>
    <w:basedOn w:val="Normal"/>
    <w:rsid w:val="00776FD3"/>
    <w:pPr>
      <w:widowControl/>
      <w:suppressAutoHyphens/>
      <w:spacing w:after="0" w:line="240" w:lineRule="auto"/>
      <w:ind w:left="360" w:hanging="360"/>
    </w:pPr>
    <w:rPr>
      <w:rFonts w:ascii="Tms Rmn" w:eastAsia="Times New Roman" w:hAnsi="Tms Rmn" w:cs="Times New Roman"/>
      <w:b/>
      <w:sz w:val="24"/>
      <w:szCs w:val="20"/>
      <w14:ligatures w14:val="standardContextual"/>
    </w:rPr>
  </w:style>
  <w:style w:type="paragraph" w:customStyle="1" w:styleId="TextBoxdots">
    <w:name w:val="Text Box (dots)"/>
    <w:basedOn w:val="Normal"/>
    <w:rsid w:val="00776FD3"/>
    <w:pPr>
      <w:keepLines/>
      <w:framePr w:hSpace="187" w:wrap="around" w:vAnchor="text" w:hAnchor="text" w:xAlign="right" w:y="1"/>
      <w:widowControl/>
      <w:pBdr>
        <w:top w:val="single" w:sz="6" w:space="7" w:color="auto" w:shadow="1"/>
        <w:left w:val="single" w:sz="6" w:space="7" w:color="auto" w:shadow="1"/>
        <w:bottom w:val="single" w:sz="6" w:space="7" w:color="auto" w:shadow="1"/>
        <w:right w:val="single" w:sz="6" w:space="7" w:color="auto" w:shadow="1"/>
      </w:pBdr>
      <w:shd w:val="pct10" w:color="auto" w:fill="auto"/>
      <w:spacing w:after="0" w:line="240" w:lineRule="auto"/>
      <w:jc w:val="both"/>
    </w:pPr>
    <w:rPr>
      <w:rFonts w:ascii="Times New Roman" w:eastAsia="Times New Roman" w:hAnsi="Times New Roman" w:cs="Times New Roman"/>
      <w:szCs w:val="20"/>
      <w14:ligatures w14:val="standardContextual"/>
    </w:rPr>
  </w:style>
  <w:style w:type="paragraph" w:customStyle="1" w:styleId="plane">
    <w:name w:val="plane"/>
    <w:basedOn w:val="Normal"/>
    <w:rsid w:val="00776FD3"/>
    <w:pPr>
      <w:widowControl/>
      <w:suppressAutoHyphens/>
      <w:spacing w:after="0" w:line="240" w:lineRule="auto"/>
      <w:jc w:val="both"/>
    </w:pPr>
    <w:rPr>
      <w:rFonts w:ascii="Tms Rmn" w:eastAsia="Times New Roman" w:hAnsi="Tms Rmn" w:cs="Times New Roman"/>
      <w:sz w:val="24"/>
      <w:szCs w:val="20"/>
      <w14:ligatures w14:val="standardContextual"/>
    </w:rPr>
  </w:style>
  <w:style w:type="paragraph" w:customStyle="1" w:styleId="1">
    <w:name w:val="1"/>
    <w:basedOn w:val="Normal"/>
    <w:rsid w:val="00776FD3"/>
    <w:pPr>
      <w:widowControl/>
      <w:suppressAutoHyphens/>
      <w:spacing w:after="0" w:line="240" w:lineRule="auto"/>
      <w:ind w:left="720" w:hanging="720"/>
      <w:jc w:val="both"/>
    </w:pPr>
    <w:rPr>
      <w:rFonts w:ascii="Tms Rmn" w:eastAsia="Times New Roman" w:hAnsi="Tms Rmn" w:cs="Times New Roman"/>
      <w:sz w:val="24"/>
      <w:szCs w:val="20"/>
      <w14:ligatures w14:val="standardContextual"/>
    </w:rPr>
  </w:style>
  <w:style w:type="paragraph" w:customStyle="1" w:styleId="a">
    <w:name w:val="(a)"/>
    <w:basedOn w:val="Normal"/>
    <w:rsid w:val="00776FD3"/>
    <w:pPr>
      <w:widowControl/>
      <w:suppressAutoHyphens/>
      <w:spacing w:after="0" w:line="240" w:lineRule="auto"/>
      <w:ind w:left="1440" w:hanging="720"/>
      <w:jc w:val="both"/>
    </w:pPr>
    <w:rPr>
      <w:rFonts w:ascii="Tms Rmn" w:eastAsia="Times New Roman" w:hAnsi="Tms Rmn" w:cs="Times New Roman"/>
      <w:sz w:val="24"/>
      <w:szCs w:val="20"/>
      <w14:ligatures w14:val="standardContextual"/>
    </w:rPr>
  </w:style>
  <w:style w:type="paragraph" w:customStyle="1" w:styleId="StyleHeader1-ClausesAfter10pt">
    <w:name w:val="Style Header 1 - Clauses + After:  10 pt"/>
    <w:basedOn w:val="Header1-Clauses"/>
    <w:autoRedefine/>
    <w:rsid w:val="00776FD3"/>
    <w:pPr>
      <w:spacing w:after="200"/>
    </w:pPr>
    <w:rPr>
      <w:bCs/>
    </w:rPr>
  </w:style>
  <w:style w:type="paragraph" w:customStyle="1" w:styleId="ClauseSubPara">
    <w:name w:val="ClauseSub_Para"/>
    <w:rsid w:val="00776FD3"/>
    <w:pPr>
      <w:widowControl/>
      <w:spacing w:before="60" w:after="60" w:line="240" w:lineRule="auto"/>
      <w:ind w:left="2268"/>
    </w:pPr>
    <w:rPr>
      <w:rFonts w:ascii="Times New Roman" w:eastAsia="Times New Roman" w:hAnsi="Times New Roman" w:cs="Times New Roman"/>
      <w:lang w:val="en-GB"/>
      <w14:ligatures w14:val="standardContextual"/>
    </w:rPr>
  </w:style>
  <w:style w:type="paragraph" w:customStyle="1" w:styleId="DefaultParagraphFont1">
    <w:name w:val="Default Paragraph Font1"/>
    <w:next w:val="Normal"/>
    <w:rsid w:val="00776FD3"/>
    <w:pPr>
      <w:widowControl/>
      <w:numPr>
        <w:numId w:val="3"/>
      </w:numPr>
      <w:spacing w:after="0" w:line="240" w:lineRule="auto"/>
    </w:pPr>
    <w:rPr>
      <w:rFonts w:ascii="‚l‚r –¾’©" w:eastAsia="Times New Roman" w:hAnsi="‚l‚r –¾’©" w:cs="‚l‚r –¾’©"/>
      <w:noProof/>
      <w:sz w:val="21"/>
      <w:szCs w:val="20"/>
      <w:lang w:val="en-GB" w:eastAsia="en-GB"/>
      <w14:ligatures w14:val="standardContextual"/>
    </w:rPr>
  </w:style>
  <w:style w:type="paragraph" w:customStyle="1" w:styleId="ClauseSubList">
    <w:name w:val="ClauseSub_List"/>
    <w:rsid w:val="00776FD3"/>
    <w:pPr>
      <w:widowControl/>
      <w:tabs>
        <w:tab w:val="num" w:pos="3987"/>
      </w:tabs>
      <w:suppressAutoHyphens/>
      <w:spacing w:after="0" w:line="240" w:lineRule="auto"/>
      <w:ind w:left="3987" w:hanging="567"/>
    </w:pPr>
    <w:rPr>
      <w:rFonts w:ascii="Times New Roman" w:eastAsia="Times New Roman" w:hAnsi="Times New Roman" w:cs="Times New Roman"/>
      <w:lang w:val="en-GB"/>
      <w14:ligatures w14:val="standardContextual"/>
    </w:rPr>
  </w:style>
  <w:style w:type="paragraph" w:customStyle="1" w:styleId="ClauseSubListSubList">
    <w:name w:val="ClauseSub_List_SubList"/>
    <w:rsid w:val="00776FD3"/>
    <w:pPr>
      <w:widowControl/>
      <w:tabs>
        <w:tab w:val="num" w:pos="360"/>
      </w:tabs>
      <w:spacing w:after="0" w:line="240" w:lineRule="auto"/>
      <w:ind w:left="360" w:hanging="360"/>
    </w:pPr>
    <w:rPr>
      <w:rFonts w:ascii="Times New Roman" w:eastAsia="Times New Roman" w:hAnsi="Times New Roman" w:cs="Times New Roman"/>
      <w:lang w:val="en-GB"/>
      <w14:ligatures w14:val="standardContextual"/>
    </w:rPr>
  </w:style>
  <w:style w:type="paragraph" w:customStyle="1" w:styleId="ClauseSubParaIndent">
    <w:name w:val="ClauseSub_ParaIndent"/>
    <w:basedOn w:val="ClauseSubPara"/>
    <w:rsid w:val="00776FD3"/>
    <w:pPr>
      <w:ind w:left="2835"/>
    </w:pPr>
  </w:style>
  <w:style w:type="paragraph" w:customStyle="1" w:styleId="S1-Header">
    <w:name w:val="S1-Header"/>
    <w:basedOn w:val="BodyText2"/>
    <w:rsid w:val="00776FD3"/>
    <w:pPr>
      <w:tabs>
        <w:tab w:val="num" w:pos="360"/>
      </w:tabs>
      <w:suppressAutoHyphens w:val="0"/>
      <w:spacing w:before="120" w:after="200" w:line="240" w:lineRule="auto"/>
      <w:ind w:left="360" w:hanging="360"/>
      <w:jc w:val="center"/>
    </w:pPr>
    <w:rPr>
      <w:b/>
      <w:sz w:val="28"/>
    </w:rPr>
  </w:style>
  <w:style w:type="paragraph" w:customStyle="1" w:styleId="S1a-header">
    <w:name w:val="S1a-header"/>
    <w:basedOn w:val="S1-Header"/>
    <w:autoRedefine/>
    <w:rsid w:val="00776FD3"/>
  </w:style>
  <w:style w:type="paragraph" w:customStyle="1" w:styleId="S1b-header1">
    <w:name w:val="S1b-header1"/>
    <w:basedOn w:val="Normal"/>
    <w:rsid w:val="00776FD3"/>
    <w:pPr>
      <w:widowControl/>
      <w:numPr>
        <w:numId w:val="4"/>
      </w:numPr>
      <w:spacing w:before="120" w:after="240" w:line="240" w:lineRule="auto"/>
      <w:jc w:val="center"/>
    </w:pPr>
    <w:rPr>
      <w:rFonts w:ascii="Times New Roman" w:eastAsia="Times New Roman" w:hAnsi="Times New Roman" w:cs="Times New Roman"/>
      <w:b/>
      <w:sz w:val="28"/>
      <w:szCs w:val="20"/>
      <w14:ligatures w14:val="standardContextual"/>
    </w:rPr>
  </w:style>
  <w:style w:type="paragraph" w:customStyle="1" w:styleId="StyleTOC1NotBold">
    <w:name w:val="Style TOC 1 + Not Bold"/>
    <w:basedOn w:val="TOC1"/>
    <w:rsid w:val="00776FD3"/>
    <w:pPr>
      <w:widowControl/>
      <w:spacing w:after="120" w:line="240" w:lineRule="auto"/>
      <w:outlineLvl w:val="0"/>
    </w:pPr>
    <w:rPr>
      <w:rFonts w:ascii="Times New Roman" w:eastAsia="Times New Roman" w:hAnsi="Times New Roman" w:cstheme="minorHAnsi"/>
      <w:bCs/>
      <w:caps/>
      <w:sz w:val="20"/>
      <w:szCs w:val="20"/>
      <w14:ligatures w14:val="standardContextual"/>
    </w:rPr>
  </w:style>
  <w:style w:type="paragraph" w:customStyle="1" w:styleId="S9Header">
    <w:name w:val="S9 Header"/>
    <w:basedOn w:val="Normal"/>
    <w:rsid w:val="00776FD3"/>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S7Header1">
    <w:name w:val="S7 Header 1"/>
    <w:basedOn w:val="S1-Header"/>
    <w:next w:val="Normal"/>
    <w:rsid w:val="00776FD3"/>
    <w:pPr>
      <w:tabs>
        <w:tab w:val="clear" w:pos="360"/>
        <w:tab w:val="num" w:pos="648"/>
      </w:tabs>
      <w:spacing w:after="240"/>
      <w:ind w:hanging="72"/>
    </w:pPr>
  </w:style>
  <w:style w:type="paragraph" w:customStyle="1" w:styleId="S7Header2">
    <w:name w:val="S7 Header 2"/>
    <w:basedOn w:val="Normal"/>
    <w:next w:val="Normal"/>
    <w:autoRedefine/>
    <w:rsid w:val="00776FD3"/>
    <w:pPr>
      <w:widowControl/>
      <w:spacing w:after="120" w:line="240" w:lineRule="auto"/>
      <w:ind w:left="432" w:hanging="432"/>
    </w:pPr>
    <w:rPr>
      <w:rFonts w:ascii="Times New Roman" w:eastAsia="Times New Roman" w:hAnsi="Times New Roman" w:cs="Times New Roman"/>
      <w:b/>
      <w:sz w:val="24"/>
      <w:szCs w:val="20"/>
      <w14:ligatures w14:val="standardContextual"/>
    </w:rPr>
  </w:style>
  <w:style w:type="paragraph" w:customStyle="1" w:styleId="StyleS7Header2NotBold">
    <w:name w:val="Style S7 Header 2 + Not Bold"/>
    <w:basedOn w:val="S7Header2"/>
    <w:rsid w:val="00776FD3"/>
  </w:style>
  <w:style w:type="paragraph" w:customStyle="1" w:styleId="S8Header1">
    <w:name w:val="S8 Header 1"/>
    <w:basedOn w:val="Normal"/>
    <w:next w:val="Normal"/>
    <w:rsid w:val="00776FD3"/>
    <w:pPr>
      <w:widowControl/>
      <w:spacing w:before="120" w:line="240" w:lineRule="auto"/>
      <w:jc w:val="both"/>
    </w:pPr>
    <w:rPr>
      <w:rFonts w:ascii="Times New Roman" w:eastAsia="Times New Roman" w:hAnsi="Times New Roman" w:cs="Times New Roman"/>
      <w:b/>
      <w:sz w:val="24"/>
      <w:szCs w:val="20"/>
      <w14:ligatures w14:val="standardContextual"/>
    </w:rPr>
  </w:style>
  <w:style w:type="paragraph" w:customStyle="1" w:styleId="S9-appx">
    <w:name w:val="S9 - appx"/>
    <w:basedOn w:val="Normal"/>
    <w:rsid w:val="00776FD3"/>
    <w:pPr>
      <w:widowControl/>
      <w:spacing w:before="120" w:after="240" w:line="240" w:lineRule="auto"/>
      <w:jc w:val="center"/>
    </w:pPr>
    <w:rPr>
      <w:rFonts w:ascii="Times New Roman" w:eastAsia="Times New Roman" w:hAnsi="Times New Roman" w:cs="Times New Roman"/>
      <w:b/>
      <w:sz w:val="28"/>
      <w:szCs w:val="20"/>
      <w14:ligatures w14:val="standardContextual"/>
    </w:rPr>
  </w:style>
  <w:style w:type="paragraph" w:customStyle="1" w:styleId="UGHeading1">
    <w:name w:val="UG Heading 1"/>
    <w:basedOn w:val="Normal"/>
    <w:rsid w:val="00776FD3"/>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StyleHeader2-SubClausesLeft-001Hanging044After">
    <w:name w:val="Style Header 2 - SubClauses + Left:  -0.01&quot; Hanging:  0.44&quot; After..."/>
    <w:basedOn w:val="Header2-SubClauses"/>
    <w:autoRedefine/>
    <w:rsid w:val="00776FD3"/>
    <w:pPr>
      <w:spacing w:after="240"/>
    </w:pPr>
  </w:style>
  <w:style w:type="paragraph" w:customStyle="1" w:styleId="S1-OptB-subpara">
    <w:name w:val="S1-OptB-sub para"/>
    <w:basedOn w:val="Normal"/>
    <w:rsid w:val="00776FD3"/>
    <w:pPr>
      <w:widowControl/>
      <w:numPr>
        <w:ilvl w:val="1"/>
        <w:numId w:val="5"/>
      </w:numPr>
      <w:spacing w:line="240" w:lineRule="auto"/>
      <w:jc w:val="both"/>
    </w:pPr>
    <w:rPr>
      <w:rFonts w:ascii="Times New Roman" w:eastAsia="Times New Roman" w:hAnsi="Times New Roman" w:cs="Times New Roman"/>
      <w:sz w:val="24"/>
      <w:szCs w:val="20"/>
      <w14:ligatures w14:val="standardContextual"/>
    </w:rPr>
  </w:style>
  <w:style w:type="paragraph" w:customStyle="1" w:styleId="S4-header1">
    <w:name w:val="S4-header1"/>
    <w:basedOn w:val="Normal"/>
    <w:rsid w:val="00776FD3"/>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UserGuide">
    <w:name w:val="User Guide"/>
    <w:basedOn w:val="Normal"/>
    <w:rsid w:val="00776FD3"/>
    <w:pPr>
      <w:widowControl/>
      <w:spacing w:after="0" w:line="240" w:lineRule="auto"/>
      <w:jc w:val="center"/>
    </w:pPr>
    <w:rPr>
      <w:rFonts w:ascii="Times New Roman" w:eastAsia="Times New Roman" w:hAnsi="Times New Roman" w:cs="Times New Roman"/>
      <w:b/>
      <w:sz w:val="72"/>
      <w:szCs w:val="20"/>
      <w14:ligatures w14:val="standardContextual"/>
    </w:rPr>
  </w:style>
  <w:style w:type="paragraph" w:customStyle="1" w:styleId="StyleHeader1-ClausesAfter0pt">
    <w:name w:val="Style Header 1 - Clauses + After:  0 pt"/>
    <w:basedOn w:val="Normal"/>
    <w:rsid w:val="00776FD3"/>
    <w:pPr>
      <w:widowControl/>
      <w:spacing w:line="240" w:lineRule="auto"/>
      <w:jc w:val="both"/>
    </w:pPr>
    <w:rPr>
      <w:rFonts w:ascii="Times New Roman" w:eastAsia="Times New Roman" w:hAnsi="Times New Roman" w:cs="Times New Roman"/>
      <w:bCs/>
      <w:sz w:val="24"/>
      <w:szCs w:val="20"/>
      <w:lang w:val="es-ES_tradnl"/>
      <w14:ligatures w14:val="standardContextual"/>
    </w:rPr>
  </w:style>
  <w:style w:type="paragraph" w:customStyle="1" w:styleId="StyleHeading3SectionHeader3ClauseSubNoNameBold">
    <w:name w:val="Style Heading 3Section Header3ClauseSub_No&amp;Name + Bold"/>
    <w:basedOn w:val="Heading3"/>
    <w:rsid w:val="00776FD3"/>
    <w:pPr>
      <w:keepNext w:val="0"/>
      <w:keepLines w:val="0"/>
      <w:widowControl/>
      <w:numPr>
        <w:ilvl w:val="2"/>
      </w:numPr>
      <w:tabs>
        <w:tab w:val="num" w:pos="864"/>
      </w:tabs>
      <w:spacing w:before="0" w:after="200" w:line="240" w:lineRule="auto"/>
      <w:ind w:left="864" w:hanging="432"/>
      <w:jc w:val="center"/>
    </w:pPr>
    <w:rPr>
      <w:rFonts w:ascii="Times New Roman" w:eastAsia="Times New Roman" w:hAnsi="Times New Roman" w:cs="Times New Roman"/>
      <w:b/>
      <w:bCs/>
      <w:color w:val="auto"/>
      <w:sz w:val="28"/>
      <w:szCs w:val="20"/>
      <w14:ligatures w14:val="standardContextual"/>
    </w:rPr>
  </w:style>
  <w:style w:type="paragraph" w:customStyle="1" w:styleId="outlinebullet">
    <w:name w:val="outlinebullet"/>
    <w:basedOn w:val="Normal"/>
    <w:rsid w:val="00776FD3"/>
    <w:pPr>
      <w:widowControl/>
      <w:tabs>
        <w:tab w:val="num" w:pos="720"/>
        <w:tab w:val="num" w:pos="1037"/>
        <w:tab w:val="left" w:pos="1440"/>
      </w:tabs>
      <w:spacing w:before="120" w:after="0" w:line="240" w:lineRule="auto"/>
      <w:ind w:left="1440" w:hanging="450"/>
    </w:pPr>
    <w:rPr>
      <w:rFonts w:ascii="Times New Roman" w:eastAsia="Times New Roman" w:hAnsi="Times New Roman" w:cs="Times New Roman"/>
      <w:sz w:val="24"/>
      <w:szCs w:val="20"/>
      <w:lang w:eastAsia="fr-FR"/>
      <w14:ligatures w14:val="standardContextual"/>
    </w:rPr>
  </w:style>
  <w:style w:type="paragraph" w:customStyle="1" w:styleId="a11">
    <w:name w:val="a1 1"/>
    <w:rsid w:val="00776FD3"/>
    <w:pPr>
      <w:tabs>
        <w:tab w:val="left" w:pos="-720"/>
      </w:tabs>
      <w:suppressAutoHyphens/>
      <w:spacing w:after="0" w:line="240" w:lineRule="auto"/>
    </w:pPr>
    <w:rPr>
      <w:rFonts w:ascii="CG Times" w:eastAsia="Times New Roman" w:hAnsi="CG Times" w:cs="Times New Roman"/>
      <w:sz w:val="24"/>
      <w:szCs w:val="20"/>
      <w14:ligatures w14:val="standardContextual"/>
    </w:rPr>
  </w:style>
  <w:style w:type="paragraph" w:customStyle="1" w:styleId="REGULAR3">
    <w:name w:val="REGULAR 3"/>
    <w:rsid w:val="00776FD3"/>
    <w:pPr>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14:ligatures w14:val="standardContextual"/>
    </w:rPr>
  </w:style>
  <w:style w:type="paragraph" w:styleId="TOAHeading">
    <w:name w:val="toa heading"/>
    <w:basedOn w:val="Normal"/>
    <w:next w:val="Normal"/>
    <w:rsid w:val="00776FD3"/>
    <w:pPr>
      <w:widowControl/>
      <w:tabs>
        <w:tab w:val="left" w:pos="9000"/>
        <w:tab w:val="right" w:pos="9360"/>
      </w:tabs>
      <w:suppressAutoHyphens/>
      <w:spacing w:after="0" w:line="240" w:lineRule="auto"/>
      <w:jc w:val="both"/>
    </w:pPr>
    <w:rPr>
      <w:rFonts w:ascii="Times New Roman" w:eastAsia="Times New Roman" w:hAnsi="Times New Roman" w:cs="Times New Roman"/>
      <w:sz w:val="24"/>
      <w:szCs w:val="20"/>
      <w:lang w:val="en-GB"/>
      <w14:ligatures w14:val="standardContextual"/>
    </w:rPr>
  </w:style>
  <w:style w:type="paragraph" w:customStyle="1" w:styleId="Headfid1">
    <w:name w:val="Head fid1"/>
    <w:basedOn w:val="Normal"/>
    <w:rsid w:val="00776FD3"/>
    <w:pPr>
      <w:widowControl/>
      <w:spacing w:before="120" w:after="120" w:line="240" w:lineRule="auto"/>
      <w:jc w:val="both"/>
    </w:pPr>
    <w:rPr>
      <w:rFonts w:ascii="Times New Roman" w:eastAsia="Times New Roman" w:hAnsi="Times New Roman" w:cs="Times New Roman"/>
      <w:b/>
      <w:sz w:val="24"/>
      <w:szCs w:val="20"/>
      <w:lang w:val="en-GB"/>
      <w14:ligatures w14:val="standardContextual"/>
    </w:rPr>
  </w:style>
  <w:style w:type="paragraph" w:customStyle="1" w:styleId="UG-Sec3-heading1">
    <w:name w:val="UG-Sec3-heading1"/>
    <w:basedOn w:val="Heading2"/>
    <w:link w:val="UG-Sec3-heading1Char"/>
    <w:rsid w:val="00776FD3"/>
    <w:pPr>
      <w:keepNext w:val="0"/>
      <w:keepLines w:val="0"/>
      <w:widowControl/>
      <w:numPr>
        <w:ilvl w:val="1"/>
      </w:numPr>
      <w:tabs>
        <w:tab w:val="left" w:pos="619"/>
      </w:tabs>
      <w:spacing w:before="120" w:after="200" w:line="240" w:lineRule="auto"/>
      <w:ind w:left="576" w:hanging="576"/>
    </w:pPr>
    <w:rPr>
      <w:rFonts w:ascii="Arial" w:eastAsia="Times New Roman" w:hAnsi="Arial" w:cs="Times New Roman"/>
      <w:b/>
      <w:sz w:val="28"/>
      <w:szCs w:val="28"/>
      <w:lang w:eastAsia="en-GB"/>
      <w14:ligatures w14:val="standardContextual"/>
    </w:rPr>
  </w:style>
  <w:style w:type="paragraph" w:customStyle="1" w:styleId="UG-Sec3-Heading2">
    <w:name w:val="UG-Sec3-Heading2"/>
    <w:basedOn w:val="Normal"/>
    <w:rsid w:val="00776FD3"/>
    <w:pPr>
      <w:widowControl/>
      <w:autoSpaceDE w:val="0"/>
      <w:autoSpaceDN w:val="0"/>
      <w:adjustRightInd w:val="0"/>
      <w:spacing w:line="240" w:lineRule="auto"/>
      <w:jc w:val="both"/>
    </w:pPr>
    <w:rPr>
      <w:rFonts w:ascii="Times New Roman" w:eastAsia="Times New Roman" w:hAnsi="Times New Roman" w:cs="Times New Roman"/>
      <w:b/>
      <w:bCs/>
      <w:color w:val="000000"/>
      <w:sz w:val="24"/>
      <w:szCs w:val="20"/>
      <w14:ligatures w14:val="standardContextual"/>
    </w:rPr>
  </w:style>
  <w:style w:type="paragraph" w:customStyle="1" w:styleId="StyleUG-Sec3-heading18ptBlack">
    <w:name w:val="Style UG-Sec3-heading1 + 8 pt Black"/>
    <w:basedOn w:val="UG-Sec3-heading1"/>
    <w:link w:val="StyleUG-Sec3-heading18ptBlackChar"/>
    <w:rsid w:val="00776FD3"/>
    <w:rPr>
      <w:bCs/>
      <w:color w:val="000000"/>
    </w:rPr>
  </w:style>
  <w:style w:type="character" w:customStyle="1" w:styleId="UG-Sec3-heading1Char">
    <w:name w:val="UG-Sec3-heading1 Char"/>
    <w:basedOn w:val="Heading2Char"/>
    <w:link w:val="UG-Sec3-heading1"/>
    <w:rsid w:val="00776FD3"/>
    <w:rPr>
      <w:rFonts w:ascii="Arial" w:eastAsia="Times New Roman" w:hAnsi="Arial" w:cs="Times New Roman"/>
      <w:b/>
      <w:color w:val="365F91" w:themeColor="accent1" w:themeShade="BF"/>
      <w:sz w:val="28"/>
      <w:szCs w:val="28"/>
      <w:lang w:eastAsia="en-GB"/>
      <w14:ligatures w14:val="standardContextual"/>
    </w:rPr>
  </w:style>
  <w:style w:type="character" w:customStyle="1" w:styleId="StyleUG-Sec3-heading18ptBlackChar">
    <w:name w:val="Style UG-Sec3-heading1 + 8 pt Black Char"/>
    <w:basedOn w:val="UG-Sec3-heading1Char"/>
    <w:link w:val="StyleUG-Sec3-heading18ptBlack"/>
    <w:rsid w:val="00776FD3"/>
    <w:rPr>
      <w:rFonts w:ascii="Arial" w:eastAsia="Times New Roman" w:hAnsi="Arial" w:cs="Times New Roman"/>
      <w:b/>
      <w:bCs/>
      <w:color w:val="000000"/>
      <w:sz w:val="28"/>
      <w:szCs w:val="28"/>
      <w:lang w:eastAsia="en-GB"/>
      <w14:ligatures w14:val="standardContextual"/>
    </w:rPr>
  </w:style>
  <w:style w:type="paragraph" w:customStyle="1" w:styleId="UG-Sec3b-Heading1">
    <w:name w:val="UG-Sec3b-Heading1"/>
    <w:basedOn w:val="UG-Sec3-heading1"/>
    <w:rsid w:val="00776FD3"/>
  </w:style>
  <w:style w:type="paragraph" w:customStyle="1" w:styleId="UG-Sec3b-Heading2">
    <w:name w:val="UG-Sec3b-Heading2"/>
    <w:basedOn w:val="UG-Sec3-Heading2"/>
    <w:rsid w:val="00776FD3"/>
  </w:style>
  <w:style w:type="paragraph" w:customStyle="1" w:styleId="SecVI-Header2">
    <w:name w:val="Sec VI - Header 2"/>
    <w:basedOn w:val="Heading3"/>
    <w:link w:val="SecVI-Header2Char"/>
    <w:rsid w:val="00776FD3"/>
    <w:pPr>
      <w:keepNext w:val="0"/>
      <w:keepLines w:val="0"/>
      <w:widowControl/>
      <w:numPr>
        <w:ilvl w:val="2"/>
      </w:numPr>
      <w:tabs>
        <w:tab w:val="num" w:pos="864"/>
      </w:tabs>
      <w:spacing w:before="0" w:after="200" w:line="240" w:lineRule="auto"/>
      <w:ind w:left="720" w:hanging="720"/>
      <w:jc w:val="center"/>
    </w:pPr>
    <w:rPr>
      <w:rFonts w:ascii="Times New Roman" w:eastAsia="Times New Roman" w:hAnsi="Times New Roman" w:cs="Times New Roman"/>
      <w:b/>
      <w:color w:val="auto"/>
      <w:sz w:val="28"/>
      <w:szCs w:val="28"/>
      <w14:ligatures w14:val="standardContextual"/>
    </w:rPr>
  </w:style>
  <w:style w:type="paragraph" w:customStyle="1" w:styleId="SecVI-Header3">
    <w:name w:val="Sec VI - Header 3"/>
    <w:basedOn w:val="SecVI-Header2"/>
    <w:link w:val="SecVI-Header3Char"/>
    <w:rsid w:val="00776FD3"/>
  </w:style>
  <w:style w:type="character" w:customStyle="1" w:styleId="SecVI-Header2Char">
    <w:name w:val="Sec VI - Header 2 Char"/>
    <w:basedOn w:val="Heading3Char1"/>
    <w:link w:val="SecVI-Header2"/>
    <w:rsid w:val="00776FD3"/>
    <w:rPr>
      <w:rFonts w:ascii="Times New Roman" w:eastAsia="Times New Roman" w:hAnsi="Times New Roman" w:cs="Times New Roman"/>
      <w:b/>
      <w:kern w:val="0"/>
      <w:sz w:val="28"/>
      <w:szCs w:val="28"/>
      <w:lang w:val="en-US"/>
      <w14:ligatures w14:val="standardContextual"/>
    </w:rPr>
  </w:style>
  <w:style w:type="character" w:customStyle="1" w:styleId="SecVI-Header3Char">
    <w:name w:val="Sec VI - Header 3 Char"/>
    <w:basedOn w:val="SecVI-Header2Char"/>
    <w:link w:val="SecVI-Header3"/>
    <w:rsid w:val="00776FD3"/>
    <w:rPr>
      <w:rFonts w:ascii="Times New Roman" w:eastAsia="Times New Roman" w:hAnsi="Times New Roman" w:cs="Times New Roman"/>
      <w:b/>
      <w:kern w:val="0"/>
      <w:sz w:val="28"/>
      <w:szCs w:val="28"/>
      <w:lang w:val="en-US"/>
      <w14:ligatures w14:val="standardContextual"/>
    </w:rPr>
  </w:style>
  <w:style w:type="paragraph" w:customStyle="1" w:styleId="SecVI-Header1">
    <w:name w:val="Sec VI - Header 1"/>
    <w:basedOn w:val="SectionVHeader"/>
    <w:rsid w:val="00776FD3"/>
  </w:style>
  <w:style w:type="paragraph" w:customStyle="1" w:styleId="UG-Part">
    <w:name w:val="UG - Part"/>
    <w:basedOn w:val="Heading1"/>
    <w:rsid w:val="00776FD3"/>
    <w:pPr>
      <w:keepNext w:val="0"/>
      <w:keepLines w:val="0"/>
      <w:widowControl/>
      <w:spacing w:before="120" w:after="120" w:line="240" w:lineRule="auto"/>
      <w:ind w:left="432" w:hanging="432"/>
      <w:jc w:val="center"/>
    </w:pPr>
    <w:rPr>
      <w:rFonts w:ascii="Times New Roman" w:eastAsia="Times New Roman" w:hAnsi="Times New Roman" w:cs="Times New Roman"/>
      <w:b/>
      <w:bCs/>
      <w:color w:val="auto"/>
      <w:kern w:val="28"/>
      <w:sz w:val="36"/>
      <w:szCs w:val="20"/>
      <w14:ligatures w14:val="standardContextual"/>
    </w:rPr>
  </w:style>
  <w:style w:type="paragraph" w:customStyle="1" w:styleId="UG-Option">
    <w:name w:val="UG - Option"/>
    <w:basedOn w:val="Option"/>
    <w:rsid w:val="00776FD3"/>
    <w:pPr>
      <w:spacing w:before="240"/>
    </w:pPr>
    <w:rPr>
      <w:sz w:val="44"/>
    </w:rPr>
  </w:style>
  <w:style w:type="paragraph" w:customStyle="1" w:styleId="UG-OptB-Sec3-heading1">
    <w:name w:val="UG-OptB-Sec 3 - heading1"/>
    <w:basedOn w:val="UG-Sec3-heading1"/>
    <w:rsid w:val="00776FD3"/>
  </w:style>
  <w:style w:type="paragraph" w:customStyle="1" w:styleId="UGOptB-Sec3-Heading2">
    <w:name w:val="UG OptB - Sec 3 - Heading 2"/>
    <w:basedOn w:val="UG-Sec3-Heading2"/>
    <w:rsid w:val="00776FD3"/>
  </w:style>
  <w:style w:type="paragraph" w:customStyle="1" w:styleId="UG-OptB-Sec3b-heading1">
    <w:name w:val="UG-OptB-Sec 3b - heading 1"/>
    <w:basedOn w:val="UG-OptB-Sec3-heading1"/>
    <w:rsid w:val="00776FD3"/>
  </w:style>
  <w:style w:type="paragraph" w:customStyle="1" w:styleId="UGOptB-Sec3b-Heading2">
    <w:name w:val="UG OptB - Sec 3b - Heading 2"/>
    <w:basedOn w:val="UGOptB-Sec3-Heading2"/>
    <w:rsid w:val="00776FD3"/>
  </w:style>
  <w:style w:type="paragraph" w:customStyle="1" w:styleId="UG-SectionIV-Heading1">
    <w:name w:val="UG - Section IV - Heading 1"/>
    <w:basedOn w:val="Subtitle"/>
    <w:rsid w:val="00776FD3"/>
    <w:pPr>
      <w:widowControl/>
      <w:numPr>
        <w:ilvl w:val="0"/>
      </w:numPr>
      <w:spacing w:before="120" w:line="240" w:lineRule="auto"/>
      <w:jc w:val="center"/>
    </w:pPr>
    <w:rPr>
      <w:rFonts w:ascii="Times New Roman" w:eastAsia="Times New Roman" w:hAnsi="Times New Roman" w:cs="Times New Roman"/>
      <w:b/>
      <w:color w:val="auto"/>
      <w:spacing w:val="0"/>
      <w:sz w:val="40"/>
      <w:szCs w:val="20"/>
      <w14:ligatures w14:val="standardContextual"/>
    </w:rPr>
  </w:style>
  <w:style w:type="paragraph" w:customStyle="1" w:styleId="UG-SectionIV-Heading2">
    <w:name w:val="UG - Section IV - Heading 2"/>
    <w:basedOn w:val="Normal"/>
    <w:next w:val="Normal"/>
    <w:rsid w:val="00776FD3"/>
    <w:pPr>
      <w:widowControl/>
      <w:spacing w:before="120" w:line="240" w:lineRule="auto"/>
    </w:pPr>
    <w:rPr>
      <w:rFonts w:ascii="Times New Roman" w:eastAsia="Times New Roman" w:hAnsi="Times New Roman" w:cs="Times New Roman"/>
      <w:b/>
      <w:sz w:val="32"/>
      <w14:ligatures w14:val="standardContextual"/>
    </w:rPr>
  </w:style>
  <w:style w:type="paragraph" w:customStyle="1" w:styleId="UG-SectionVI-Heading1">
    <w:name w:val="UG - Section VI - Heading 1"/>
    <w:basedOn w:val="UG-SectionIV-Heading1"/>
    <w:rsid w:val="00776FD3"/>
  </w:style>
  <w:style w:type="paragraph" w:customStyle="1" w:styleId="UG-SectionVI-Heading2">
    <w:name w:val="UG - Section VI - Heading 2"/>
    <w:basedOn w:val="UG-SectionIV-Heading2"/>
    <w:next w:val="Normal"/>
    <w:rsid w:val="00776FD3"/>
    <w:pPr>
      <w:jc w:val="center"/>
    </w:pPr>
  </w:style>
  <w:style w:type="paragraph" w:customStyle="1" w:styleId="UG-SectionVI-Heading3">
    <w:name w:val="UG - Section VI - Heading 3"/>
    <w:basedOn w:val="Normal"/>
    <w:next w:val="Normal"/>
    <w:rsid w:val="00776FD3"/>
    <w:pPr>
      <w:widowControl/>
      <w:spacing w:before="120" w:line="240" w:lineRule="auto"/>
      <w:jc w:val="center"/>
    </w:pPr>
    <w:rPr>
      <w:rFonts w:ascii="Times New Roman" w:eastAsia="Times New Roman" w:hAnsi="Times New Roman" w:cs="Times New Roman"/>
      <w:b/>
      <w:sz w:val="28"/>
      <w:szCs w:val="20"/>
      <w14:ligatures w14:val="standardContextual"/>
    </w:rPr>
  </w:style>
  <w:style w:type="paragraph" w:customStyle="1" w:styleId="UG-SectionIX-Heading1">
    <w:name w:val="UG - Section IX - Heading 1"/>
    <w:basedOn w:val="Heading2"/>
    <w:rsid w:val="00776FD3"/>
    <w:pPr>
      <w:keepNext w:val="0"/>
      <w:keepLines w:val="0"/>
      <w:widowControl/>
      <w:numPr>
        <w:ilvl w:val="1"/>
      </w:numPr>
      <w:tabs>
        <w:tab w:val="left" w:pos="619"/>
      </w:tabs>
      <w:spacing w:before="0" w:after="200" w:line="240" w:lineRule="auto"/>
      <w:ind w:left="576" w:hanging="576"/>
      <w:jc w:val="center"/>
    </w:pPr>
    <w:rPr>
      <w:rFonts w:ascii="Times New Roman" w:eastAsia="Times New Roman" w:hAnsi="Times New Roman" w:cs="Times New Roman"/>
      <w:b/>
      <w:color w:val="auto"/>
      <w:sz w:val="32"/>
      <w:szCs w:val="28"/>
      <w14:ligatures w14:val="standardContextual"/>
    </w:rPr>
  </w:style>
  <w:style w:type="paragraph" w:customStyle="1" w:styleId="UG-SectionIX-Heading2">
    <w:name w:val="UG - Section IX - Heading 2"/>
    <w:basedOn w:val="Heading2"/>
    <w:rsid w:val="00776FD3"/>
    <w:pPr>
      <w:keepNext w:val="0"/>
      <w:keepLines w:val="0"/>
      <w:widowControl/>
      <w:numPr>
        <w:ilvl w:val="1"/>
      </w:numPr>
      <w:tabs>
        <w:tab w:val="left" w:pos="619"/>
      </w:tabs>
      <w:spacing w:before="0" w:after="200" w:line="240" w:lineRule="auto"/>
      <w:ind w:left="576" w:hanging="576"/>
      <w:jc w:val="center"/>
    </w:pPr>
    <w:rPr>
      <w:rFonts w:ascii="Times New Roman" w:eastAsia="Times New Roman" w:hAnsi="Times New Roman" w:cs="Times New Roman"/>
      <w:b/>
      <w:color w:val="auto"/>
      <w:sz w:val="28"/>
      <w:szCs w:val="28"/>
      <w14:ligatures w14:val="standardContextual"/>
    </w:rPr>
  </w:style>
  <w:style w:type="paragraph" w:customStyle="1" w:styleId="StyleHeading3SectionHeader3ClauseSubNoNameHeading3CharSe">
    <w:name w:val="Style Heading 3Section Header3ClauseSub_No&amp;NameHeading 3 CharSe..."/>
    <w:basedOn w:val="Heading3"/>
    <w:rsid w:val="00776FD3"/>
    <w:pPr>
      <w:keepNext w:val="0"/>
      <w:keepLines w:val="0"/>
      <w:widowControl/>
      <w:numPr>
        <w:ilvl w:val="2"/>
      </w:numPr>
      <w:tabs>
        <w:tab w:val="num" w:pos="864"/>
      </w:tabs>
      <w:spacing w:before="0" w:after="200" w:line="240" w:lineRule="auto"/>
      <w:ind w:left="864" w:hanging="432"/>
      <w:jc w:val="center"/>
    </w:pPr>
    <w:rPr>
      <w:rFonts w:ascii="Times New Roman" w:eastAsia="Times New Roman" w:hAnsi="Times New Roman" w:cs="Times New Roman"/>
      <w:b/>
      <w:color w:val="auto"/>
      <w:sz w:val="28"/>
      <w:szCs w:val="20"/>
      <w14:ligatures w14:val="standardContextual"/>
    </w:rPr>
  </w:style>
  <w:style w:type="paragraph" w:customStyle="1" w:styleId="StyleHeader2-SubClausesBold">
    <w:name w:val="Style Header 2 - SubClauses + Bold"/>
    <w:basedOn w:val="Normal"/>
    <w:link w:val="StyleHeader2-SubClausesBoldChar"/>
    <w:autoRedefine/>
    <w:rsid w:val="00776FD3"/>
    <w:pPr>
      <w:widowControl/>
      <w:tabs>
        <w:tab w:val="left" w:pos="576"/>
      </w:tabs>
      <w:spacing w:line="240" w:lineRule="auto"/>
      <w:ind w:left="612"/>
      <w:jc w:val="both"/>
    </w:pPr>
    <w:rPr>
      <w:rFonts w:ascii="Times New Roman" w:eastAsia="Times New Roman" w:hAnsi="Times New Roman" w:cs="Times New Roman"/>
      <w:b/>
      <w:bCs/>
      <w:sz w:val="24"/>
      <w:szCs w:val="20"/>
      <w:lang w:val="es-ES_tradnl"/>
      <w14:ligatures w14:val="standardContextual"/>
    </w:rPr>
  </w:style>
  <w:style w:type="character" w:customStyle="1" w:styleId="StyleHeader2-SubClausesBoldChar">
    <w:name w:val="Style Header 2 - SubClauses + Bold Char"/>
    <w:basedOn w:val="DefaultParagraphFont"/>
    <w:link w:val="StyleHeader2-SubClausesBold"/>
    <w:rsid w:val="00776FD3"/>
    <w:rPr>
      <w:rFonts w:ascii="Times New Roman" w:eastAsia="Times New Roman" w:hAnsi="Times New Roman" w:cs="Times New Roman"/>
      <w:b/>
      <w:bCs/>
      <w:sz w:val="24"/>
      <w:szCs w:val="20"/>
      <w:lang w:val="es-ES_tradnl"/>
      <w14:ligatures w14:val="standardContextual"/>
    </w:rPr>
  </w:style>
  <w:style w:type="character" w:customStyle="1" w:styleId="apple-converted-space">
    <w:name w:val="apple-converted-space"/>
    <w:basedOn w:val="DefaultParagraphFont"/>
    <w:rsid w:val="00776FD3"/>
  </w:style>
  <w:style w:type="paragraph" w:customStyle="1" w:styleId="HeadingQT2">
    <w:name w:val="Heading QT2"/>
    <w:basedOn w:val="Normal"/>
    <w:link w:val="HeadingQT2Char"/>
    <w:autoRedefine/>
    <w:qFormat/>
    <w:rsid w:val="00776FD3"/>
    <w:pPr>
      <w:widowControl/>
      <w:spacing w:after="134" w:line="240" w:lineRule="auto"/>
      <w:ind w:left="720" w:right="-14" w:hanging="360"/>
    </w:pPr>
    <w:rPr>
      <w:rFonts w:ascii="Times New Roman" w:eastAsia="Times New Roman" w:hAnsi="Times New Roman" w:cs="Times New Roman"/>
      <w:b/>
      <w:sz w:val="28"/>
      <w:szCs w:val="28"/>
      <w14:ligatures w14:val="standardContextual"/>
    </w:rPr>
  </w:style>
  <w:style w:type="character" w:customStyle="1" w:styleId="HeadingQT2Char">
    <w:name w:val="Heading QT2 Char"/>
    <w:basedOn w:val="DefaultParagraphFont"/>
    <w:link w:val="HeadingQT2"/>
    <w:rsid w:val="00776FD3"/>
    <w:rPr>
      <w:rFonts w:ascii="Times New Roman" w:eastAsia="Times New Roman" w:hAnsi="Times New Roman" w:cs="Times New Roman"/>
      <w:b/>
      <w:sz w:val="28"/>
      <w:szCs w:val="28"/>
      <w14:ligatures w14:val="standardContextual"/>
    </w:rPr>
  </w:style>
  <w:style w:type="paragraph" w:customStyle="1" w:styleId="Style11">
    <w:name w:val="Style 11"/>
    <w:basedOn w:val="Normal"/>
    <w:rsid w:val="00776FD3"/>
    <w:pPr>
      <w:autoSpaceDE w:val="0"/>
      <w:autoSpaceDN w:val="0"/>
      <w:spacing w:after="0" w:line="384" w:lineRule="atLeast"/>
    </w:pPr>
    <w:rPr>
      <w:rFonts w:ascii="Times New Roman" w:eastAsia="Times New Roman" w:hAnsi="Times New Roman" w:cs="Times New Roman"/>
      <w:sz w:val="24"/>
      <w:szCs w:val="24"/>
      <w14:ligatures w14:val="standardContextual"/>
    </w:rPr>
  </w:style>
  <w:style w:type="paragraph" w:customStyle="1" w:styleId="tabletxt">
    <w:name w:val="table_txt"/>
    <w:basedOn w:val="Normal"/>
    <w:rsid w:val="00776FD3"/>
    <w:pPr>
      <w:widowControl/>
      <w:suppressAutoHyphens/>
      <w:spacing w:after="120" w:line="240" w:lineRule="auto"/>
    </w:pPr>
    <w:rPr>
      <w:rFonts w:ascii="Times New Roman" w:eastAsia="Times New Roman" w:hAnsi="Times New Roman" w:cs="Times New Roman"/>
      <w:szCs w:val="20"/>
      <w14:ligatures w14:val="standardContextual"/>
    </w:rPr>
  </w:style>
  <w:style w:type="paragraph" w:styleId="ListNumber2">
    <w:name w:val="List Number 2"/>
    <w:basedOn w:val="Normal"/>
    <w:unhideWhenUsed/>
    <w:rsid w:val="00776FD3"/>
    <w:pPr>
      <w:widowControl/>
      <w:numPr>
        <w:numId w:val="7"/>
      </w:numPr>
      <w:suppressAutoHyphens/>
      <w:spacing w:after="120" w:line="240" w:lineRule="auto"/>
      <w:contextualSpacing/>
      <w:jc w:val="both"/>
    </w:pPr>
    <w:rPr>
      <w:rFonts w:ascii="Times New Roman" w:eastAsia="Times New Roman" w:hAnsi="Times New Roman" w:cs="Times New Roman"/>
      <w:sz w:val="24"/>
      <w:szCs w:val="20"/>
      <w14:ligatures w14:val="standardContextual"/>
    </w:rPr>
  </w:style>
  <w:style w:type="paragraph" w:customStyle="1" w:styleId="S3h1">
    <w:name w:val="S3 h1"/>
    <w:basedOn w:val="Normal"/>
    <w:link w:val="S3h1Char"/>
    <w:qFormat/>
    <w:rsid w:val="00776FD3"/>
    <w:pPr>
      <w:widowControl/>
      <w:suppressAutoHyphens/>
      <w:spacing w:after="120" w:line="240" w:lineRule="auto"/>
    </w:pPr>
    <w:rPr>
      <w:rFonts w:ascii="Times New Roman" w:eastAsia="Times New Roman" w:hAnsi="Times New Roman" w:cs="Times New Roman"/>
      <w:b/>
      <w:iCs/>
      <w:sz w:val="28"/>
      <w:szCs w:val="20"/>
      <w14:ligatures w14:val="standardContextual"/>
    </w:rPr>
  </w:style>
  <w:style w:type="paragraph" w:customStyle="1" w:styleId="Sec3h1">
    <w:name w:val="Sec3 h1"/>
    <w:basedOn w:val="ListParagraph"/>
    <w:link w:val="Sec3h1Char"/>
    <w:qFormat/>
    <w:rsid w:val="00776FD3"/>
    <w:pPr>
      <w:widowControl/>
      <w:suppressAutoHyphens/>
      <w:spacing w:after="120" w:line="240" w:lineRule="auto"/>
      <w:ind w:left="0"/>
    </w:pPr>
    <w:rPr>
      <w:rFonts w:ascii="Times New Roman" w:eastAsia="Times New Roman" w:hAnsi="Times New Roman" w:cs="Times New Roman"/>
      <w:szCs w:val="20"/>
      <w:lang w:eastAsia="en-GB"/>
    </w:rPr>
  </w:style>
  <w:style w:type="character" w:customStyle="1" w:styleId="S3h1Char">
    <w:name w:val="S3 h1 Char"/>
    <w:basedOn w:val="DefaultParagraphFont"/>
    <w:link w:val="S3h1"/>
    <w:rsid w:val="00776FD3"/>
    <w:rPr>
      <w:rFonts w:ascii="Times New Roman" w:eastAsia="Times New Roman" w:hAnsi="Times New Roman" w:cs="Times New Roman"/>
      <w:b/>
      <w:iCs/>
      <w:sz w:val="28"/>
      <w:szCs w:val="20"/>
      <w14:ligatures w14:val="standardContextual"/>
    </w:rPr>
  </w:style>
  <w:style w:type="character" w:customStyle="1" w:styleId="Sec3h1Char">
    <w:name w:val="Sec3 h1 Char"/>
    <w:basedOn w:val="ListParagraphChar"/>
    <w:link w:val="Sec3h1"/>
    <w:rsid w:val="00776FD3"/>
    <w:rPr>
      <w:rFonts w:ascii="Times New Roman" w:eastAsia="Times New Roman" w:hAnsi="Times New Roman" w:cs="Times New Roman"/>
      <w:szCs w:val="20"/>
      <w:lang w:eastAsia="en-GB"/>
    </w:rPr>
  </w:style>
  <w:style w:type="paragraph" w:customStyle="1" w:styleId="SPDForm2">
    <w:name w:val="SPD  Form 2"/>
    <w:basedOn w:val="Normal"/>
    <w:qFormat/>
    <w:rsid w:val="00776FD3"/>
    <w:pPr>
      <w:widowControl/>
      <w:spacing w:before="120" w:after="240" w:line="240" w:lineRule="auto"/>
      <w:jc w:val="center"/>
    </w:pPr>
    <w:rPr>
      <w:rFonts w:ascii="Times New Roman" w:eastAsia="Times New Roman" w:hAnsi="Times New Roman" w:cs="Times New Roman"/>
      <w:b/>
      <w:sz w:val="36"/>
      <w:szCs w:val="20"/>
      <w14:ligatures w14:val="standardContextual"/>
    </w:rPr>
  </w:style>
  <w:style w:type="paragraph" w:customStyle="1" w:styleId="SectionXHeading">
    <w:name w:val="Section X Heading"/>
    <w:basedOn w:val="Normal"/>
    <w:rsid w:val="00776FD3"/>
    <w:pPr>
      <w:widowControl/>
      <w:spacing w:before="240" w:after="240" w:line="240" w:lineRule="auto"/>
      <w:jc w:val="center"/>
    </w:pPr>
    <w:rPr>
      <w:rFonts w:ascii="Times New Roman Bold" w:eastAsia="Times New Roman" w:hAnsi="Times New Roman Bold" w:cs="Times New Roman"/>
      <w:b/>
      <w:sz w:val="36"/>
      <w:szCs w:val="24"/>
      <w14:ligatures w14:val="standardContextual"/>
    </w:rPr>
  </w:style>
  <w:style w:type="paragraph" w:customStyle="1" w:styleId="Normalsinglespace">
    <w:name w:val="Normal single space"/>
    <w:basedOn w:val="Normal"/>
    <w:rsid w:val="00776FD3"/>
    <w:pPr>
      <w:keepNext/>
      <w:widowControl/>
      <w:tabs>
        <w:tab w:val="left" w:pos="2430"/>
      </w:tabs>
      <w:spacing w:after="0" w:line="240" w:lineRule="auto"/>
      <w:jc w:val="both"/>
    </w:pPr>
    <w:rPr>
      <w:rFonts w:ascii="Times New Roman" w:eastAsia="Times New Roman" w:hAnsi="Times New Roman" w:cs="Times New Roman"/>
      <w:sz w:val="24"/>
      <w:szCs w:val="24"/>
      <w:lang w:val="en-GB" w:eastAsia="en-GB"/>
      <w14:ligatures w14:val="standardContextual"/>
    </w:rPr>
  </w:style>
  <w:style w:type="table" w:customStyle="1" w:styleId="TableGrid1">
    <w:name w:val="Table Grid1"/>
    <w:basedOn w:val="TableNormal"/>
    <w:next w:val="TableGrid"/>
    <w:uiPriority w:val="59"/>
    <w:rsid w:val="00776FD3"/>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link w:val="ListBulletChar4"/>
    <w:uiPriority w:val="99"/>
    <w:unhideWhenUsed/>
    <w:qFormat/>
    <w:rsid w:val="00776FD3"/>
    <w:pPr>
      <w:widowControl/>
      <w:numPr>
        <w:numId w:val="9"/>
      </w:numPr>
      <w:tabs>
        <w:tab w:val="num" w:pos="360"/>
      </w:tabs>
      <w:spacing w:after="60" w:line="240" w:lineRule="auto"/>
      <w:ind w:left="0" w:firstLine="0"/>
      <w:jc w:val="both"/>
    </w:pPr>
    <w:rPr>
      <w:rFonts w:ascii="Tahoma" w:eastAsiaTheme="minorEastAsia" w:hAnsi="Tahoma"/>
      <w:sz w:val="20"/>
      <w:lang w:val="en-GB" w:eastAsia="en-GB"/>
      <w14:ligatures w14:val="standardContextual"/>
    </w:rPr>
  </w:style>
  <w:style w:type="paragraph" w:styleId="ListBullet2">
    <w:name w:val="List Bullet 2"/>
    <w:basedOn w:val="Normal"/>
    <w:uiPriority w:val="99"/>
    <w:unhideWhenUsed/>
    <w:qFormat/>
    <w:rsid w:val="00776FD3"/>
    <w:pPr>
      <w:widowControl/>
      <w:numPr>
        <w:ilvl w:val="1"/>
        <w:numId w:val="9"/>
      </w:numPr>
      <w:tabs>
        <w:tab w:val="clear" w:pos="1134"/>
        <w:tab w:val="num" w:pos="360"/>
      </w:tabs>
      <w:spacing w:after="60" w:line="240" w:lineRule="auto"/>
      <w:ind w:left="0" w:firstLine="0"/>
      <w:jc w:val="both"/>
    </w:pPr>
    <w:rPr>
      <w:rFonts w:ascii="Tahoma" w:eastAsiaTheme="minorEastAsia" w:hAnsi="Tahoma"/>
      <w:sz w:val="20"/>
      <w:lang w:val="en-GB" w:eastAsia="en-GB"/>
      <w14:ligatures w14:val="standardContextual"/>
    </w:rPr>
  </w:style>
  <w:style w:type="paragraph" w:styleId="ListBullet3">
    <w:name w:val="List Bullet 3"/>
    <w:basedOn w:val="Normal"/>
    <w:uiPriority w:val="99"/>
    <w:unhideWhenUsed/>
    <w:rsid w:val="00776FD3"/>
    <w:pPr>
      <w:widowControl/>
      <w:numPr>
        <w:ilvl w:val="2"/>
        <w:numId w:val="9"/>
      </w:numPr>
      <w:tabs>
        <w:tab w:val="num" w:pos="360"/>
      </w:tabs>
      <w:spacing w:before="120" w:after="120" w:line="240" w:lineRule="auto"/>
      <w:ind w:left="0" w:firstLine="0"/>
      <w:contextualSpacing/>
      <w:jc w:val="both"/>
    </w:pPr>
    <w:rPr>
      <w:rFonts w:ascii="Tahoma" w:eastAsiaTheme="minorEastAsia" w:hAnsi="Tahoma"/>
      <w:sz w:val="20"/>
      <w:lang w:val="en-GB" w:eastAsia="en-GB"/>
      <w14:ligatures w14:val="standardContextual"/>
    </w:rPr>
  </w:style>
  <w:style w:type="numbering" w:customStyle="1" w:styleId="ListBulletsWorldBankADB">
    <w:name w:val="ListBulletsWorldBank/ADB"/>
    <w:rsid w:val="00776FD3"/>
    <w:pPr>
      <w:numPr>
        <w:numId w:val="8"/>
      </w:numPr>
    </w:pPr>
  </w:style>
  <w:style w:type="paragraph" w:customStyle="1" w:styleId="IMCLnumbered">
    <w:name w:val="IMCL numbered"/>
    <w:basedOn w:val="Normal"/>
    <w:link w:val="IMCLnumberedChar"/>
    <w:rsid w:val="00776FD3"/>
    <w:pPr>
      <w:widowControl/>
      <w:numPr>
        <w:numId w:val="10"/>
      </w:numPr>
      <w:spacing w:before="120" w:after="120" w:line="240" w:lineRule="auto"/>
      <w:jc w:val="both"/>
    </w:pPr>
    <w:rPr>
      <w:rFonts w:ascii="Times New Roman" w:eastAsia="Times New Roman" w:hAnsi="Times New Roman" w:cs="Times New Roman"/>
      <w:sz w:val="24"/>
      <w:lang w:val="en-GB" w:eastAsia="en-GB"/>
      <w14:ligatures w14:val="standardContextual"/>
    </w:rPr>
  </w:style>
  <w:style w:type="character" w:customStyle="1" w:styleId="IMCLnumberedChar">
    <w:name w:val="IMCL numbered Char"/>
    <w:basedOn w:val="DefaultParagraphFont"/>
    <w:link w:val="IMCLnumbered"/>
    <w:rsid w:val="00776FD3"/>
    <w:rPr>
      <w:rFonts w:ascii="Times New Roman" w:eastAsia="Times New Roman" w:hAnsi="Times New Roman" w:cs="Times New Roman"/>
      <w:sz w:val="24"/>
      <w:lang w:val="en-GB" w:eastAsia="en-GB"/>
      <w14:ligatures w14:val="standardContextual"/>
    </w:rPr>
  </w:style>
  <w:style w:type="character" w:styleId="PlaceholderText">
    <w:name w:val="Placeholder Text"/>
    <w:basedOn w:val="DefaultParagraphFont"/>
    <w:uiPriority w:val="99"/>
    <w:semiHidden/>
    <w:rsid w:val="00776FD3"/>
    <w:rPr>
      <w:color w:val="808080"/>
    </w:rPr>
  </w:style>
  <w:style w:type="character" w:customStyle="1" w:styleId="caps">
    <w:name w:val="caps"/>
    <w:basedOn w:val="DefaultParagraphFont"/>
    <w:rsid w:val="00776FD3"/>
  </w:style>
  <w:style w:type="character" w:customStyle="1" w:styleId="numbers">
    <w:name w:val="numbers"/>
    <w:basedOn w:val="DefaultParagraphFont"/>
    <w:rsid w:val="00776FD3"/>
  </w:style>
  <w:style w:type="table" w:customStyle="1" w:styleId="TableGrid2">
    <w:name w:val="Table Grid2"/>
    <w:basedOn w:val="TableNormal"/>
    <w:next w:val="TableGrid"/>
    <w:uiPriority w:val="39"/>
    <w:rsid w:val="00776FD3"/>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776FD3"/>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76FD3"/>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76FD3"/>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776FD3"/>
    <w:pPr>
      <w:widowControl/>
      <w:spacing w:after="0" w:line="240" w:lineRule="auto"/>
    </w:pPr>
    <w:rPr>
      <w:rFonts w:eastAsiaTheme="minorEastAsia"/>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76FD3"/>
    <w:rPr>
      <w:rFonts w:ascii="Georgia" w:hAnsi="Georgia" w:hint="default"/>
      <w:b w:val="0"/>
      <w:bCs w:val="0"/>
      <w:i w:val="0"/>
      <w:iCs w:val="0"/>
      <w:color w:val="000000"/>
      <w:sz w:val="24"/>
      <w:szCs w:val="24"/>
    </w:rPr>
  </w:style>
  <w:style w:type="table" w:customStyle="1" w:styleId="GridTable4-Accent51">
    <w:name w:val="Grid Table 4 - Accent 51"/>
    <w:basedOn w:val="TableNormal"/>
    <w:uiPriority w:val="49"/>
    <w:rsid w:val="00776FD3"/>
    <w:pPr>
      <w:widowControl/>
      <w:spacing w:after="0" w:line="240" w:lineRule="auto"/>
    </w:pPr>
    <w:rPr>
      <w:sz w:val="24"/>
      <w:szCs w:val="24"/>
      <w:lang w:val="en-GB"/>
      <w14:ligatures w14:val="standardContextual"/>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normaltableau">
    <w:name w:val="normal_tableau"/>
    <w:basedOn w:val="Normal"/>
    <w:rsid w:val="00776FD3"/>
    <w:pPr>
      <w:widowControl/>
      <w:spacing w:before="120" w:after="120" w:line="240" w:lineRule="auto"/>
      <w:jc w:val="both"/>
    </w:pPr>
    <w:rPr>
      <w:rFonts w:ascii="Optima" w:eastAsia="Times New Roman" w:hAnsi="Optima" w:cs="Times New Roman"/>
      <w:szCs w:val="20"/>
      <w:lang w:val="en-GB"/>
      <w14:ligatures w14:val="standardContextual"/>
    </w:rPr>
  </w:style>
  <w:style w:type="paragraph" w:customStyle="1" w:styleId="Body">
    <w:name w:val="Body"/>
    <w:rsid w:val="00776FD3"/>
    <w:pPr>
      <w:widowControl/>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14:ligatures w14:val="standardContextual"/>
    </w:rPr>
  </w:style>
  <w:style w:type="numbering" w:customStyle="1" w:styleId="List0">
    <w:name w:val="List 0"/>
    <w:basedOn w:val="NoList"/>
    <w:rsid w:val="00776FD3"/>
    <w:pPr>
      <w:numPr>
        <w:numId w:val="11"/>
      </w:numPr>
    </w:pPr>
  </w:style>
  <w:style w:type="character" w:customStyle="1" w:styleId="UnresolvedMention1">
    <w:name w:val="Unresolved Mention1"/>
    <w:basedOn w:val="DefaultParagraphFont"/>
    <w:uiPriority w:val="99"/>
    <w:semiHidden/>
    <w:unhideWhenUsed/>
    <w:rsid w:val="00776FD3"/>
    <w:rPr>
      <w:color w:val="605E5C"/>
      <w:shd w:val="clear" w:color="auto" w:fill="E1DFDD"/>
    </w:rPr>
  </w:style>
  <w:style w:type="character" w:customStyle="1" w:styleId="UnresolvedMention11">
    <w:name w:val="Unresolved Mention11"/>
    <w:basedOn w:val="DefaultParagraphFont"/>
    <w:uiPriority w:val="99"/>
    <w:semiHidden/>
    <w:unhideWhenUsed/>
    <w:rsid w:val="00776FD3"/>
    <w:rPr>
      <w:color w:val="605E5C"/>
      <w:shd w:val="clear" w:color="auto" w:fill="E1DFDD"/>
    </w:rPr>
  </w:style>
  <w:style w:type="paragraph" w:customStyle="1" w:styleId="RABHeading2">
    <w:name w:val="RABHeading2"/>
    <w:basedOn w:val="Normal"/>
    <w:link w:val="RABHeading2Char"/>
    <w:qFormat/>
    <w:rsid w:val="00776FD3"/>
    <w:pPr>
      <w:keepNext/>
      <w:widowControl/>
      <w:tabs>
        <w:tab w:val="num" w:pos="360"/>
        <w:tab w:val="left" w:pos="1134"/>
      </w:tabs>
      <w:spacing w:before="120" w:after="120" w:line="240" w:lineRule="auto"/>
      <w:ind w:left="360" w:hanging="360"/>
      <w:jc w:val="both"/>
      <w:outlineLvl w:val="1"/>
    </w:pPr>
    <w:rPr>
      <w:rFonts w:ascii="Times New Roman Bold" w:eastAsia="Times New Roman" w:hAnsi="Times New Roman Bold" w:cs="Times New Roman"/>
      <w:b/>
      <w:bCs/>
      <w:smallCaps/>
      <w:kern w:val="32"/>
      <w:szCs w:val="24"/>
      <w:lang w:val="en-GB"/>
      <w14:ligatures w14:val="standardContextual"/>
    </w:rPr>
  </w:style>
  <w:style w:type="character" w:customStyle="1" w:styleId="RABHeading2Char">
    <w:name w:val="RABHeading2 Char"/>
    <w:basedOn w:val="DefaultParagraphFont"/>
    <w:link w:val="RABHeading2"/>
    <w:rsid w:val="00776FD3"/>
    <w:rPr>
      <w:rFonts w:ascii="Times New Roman Bold" w:eastAsia="Times New Roman" w:hAnsi="Times New Roman Bold" w:cs="Times New Roman"/>
      <w:b/>
      <w:bCs/>
      <w:smallCaps/>
      <w:kern w:val="32"/>
      <w:szCs w:val="24"/>
      <w:lang w:val="en-GB"/>
      <w14:ligatures w14:val="standardContextual"/>
    </w:rPr>
  </w:style>
  <w:style w:type="paragraph" w:customStyle="1" w:styleId="NumberedParagraph">
    <w:name w:val="Numbered Paragraph"/>
    <w:basedOn w:val="Normal"/>
    <w:qFormat/>
    <w:rsid w:val="00776FD3"/>
    <w:pPr>
      <w:widowControl/>
      <w:numPr>
        <w:numId w:val="12"/>
      </w:numPr>
      <w:spacing w:before="120" w:after="120" w:line="240" w:lineRule="auto"/>
      <w:jc w:val="both"/>
    </w:pPr>
    <w:rPr>
      <w:rFonts w:ascii="Tahoma" w:eastAsia="Times New Roman" w:hAnsi="Tahoma" w:cs="Times New Roman"/>
      <w:lang w:val="en-GB" w:eastAsia="en-GB"/>
      <w14:ligatures w14:val="standardContextual"/>
    </w:rPr>
  </w:style>
  <w:style w:type="paragraph" w:customStyle="1" w:styleId="TableParagraph">
    <w:name w:val="Table Paragraph"/>
    <w:basedOn w:val="Normal"/>
    <w:uiPriority w:val="1"/>
    <w:qFormat/>
    <w:rsid w:val="00776FD3"/>
    <w:pPr>
      <w:spacing w:after="0" w:line="240" w:lineRule="auto"/>
    </w:pPr>
    <w:rPr>
      <w:rFonts w:ascii="Calibri" w:eastAsia="Calibri" w:hAnsi="Calibri" w:cs="Times New Roman"/>
      <w:lang w:val="en-GB"/>
      <w14:ligatures w14:val="standardContextual"/>
    </w:rPr>
  </w:style>
  <w:style w:type="character" w:customStyle="1" w:styleId="fontstyle21">
    <w:name w:val="fontstyle21"/>
    <w:basedOn w:val="DefaultParagraphFont"/>
    <w:rsid w:val="00776FD3"/>
    <w:rPr>
      <w:rFonts w:ascii="Calibri" w:hAnsi="Calibri" w:hint="default"/>
      <w:b w:val="0"/>
      <w:bCs w:val="0"/>
      <w:i w:val="0"/>
      <w:iCs w:val="0"/>
      <w:color w:val="000000"/>
      <w:sz w:val="22"/>
      <w:szCs w:val="22"/>
    </w:rPr>
  </w:style>
  <w:style w:type="paragraph" w:customStyle="1" w:styleId="TableText">
    <w:name w:val="Table Text"/>
    <w:basedOn w:val="Normal"/>
    <w:qFormat/>
    <w:rsid w:val="00776FD3"/>
    <w:pPr>
      <w:widowControl/>
      <w:spacing w:before="40" w:after="40" w:line="200" w:lineRule="atLeast"/>
      <w:jc w:val="both"/>
    </w:pPr>
    <w:rPr>
      <w:rFonts w:ascii="Times New Roman" w:eastAsia="Times New Roman" w:hAnsi="Times New Roman" w:cs="Times New Roman"/>
      <w:szCs w:val="18"/>
      <w:lang w:val="en-GB"/>
      <w14:ligatures w14:val="standardContextual"/>
    </w:rPr>
  </w:style>
  <w:style w:type="character" w:customStyle="1" w:styleId="StyleSmallcaps">
    <w:name w:val="Style Small caps"/>
    <w:basedOn w:val="DefaultParagraphFont"/>
    <w:rsid w:val="00776FD3"/>
    <w:rPr>
      <w:rFonts w:ascii="Times New Roman" w:hAnsi="Times New Roman"/>
      <w:dstrike w:val="0"/>
      <w:sz w:val="22"/>
      <w:vertAlign w:val="baseline"/>
    </w:rPr>
  </w:style>
  <w:style w:type="paragraph" w:customStyle="1" w:styleId="RABHeading1">
    <w:name w:val="RABHeading1"/>
    <w:basedOn w:val="Normal"/>
    <w:link w:val="RABHeading1Char1"/>
    <w:autoRedefine/>
    <w:qFormat/>
    <w:rsid w:val="00776FD3"/>
    <w:pPr>
      <w:keepNext/>
      <w:widowControl/>
      <w:spacing w:before="120" w:after="120" w:line="240" w:lineRule="auto"/>
      <w:ind w:left="357" w:right="340" w:hanging="357"/>
      <w:jc w:val="both"/>
      <w:outlineLvl w:val="0"/>
    </w:pPr>
    <w:rPr>
      <w:rFonts w:ascii="Times New Roman Bold" w:eastAsia="Times New Roman" w:hAnsi="Times New Roman Bold" w:cs="Times New Roman"/>
      <w:b/>
      <w:bCs/>
      <w:smallCaps/>
      <w:kern w:val="32"/>
      <w:sz w:val="24"/>
      <w:szCs w:val="24"/>
      <w:lang w:val="en-GB"/>
      <w14:ligatures w14:val="standardContextual"/>
    </w:rPr>
  </w:style>
  <w:style w:type="character" w:customStyle="1" w:styleId="RABHeading1Char1">
    <w:name w:val="RABHeading1 Char1"/>
    <w:basedOn w:val="DefaultParagraphFont"/>
    <w:link w:val="RABHeading1"/>
    <w:rsid w:val="00776FD3"/>
    <w:rPr>
      <w:rFonts w:ascii="Times New Roman Bold" w:eastAsia="Times New Roman" w:hAnsi="Times New Roman Bold" w:cs="Times New Roman"/>
      <w:b/>
      <w:bCs/>
      <w:smallCaps/>
      <w:kern w:val="32"/>
      <w:sz w:val="24"/>
      <w:szCs w:val="24"/>
      <w:lang w:val="en-GB"/>
      <w14:ligatures w14:val="standardContextual"/>
    </w:rPr>
  </w:style>
  <w:style w:type="paragraph" w:customStyle="1" w:styleId="tabels">
    <w:name w:val="tabels"/>
    <w:basedOn w:val="Normal"/>
    <w:rsid w:val="00776FD3"/>
    <w:pPr>
      <w:widowControl/>
      <w:spacing w:before="30" w:after="30" w:line="240" w:lineRule="auto"/>
    </w:pPr>
    <w:rPr>
      <w:rFonts w:ascii="Arial" w:eastAsia="Times New Roman" w:hAnsi="Arial" w:cs="Arial"/>
      <w:bCs/>
      <w:sz w:val="18"/>
      <w:szCs w:val="20"/>
      <w:lang w:val="en-GB"/>
      <w14:ligatures w14:val="standardContextual"/>
    </w:rPr>
  </w:style>
  <w:style w:type="paragraph" w:customStyle="1" w:styleId="RFPNumberedPar">
    <w:name w:val="RFP Numbered Par"/>
    <w:basedOn w:val="ListParagraph"/>
    <w:qFormat/>
    <w:rsid w:val="00776FD3"/>
    <w:pPr>
      <w:widowControl/>
      <w:numPr>
        <w:numId w:val="13"/>
      </w:numPr>
      <w:suppressAutoHyphens/>
      <w:spacing w:after="120" w:line="240" w:lineRule="auto"/>
      <w:contextualSpacing w:val="0"/>
    </w:pPr>
    <w:rPr>
      <w:rFonts w:ascii="Times New Roman" w:eastAsia="Times New Roman" w:hAnsi="Times New Roman" w:cs="Times New Roman"/>
      <w:sz w:val="24"/>
      <w:szCs w:val="24"/>
      <w14:ligatures w14:val="standardContextual"/>
    </w:rPr>
  </w:style>
  <w:style w:type="paragraph" w:customStyle="1" w:styleId="StyleP3Header1-ClausesAfter12pt">
    <w:name w:val="Style P3 Header1-Clauses + After:  12 pt"/>
    <w:basedOn w:val="P3Header1-Clauses"/>
    <w:rsid w:val="00776FD3"/>
    <w:pPr>
      <w:tabs>
        <w:tab w:val="left" w:pos="972"/>
        <w:tab w:val="left" w:pos="1008"/>
      </w:tabs>
      <w:spacing w:after="240"/>
      <w:jc w:val="both"/>
    </w:pPr>
    <w:rPr>
      <w:b w:val="0"/>
      <w:szCs w:val="24"/>
      <w:lang w:val="es-ES_tradnl"/>
    </w:rPr>
  </w:style>
  <w:style w:type="character" w:customStyle="1" w:styleId="Head11aChar">
    <w:name w:val="Head 1.1a Char"/>
    <w:basedOn w:val="DefaultParagraphFont"/>
    <w:link w:val="Head11a"/>
    <w:rsid w:val="00776FD3"/>
    <w:rPr>
      <w:rFonts w:ascii="Times New Roman Bold" w:eastAsia="Times New Roman" w:hAnsi="Times New Roman Bold" w:cs="Times New Roman"/>
      <w:b/>
      <w:smallCaps/>
      <w:sz w:val="32"/>
      <w:szCs w:val="20"/>
      <w14:ligatures w14:val="standardContextual"/>
    </w:rPr>
  </w:style>
  <w:style w:type="character" w:customStyle="1" w:styleId="Head12aChar">
    <w:name w:val="Head 1.2a Char"/>
    <w:basedOn w:val="DefaultParagraphFont"/>
    <w:link w:val="Head12a"/>
    <w:rsid w:val="00776FD3"/>
    <w:rPr>
      <w:rFonts w:ascii="Times New Roman" w:eastAsia="Times New Roman" w:hAnsi="Times New Roman" w:cs="Times New Roman"/>
      <w:b/>
      <w:sz w:val="24"/>
      <w:szCs w:val="20"/>
      <w14:ligatures w14:val="standardContextual"/>
    </w:rPr>
  </w:style>
  <w:style w:type="paragraph" w:customStyle="1" w:styleId="S4-Heading2">
    <w:name w:val="S4-Heading 2"/>
    <w:basedOn w:val="S4Header"/>
    <w:qFormat/>
    <w:rsid w:val="00776FD3"/>
    <w:pPr>
      <w:ind w:right="-14"/>
    </w:pPr>
    <w:rPr>
      <w:szCs w:val="20"/>
      <w:lang w:val="en-US" w:eastAsia="en-US"/>
    </w:rPr>
  </w:style>
  <w:style w:type="paragraph" w:customStyle="1" w:styleId="ITBHeading2">
    <w:name w:val="ITB Heading 2"/>
    <w:basedOn w:val="Head12a"/>
    <w:link w:val="ITBHeading2Char"/>
    <w:qFormat/>
    <w:rsid w:val="00776FD3"/>
    <w:pPr>
      <w:numPr>
        <w:ilvl w:val="0"/>
        <w:numId w:val="14"/>
      </w:numPr>
      <w:spacing w:after="200"/>
    </w:pPr>
  </w:style>
  <w:style w:type="character" w:customStyle="1" w:styleId="ITBHeading2Char">
    <w:name w:val="ITB Heading 2 Char"/>
    <w:basedOn w:val="Head12aChar"/>
    <w:link w:val="ITBHeading2"/>
    <w:rsid w:val="00776FD3"/>
    <w:rPr>
      <w:rFonts w:ascii="Times New Roman" w:eastAsia="Times New Roman" w:hAnsi="Times New Roman" w:cs="Times New Roman"/>
      <w:b/>
      <w:sz w:val="24"/>
      <w:szCs w:val="20"/>
      <w14:ligatures w14:val="standardContextual"/>
    </w:rPr>
  </w:style>
  <w:style w:type="paragraph" w:customStyle="1" w:styleId="ITBHeading1">
    <w:name w:val="ITB Heading 1"/>
    <w:basedOn w:val="Head11a"/>
    <w:link w:val="ITBHeading1Char"/>
    <w:qFormat/>
    <w:rsid w:val="00776FD3"/>
    <w:pPr>
      <w:pBdr>
        <w:bottom w:val="none" w:sz="0" w:space="0" w:color="auto"/>
      </w:pBdr>
      <w:spacing w:before="0" w:after="200"/>
    </w:pPr>
    <w:rPr>
      <w:sz w:val="36"/>
      <w:szCs w:val="36"/>
    </w:rPr>
  </w:style>
  <w:style w:type="character" w:customStyle="1" w:styleId="ITBHeading1Char">
    <w:name w:val="ITB Heading 1 Char"/>
    <w:basedOn w:val="Head11aChar"/>
    <w:link w:val="ITBHeading1"/>
    <w:rsid w:val="00776FD3"/>
    <w:rPr>
      <w:rFonts w:ascii="Times New Roman Bold" w:eastAsia="Times New Roman" w:hAnsi="Times New Roman Bold" w:cs="Times New Roman"/>
      <w:b/>
      <w:smallCaps/>
      <w:sz w:val="36"/>
      <w:szCs w:val="36"/>
      <w14:ligatures w14:val="standardContextual"/>
    </w:rPr>
  </w:style>
  <w:style w:type="character" w:customStyle="1" w:styleId="UnresolvedMention2">
    <w:name w:val="Unresolved Mention2"/>
    <w:basedOn w:val="DefaultParagraphFont"/>
    <w:uiPriority w:val="99"/>
    <w:semiHidden/>
    <w:unhideWhenUsed/>
    <w:rsid w:val="00776FD3"/>
    <w:rPr>
      <w:color w:val="605E5C"/>
      <w:shd w:val="clear" w:color="auto" w:fill="E1DFDD"/>
    </w:rPr>
  </w:style>
  <w:style w:type="paragraph" w:styleId="Salutation">
    <w:name w:val="Salutation"/>
    <w:basedOn w:val="Normal"/>
    <w:next w:val="Normal"/>
    <w:link w:val="SalutationChar"/>
    <w:rsid w:val="00776FD3"/>
    <w:pPr>
      <w:widowControl/>
      <w:spacing w:after="0" w:line="240" w:lineRule="auto"/>
    </w:pPr>
    <w:rPr>
      <w:rFonts w:ascii="Times New Roman" w:eastAsia="Times New Roman" w:hAnsi="Times New Roman" w:cs="Times New Roman"/>
      <w:sz w:val="24"/>
      <w:szCs w:val="24"/>
      <w14:ligatures w14:val="standardContextual"/>
    </w:rPr>
  </w:style>
  <w:style w:type="character" w:customStyle="1" w:styleId="SalutationChar">
    <w:name w:val="Salutation Char"/>
    <w:basedOn w:val="DefaultParagraphFont"/>
    <w:link w:val="Salutation"/>
    <w:rsid w:val="00776FD3"/>
    <w:rPr>
      <w:rFonts w:ascii="Times New Roman" w:eastAsia="Times New Roman" w:hAnsi="Times New Roman" w:cs="Times New Roman"/>
      <w:sz w:val="24"/>
      <w:szCs w:val="24"/>
      <w14:ligatures w14:val="standardContextual"/>
    </w:rPr>
  </w:style>
  <w:style w:type="paragraph" w:customStyle="1" w:styleId="a0">
    <w:name w:val="???????"/>
    <w:rsid w:val="00776FD3"/>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14:ligatures w14:val="standardContextual"/>
    </w:rPr>
  </w:style>
  <w:style w:type="paragraph" w:customStyle="1" w:styleId="TOCBase">
    <w:name w:val="TOC Base"/>
    <w:basedOn w:val="BodyText"/>
    <w:rsid w:val="00776FD3"/>
    <w:pPr>
      <w:widowControl/>
      <w:tabs>
        <w:tab w:val="left" w:pos="9072"/>
      </w:tabs>
      <w:autoSpaceDE/>
      <w:autoSpaceDN/>
      <w:spacing w:before="60"/>
    </w:pPr>
    <w:rPr>
      <w:rFonts w:ascii="Times New Roman" w:eastAsia="Times New Roman" w:hAnsi="Times New Roman" w:cs="Times New Roman"/>
      <w:sz w:val="24"/>
      <w:szCs w:val="20"/>
      <w:lang w:val="sl-SI" w:eastAsia="en-GB"/>
    </w:rPr>
  </w:style>
  <w:style w:type="table" w:styleId="GridTable4-Accent3">
    <w:name w:val="Grid Table 4 Accent 3"/>
    <w:basedOn w:val="TableNormal"/>
    <w:uiPriority w:val="49"/>
    <w:rsid w:val="00776FD3"/>
    <w:pPr>
      <w:widowControl/>
      <w:spacing w:after="0" w:line="240" w:lineRule="auto"/>
    </w:pPr>
    <w:rPr>
      <w:sz w:val="24"/>
      <w:szCs w:val="24"/>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rtejustify">
    <w:name w:val="rtejustify"/>
    <w:basedOn w:val="Normal"/>
    <w:rsid w:val="00776FD3"/>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fontstyle31">
    <w:name w:val="fontstyle31"/>
    <w:basedOn w:val="DefaultParagraphFont"/>
    <w:rsid w:val="00776FD3"/>
    <w:rPr>
      <w:rFonts w:ascii="TimesNewRomanPSMT" w:hAnsi="TimesNewRomanPSMT" w:hint="default"/>
      <w:b w:val="0"/>
      <w:bCs w:val="0"/>
      <w:i w:val="0"/>
      <w:iCs w:val="0"/>
      <w:color w:val="000000"/>
      <w:sz w:val="24"/>
      <w:szCs w:val="24"/>
    </w:rPr>
  </w:style>
  <w:style w:type="character" w:customStyle="1" w:styleId="q-box">
    <w:name w:val="q-box"/>
    <w:basedOn w:val="DefaultParagraphFont"/>
    <w:rsid w:val="00776FD3"/>
  </w:style>
  <w:style w:type="paragraph" w:customStyle="1" w:styleId="Default">
    <w:name w:val="Default"/>
    <w:rsid w:val="00776FD3"/>
    <w:pPr>
      <w:widowControl/>
      <w:autoSpaceDE w:val="0"/>
      <w:autoSpaceDN w:val="0"/>
      <w:adjustRightInd w:val="0"/>
      <w:spacing w:after="0" w:line="240" w:lineRule="auto"/>
    </w:pPr>
    <w:rPr>
      <w:rFonts w:ascii="Century Gothic" w:hAnsi="Century Gothic" w:cs="Century Gothic"/>
      <w:color w:val="000000"/>
      <w:sz w:val="24"/>
      <w:szCs w:val="24"/>
      <w14:ligatures w14:val="standardContextual"/>
    </w:rPr>
  </w:style>
  <w:style w:type="paragraph" w:customStyle="1" w:styleId="10">
    <w:name w:val="清單段落1"/>
    <w:basedOn w:val="Normal"/>
    <w:uiPriority w:val="34"/>
    <w:qFormat/>
    <w:rsid w:val="00B86710"/>
    <w:pPr>
      <w:widowControl/>
      <w:ind w:left="720"/>
      <w:contextualSpacing/>
    </w:pPr>
    <w:rPr>
      <w:rFonts w:ascii="Calibri" w:eastAsia="MS Mincho" w:hAnsi="Calibri" w:cs="Times New Roman"/>
      <w:lang w:eastAsia="ja-JP"/>
    </w:rPr>
  </w:style>
  <w:style w:type="character" w:customStyle="1" w:styleId="Heading3Char3">
    <w:name w:val="Heading 3 Char3"/>
    <w:uiPriority w:val="99"/>
    <w:locked/>
    <w:rsid w:val="00B86710"/>
    <w:rPr>
      <w:b/>
      <w:bCs/>
      <w:sz w:val="24"/>
      <w:szCs w:val="26"/>
      <w:lang w:val="x-none" w:eastAsia="x-none"/>
    </w:rPr>
  </w:style>
  <w:style w:type="character" w:customStyle="1" w:styleId="ListBulletChar4">
    <w:name w:val="List Bullet Char4"/>
    <w:link w:val="ListBullet"/>
    <w:uiPriority w:val="99"/>
    <w:locked/>
    <w:rsid w:val="00B86710"/>
    <w:rPr>
      <w:rFonts w:ascii="Tahoma" w:eastAsiaTheme="minorEastAsia" w:hAnsi="Tahoma"/>
      <w:sz w:val="20"/>
      <w:lang w:val="en-GB" w:eastAsia="en-GB"/>
      <w14:ligatures w14:val="standardContextual"/>
    </w:rPr>
  </w:style>
  <w:style w:type="paragraph" w:customStyle="1" w:styleId="StyleHeading4">
    <w:name w:val="Style Heading 4"/>
    <w:basedOn w:val="Normal"/>
    <w:uiPriority w:val="99"/>
    <w:rsid w:val="00B86710"/>
    <w:pPr>
      <w:widowControl/>
      <w:spacing w:after="240" w:line="240" w:lineRule="auto"/>
    </w:pPr>
    <w:rPr>
      <w:rFonts w:ascii="Times New Roman" w:eastAsia="Times New Roman" w:hAnsi="Times New Roman" w:cs="Times New Roman"/>
      <w:b/>
      <w:sz w:val="24"/>
      <w:szCs w:val="20"/>
    </w:rPr>
  </w:style>
  <w:style w:type="paragraph" w:customStyle="1" w:styleId="StyleHeading3TimesNewRoman">
    <w:name w:val="Style Heading 3 + Times New Roman"/>
    <w:basedOn w:val="Heading3"/>
    <w:link w:val="StyleHeading3TimesNewRomanChar"/>
    <w:uiPriority w:val="99"/>
    <w:rsid w:val="00B86710"/>
    <w:pPr>
      <w:keepLines w:val="0"/>
      <w:widowControl/>
      <w:numPr>
        <w:ilvl w:val="2"/>
      </w:numPr>
      <w:spacing w:before="0" w:after="240" w:line="240" w:lineRule="auto"/>
      <w:ind w:left="720" w:hanging="720"/>
    </w:pPr>
    <w:rPr>
      <w:rFonts w:ascii="Times New Roman" w:eastAsia="Times New Roman" w:hAnsi="Times New Roman" w:cs="Times New Roman"/>
      <w:b/>
      <w:bCs/>
      <w:color w:val="auto"/>
      <w:szCs w:val="26"/>
      <w:lang w:val="x-none" w:eastAsia="x-none"/>
    </w:rPr>
  </w:style>
  <w:style w:type="character" w:customStyle="1" w:styleId="StyleHeading3TimesNewRomanChar">
    <w:name w:val="Style Heading 3 + Times New Roman Char"/>
    <w:link w:val="StyleHeading3TimesNewRoman"/>
    <w:uiPriority w:val="99"/>
    <w:locked/>
    <w:rsid w:val="00B86710"/>
    <w:rPr>
      <w:rFonts w:ascii="Times New Roman" w:eastAsia="Times New Roman" w:hAnsi="Times New Roman" w:cs="Times New Roman"/>
      <w:b/>
      <w:bCs/>
      <w:sz w:val="24"/>
      <w:szCs w:val="26"/>
      <w:lang w:val="x-none" w:eastAsia="x-none"/>
    </w:rPr>
  </w:style>
  <w:style w:type="character" w:customStyle="1" w:styleId="CommentTextChar3">
    <w:name w:val="Comment Text Char3"/>
    <w:aliases w:val="Char1 Char2"/>
    <w:uiPriority w:val="99"/>
    <w:locked/>
    <w:rsid w:val="00B86710"/>
    <w:rPr>
      <w:rFonts w:ascii="Times New Roman" w:hAnsi="Times New Roman"/>
    </w:rPr>
  </w:style>
  <w:style w:type="paragraph" w:styleId="PlainText">
    <w:name w:val="Plain Text"/>
    <w:basedOn w:val="Normal"/>
    <w:link w:val="PlainTextChar"/>
    <w:uiPriority w:val="99"/>
    <w:rsid w:val="00B86710"/>
    <w:pPr>
      <w:widowControl/>
      <w:spacing w:after="24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uiPriority w:val="99"/>
    <w:rsid w:val="00B86710"/>
    <w:rPr>
      <w:rFonts w:ascii="Courier New" w:eastAsia="Times New Roman" w:hAnsi="Courier New" w:cs="Times New Roman"/>
      <w:sz w:val="20"/>
      <w:szCs w:val="20"/>
      <w:lang w:val="x-none" w:eastAsia="x-none"/>
    </w:rPr>
  </w:style>
  <w:style w:type="paragraph" w:customStyle="1" w:styleId="Bullet">
    <w:name w:val="Bullet"/>
    <w:basedOn w:val="ListBullet"/>
    <w:uiPriority w:val="99"/>
    <w:rsid w:val="00B86710"/>
    <w:pPr>
      <w:numPr>
        <w:numId w:val="24"/>
      </w:numPr>
      <w:tabs>
        <w:tab w:val="clear" w:pos="3600"/>
      </w:tabs>
      <w:spacing w:after="0"/>
      <w:ind w:left="720"/>
      <w:jc w:val="left"/>
    </w:pPr>
    <w:rPr>
      <w:rFonts w:ascii="Arial" w:eastAsia="Times New Roman" w:hAnsi="Arial" w:cs="Times New Roman"/>
      <w:sz w:val="24"/>
      <w:szCs w:val="20"/>
      <w:lang w:val="x-none" w:eastAsia="x-none"/>
      <w14:ligatures w14:val="none"/>
    </w:rPr>
  </w:style>
  <w:style w:type="character" w:customStyle="1" w:styleId="Heading4Char1">
    <w:name w:val="Heading 4 Char1"/>
    <w:uiPriority w:val="99"/>
    <w:locked/>
    <w:rsid w:val="00B86710"/>
    <w:rPr>
      <w:rFonts w:ascii="Times New Roman" w:hAnsi="Times New Roman"/>
      <w:b/>
      <w:bCs/>
      <w:sz w:val="28"/>
      <w:szCs w:val="28"/>
      <w:lang w:val="x-none" w:eastAsia="x-none"/>
    </w:rPr>
  </w:style>
  <w:style w:type="paragraph" w:customStyle="1" w:styleId="Subtitle20">
    <w:name w:val="Subtitle2"/>
    <w:basedOn w:val="Normal"/>
    <w:uiPriority w:val="99"/>
    <w:rsid w:val="00B86710"/>
    <w:pPr>
      <w:widowControl/>
      <w:spacing w:after="240" w:line="240" w:lineRule="auto"/>
    </w:pPr>
    <w:rPr>
      <w:rFonts w:ascii="Times New Roman" w:eastAsia="Times New Roman" w:hAnsi="Times New Roman" w:cs="Times New Roman"/>
      <w:sz w:val="24"/>
      <w:szCs w:val="20"/>
    </w:rPr>
  </w:style>
  <w:style w:type="paragraph" w:customStyle="1" w:styleId="Subtitle3">
    <w:name w:val="Subtitle3"/>
    <w:basedOn w:val="Subtitle20"/>
    <w:next w:val="Normal"/>
    <w:uiPriority w:val="99"/>
    <w:rsid w:val="00B86710"/>
    <w:rPr>
      <w:b/>
    </w:rPr>
  </w:style>
  <w:style w:type="character" w:customStyle="1" w:styleId="EmailStyle69">
    <w:name w:val="EmailStyle69"/>
    <w:uiPriority w:val="99"/>
    <w:semiHidden/>
    <w:rsid w:val="00B86710"/>
    <w:rPr>
      <w:rFonts w:ascii="Arial" w:hAnsi="Arial" w:cs="Arial"/>
      <w:color w:val="auto"/>
      <w:sz w:val="20"/>
      <w:szCs w:val="20"/>
    </w:rPr>
  </w:style>
  <w:style w:type="paragraph" w:customStyle="1" w:styleId="Normal0pt">
    <w:name w:val="Normal 0pt"/>
    <w:basedOn w:val="Normal"/>
    <w:uiPriority w:val="99"/>
    <w:rsid w:val="00B86710"/>
    <w:pPr>
      <w:widowControl/>
      <w:spacing w:after="240" w:line="240" w:lineRule="auto"/>
    </w:pPr>
    <w:rPr>
      <w:rFonts w:ascii="Times New Roman" w:eastAsia="Times New Roman" w:hAnsi="Times New Roman" w:cs="Times New Roman"/>
      <w:sz w:val="24"/>
      <w:szCs w:val="20"/>
    </w:rPr>
  </w:style>
  <w:style w:type="paragraph" w:customStyle="1" w:styleId="Normal0ptParagraph">
    <w:name w:val="Normal 0pt Paragraph"/>
    <w:basedOn w:val="Normal"/>
    <w:next w:val="Normal"/>
    <w:uiPriority w:val="99"/>
    <w:rsid w:val="00B86710"/>
    <w:pPr>
      <w:widowControl/>
      <w:spacing w:after="0" w:line="240" w:lineRule="auto"/>
    </w:pPr>
    <w:rPr>
      <w:rFonts w:ascii="Times New Roman" w:eastAsia="Times New Roman" w:hAnsi="Times New Roman" w:cs="Times New Roman"/>
      <w:sz w:val="24"/>
      <w:szCs w:val="20"/>
    </w:rPr>
  </w:style>
  <w:style w:type="character" w:customStyle="1" w:styleId="StyleBold">
    <w:name w:val="Style Bold"/>
    <w:rsid w:val="00B86710"/>
    <w:rPr>
      <w:rFonts w:ascii="Times New Roman" w:hAnsi="Times New Roman"/>
      <w:b/>
      <w:sz w:val="24"/>
    </w:rPr>
  </w:style>
  <w:style w:type="paragraph" w:customStyle="1" w:styleId="StyleBoldCentered">
    <w:name w:val="Style Bold Centered"/>
    <w:basedOn w:val="Normal"/>
    <w:uiPriority w:val="99"/>
    <w:rsid w:val="00B86710"/>
    <w:pPr>
      <w:widowControl/>
      <w:spacing w:after="0" w:line="240" w:lineRule="auto"/>
      <w:jc w:val="center"/>
    </w:pPr>
    <w:rPr>
      <w:rFonts w:ascii="Times New Roman" w:eastAsia="Times New Roman" w:hAnsi="Times New Roman" w:cs="Times New Roman"/>
      <w:b/>
      <w:bCs/>
      <w:sz w:val="24"/>
      <w:szCs w:val="20"/>
    </w:rPr>
  </w:style>
  <w:style w:type="paragraph" w:customStyle="1" w:styleId="StyleListBulletBold">
    <w:name w:val="Style List Bullet + Bold"/>
    <w:basedOn w:val="ListBullet"/>
    <w:link w:val="StyleListBulletBoldChar"/>
    <w:rsid w:val="00B86710"/>
    <w:pPr>
      <w:numPr>
        <w:numId w:val="0"/>
      </w:numPr>
      <w:spacing w:after="120"/>
      <w:jc w:val="left"/>
    </w:pPr>
    <w:rPr>
      <w:rFonts w:ascii="Arial" w:eastAsia="Times New Roman" w:hAnsi="Arial" w:cs="Times New Roman"/>
      <w:b/>
      <w:bCs/>
      <w:sz w:val="24"/>
      <w:szCs w:val="24"/>
      <w:lang w:val="x-none" w:eastAsia="x-none"/>
      <w14:ligatures w14:val="none"/>
    </w:rPr>
  </w:style>
  <w:style w:type="character" w:customStyle="1" w:styleId="StyleListBulletBoldChar">
    <w:name w:val="Style List Bullet + Bold Char"/>
    <w:link w:val="StyleListBulletBold"/>
    <w:locked/>
    <w:rsid w:val="00B86710"/>
    <w:rPr>
      <w:rFonts w:ascii="Arial" w:eastAsia="Times New Roman" w:hAnsi="Arial" w:cs="Times New Roman"/>
      <w:b/>
      <w:bCs/>
      <w:sz w:val="24"/>
      <w:szCs w:val="24"/>
      <w:lang w:val="x-none" w:eastAsia="x-none"/>
    </w:rPr>
  </w:style>
  <w:style w:type="paragraph" w:customStyle="1" w:styleId="TOCTitle">
    <w:name w:val="TOC Title"/>
    <w:basedOn w:val="Normal"/>
    <w:uiPriority w:val="99"/>
    <w:rsid w:val="00B86710"/>
    <w:pPr>
      <w:widowControl/>
      <w:spacing w:before="240" w:after="240" w:line="240" w:lineRule="auto"/>
      <w:jc w:val="center"/>
    </w:pPr>
    <w:rPr>
      <w:rFonts w:ascii="Times New Roman" w:eastAsia="Times New Roman" w:hAnsi="Times New Roman" w:cs="Times New Roman"/>
      <w:b/>
      <w:bCs/>
      <w:sz w:val="32"/>
      <w:szCs w:val="20"/>
    </w:rPr>
  </w:style>
  <w:style w:type="character" w:customStyle="1" w:styleId="Heading1Char1">
    <w:name w:val="Heading 1 Char1"/>
    <w:uiPriority w:val="99"/>
    <w:locked/>
    <w:rsid w:val="00B86710"/>
    <w:rPr>
      <w:b/>
      <w:bCs/>
      <w:kern w:val="32"/>
      <w:sz w:val="32"/>
      <w:szCs w:val="32"/>
      <w:lang w:val="x-none" w:eastAsia="x-none"/>
    </w:rPr>
  </w:style>
  <w:style w:type="paragraph" w:customStyle="1" w:styleId="Address">
    <w:name w:val="Address"/>
    <w:basedOn w:val="Normal"/>
    <w:next w:val="Normal"/>
    <w:uiPriority w:val="99"/>
    <w:rsid w:val="00B86710"/>
    <w:pPr>
      <w:widowControl/>
      <w:spacing w:after="0" w:line="240" w:lineRule="auto"/>
      <w:ind w:left="720"/>
    </w:pPr>
    <w:rPr>
      <w:rFonts w:ascii="Times New Roman" w:eastAsia="Times New Roman" w:hAnsi="Times New Roman" w:cs="Times New Roman"/>
      <w:sz w:val="24"/>
      <w:szCs w:val="20"/>
    </w:rPr>
  </w:style>
  <w:style w:type="paragraph" w:customStyle="1" w:styleId="Style3">
    <w:name w:val="Style3"/>
    <w:basedOn w:val="Heading3"/>
    <w:link w:val="Style3Char"/>
    <w:uiPriority w:val="99"/>
    <w:rsid w:val="00B86710"/>
    <w:pPr>
      <w:keepNext w:val="0"/>
      <w:keepLines w:val="0"/>
      <w:widowControl/>
      <w:numPr>
        <w:ilvl w:val="2"/>
      </w:numPr>
      <w:spacing w:before="0" w:line="240" w:lineRule="auto"/>
      <w:ind w:left="720" w:hanging="720"/>
    </w:pPr>
    <w:rPr>
      <w:rFonts w:ascii="Times New Roman" w:eastAsia="Times New Roman" w:hAnsi="Times New Roman" w:cs="Times New Roman"/>
      <w:b/>
      <w:color w:val="auto"/>
      <w:szCs w:val="20"/>
      <w:lang w:val="x-none" w:eastAsia="x-none"/>
    </w:rPr>
  </w:style>
  <w:style w:type="character" w:customStyle="1" w:styleId="Style3Char">
    <w:name w:val="Style3 Char"/>
    <w:link w:val="Style3"/>
    <w:uiPriority w:val="99"/>
    <w:locked/>
    <w:rsid w:val="00B86710"/>
    <w:rPr>
      <w:rFonts w:ascii="Times New Roman" w:eastAsia="Times New Roman" w:hAnsi="Times New Roman" w:cs="Times New Roman"/>
      <w:b/>
      <w:sz w:val="24"/>
      <w:szCs w:val="20"/>
      <w:lang w:val="x-none" w:eastAsia="x-none"/>
    </w:rPr>
  </w:style>
  <w:style w:type="paragraph" w:customStyle="1" w:styleId="Style4">
    <w:name w:val="Style4"/>
    <w:basedOn w:val="CommentText"/>
    <w:uiPriority w:val="99"/>
    <w:rsid w:val="00B86710"/>
    <w:pPr>
      <w:widowControl/>
      <w:spacing w:after="0"/>
    </w:pPr>
    <w:rPr>
      <w:rFonts w:ascii="Times New Roman" w:eastAsia="Times New Roman" w:hAnsi="Times New Roman" w:cs="Arial"/>
      <w:b/>
      <w:bCs/>
      <w:color w:val="008000"/>
      <w:sz w:val="24"/>
      <w:szCs w:val="24"/>
      <w:lang w:val="x-none" w:eastAsia="x-none"/>
    </w:rPr>
  </w:style>
  <w:style w:type="character" w:customStyle="1" w:styleId="Style11ptBold">
    <w:name w:val="Style 11 pt Bold"/>
    <w:uiPriority w:val="99"/>
    <w:rsid w:val="00B86710"/>
    <w:rPr>
      <w:rFonts w:ascii="Times New Roman" w:hAnsi="Times New Roman" w:cs="Times New Roman"/>
      <w:b/>
      <w:bCs/>
      <w:sz w:val="24"/>
    </w:rPr>
  </w:style>
  <w:style w:type="character" w:customStyle="1" w:styleId="CommentTextChar2">
    <w:name w:val="Comment Text Char2"/>
    <w:aliases w:val="Char1 Char1"/>
    <w:uiPriority w:val="99"/>
    <w:locked/>
    <w:rsid w:val="00B86710"/>
    <w:rPr>
      <w:rFonts w:cs="Times New Roman"/>
      <w:lang w:val="en-US" w:eastAsia="en-US" w:bidi="ar-SA"/>
    </w:rPr>
  </w:style>
  <w:style w:type="paragraph" w:customStyle="1" w:styleId="StyleHeading4Arial12pt">
    <w:name w:val="Style Heading 4 + Arial 12 pt"/>
    <w:basedOn w:val="Heading4"/>
    <w:uiPriority w:val="99"/>
    <w:rsid w:val="00B86710"/>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1">
    <w:name w:val="Style Heading 4 + Arial 12 pt1"/>
    <w:basedOn w:val="Heading4"/>
    <w:uiPriority w:val="99"/>
    <w:rsid w:val="00B86710"/>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2">
    <w:name w:val="Style Heading 4 + Arial 12 pt2"/>
    <w:basedOn w:val="Heading4"/>
    <w:uiPriority w:val="99"/>
    <w:rsid w:val="00B86710"/>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3">
    <w:name w:val="Style Heading 4 + Arial 12 pt3"/>
    <w:basedOn w:val="Heading4"/>
    <w:uiPriority w:val="99"/>
    <w:rsid w:val="00B86710"/>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4">
    <w:name w:val="Style Heading 4 + Arial 12 pt4"/>
    <w:basedOn w:val="Heading4"/>
    <w:uiPriority w:val="99"/>
    <w:rsid w:val="00B86710"/>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paragraph" w:customStyle="1" w:styleId="StyleHeading4Arial12pt5">
    <w:name w:val="Style Heading 4 + Arial 12 pt5"/>
    <w:basedOn w:val="Heading4"/>
    <w:uiPriority w:val="99"/>
    <w:rsid w:val="00B86710"/>
    <w:pPr>
      <w:keepLines w:val="0"/>
      <w:widowControl/>
      <w:numPr>
        <w:ilvl w:val="3"/>
      </w:numPr>
      <w:spacing w:before="360" w:after="180" w:line="240" w:lineRule="auto"/>
      <w:ind w:left="864" w:hanging="864"/>
    </w:pPr>
    <w:rPr>
      <w:rFonts w:ascii="Times New Roman" w:eastAsia="Times New Roman" w:hAnsi="Times New Roman" w:cs="Times New Roman"/>
      <w:b/>
      <w:bCs/>
      <w:i w:val="0"/>
      <w:iCs w:val="0"/>
      <w:color w:val="auto"/>
      <w:sz w:val="24"/>
      <w:szCs w:val="28"/>
      <w:lang w:val="x-none" w:eastAsia="x-none"/>
    </w:rPr>
  </w:style>
  <w:style w:type="character" w:customStyle="1" w:styleId="ListBulletChar3">
    <w:name w:val="List Bullet Char3"/>
    <w:aliases w:val="Char2 Char1"/>
    <w:uiPriority w:val="99"/>
    <w:locked/>
    <w:rsid w:val="00B86710"/>
    <w:rPr>
      <w:rFonts w:cs="Times New Roman"/>
      <w:sz w:val="24"/>
      <w:szCs w:val="24"/>
      <w:lang w:val="en-US" w:eastAsia="en-US" w:bidi="ar-SA"/>
    </w:rPr>
  </w:style>
  <w:style w:type="character" w:customStyle="1" w:styleId="Heading3Char2">
    <w:name w:val="Heading 3 Char2"/>
    <w:uiPriority w:val="99"/>
    <w:locked/>
    <w:rsid w:val="00B86710"/>
    <w:rPr>
      <w:rFonts w:ascii="Arial" w:hAnsi="Arial" w:cs="Arial"/>
      <w:b/>
      <w:bCs/>
      <w:sz w:val="26"/>
      <w:szCs w:val="26"/>
      <w:lang w:val="en-US" w:eastAsia="en-US" w:bidi="ar-SA"/>
    </w:rPr>
  </w:style>
  <w:style w:type="character" w:customStyle="1" w:styleId="EmailStyle96">
    <w:name w:val="EmailStyle96"/>
    <w:uiPriority w:val="99"/>
    <w:semiHidden/>
    <w:rsid w:val="00B86710"/>
    <w:rPr>
      <w:rFonts w:ascii="Arial" w:hAnsi="Arial" w:cs="Arial"/>
      <w:color w:val="auto"/>
      <w:sz w:val="20"/>
      <w:szCs w:val="20"/>
    </w:rPr>
  </w:style>
  <w:style w:type="character" w:customStyle="1" w:styleId="ListNumberChar">
    <w:name w:val="List Number Char"/>
    <w:link w:val="ListNumber"/>
    <w:uiPriority w:val="99"/>
    <w:locked/>
    <w:rsid w:val="00B86710"/>
    <w:rPr>
      <w:rFonts w:ascii="Times New Roman" w:eastAsia="Times New Roman" w:hAnsi="Times New Roman" w:cs="Times New Roman"/>
      <w:sz w:val="24"/>
      <w:szCs w:val="20"/>
      <w14:ligatures w14:val="standardContextual"/>
    </w:rPr>
  </w:style>
  <w:style w:type="paragraph" w:customStyle="1" w:styleId="BoldShaded">
    <w:name w:val="Bold (Shaded)"/>
    <w:basedOn w:val="Normal"/>
    <w:autoRedefine/>
    <w:uiPriority w:val="99"/>
    <w:rsid w:val="00B86710"/>
    <w:pPr>
      <w:widowControl/>
      <w:spacing w:after="0" w:line="240" w:lineRule="auto"/>
    </w:pPr>
    <w:rPr>
      <w:rFonts w:ascii="Times New Roman" w:eastAsia="Times New Roman" w:hAnsi="Times New Roman" w:cs="Times New Roman"/>
      <w:b/>
      <w:bCs/>
      <w:sz w:val="24"/>
      <w:szCs w:val="20"/>
    </w:rPr>
  </w:style>
  <w:style w:type="paragraph" w:customStyle="1" w:styleId="StyleBoldCenteredTopSinglesolidlineGray-2505ptLi">
    <w:name w:val="Style Bold Centered Top: (Single solid line Gray-25%  0.5 pt Li..."/>
    <w:basedOn w:val="Normal"/>
    <w:uiPriority w:val="99"/>
    <w:rsid w:val="00B86710"/>
    <w:pPr>
      <w:widowControl/>
      <w:pBdr>
        <w:top w:val="single" w:sz="4" w:space="1" w:color="C0C0C0"/>
        <w:bottom w:val="single" w:sz="4" w:space="1" w:color="C0C0C0"/>
      </w:pBdr>
      <w:spacing w:after="0" w:line="240" w:lineRule="auto"/>
    </w:pPr>
    <w:rPr>
      <w:rFonts w:ascii="Times New Roman" w:eastAsia="Times New Roman" w:hAnsi="Times New Roman" w:cs="Times New Roman"/>
      <w:b/>
      <w:bCs/>
      <w:sz w:val="24"/>
      <w:szCs w:val="20"/>
    </w:rPr>
  </w:style>
  <w:style w:type="character" w:customStyle="1" w:styleId="StyleBoldshaded">
    <w:name w:val="Style Bold (shaded)"/>
    <w:uiPriority w:val="99"/>
    <w:rsid w:val="00B86710"/>
    <w:rPr>
      <w:rFonts w:cs="Times New Roman"/>
      <w:b/>
      <w:bCs/>
    </w:rPr>
  </w:style>
  <w:style w:type="character" w:customStyle="1" w:styleId="ListBulletChar">
    <w:name w:val="List Bullet Char"/>
    <w:uiPriority w:val="99"/>
    <w:rsid w:val="00B86710"/>
    <w:rPr>
      <w:rFonts w:cs="Times New Roman"/>
      <w:sz w:val="24"/>
      <w:szCs w:val="24"/>
      <w:lang w:val="en-US" w:eastAsia="en-US" w:bidi="ar-SA"/>
    </w:rPr>
  </w:style>
  <w:style w:type="character" w:customStyle="1" w:styleId="ListBulletChar1">
    <w:name w:val="List Bullet Char1"/>
    <w:aliases w:val="Char2 Char"/>
    <w:uiPriority w:val="99"/>
    <w:locked/>
    <w:rsid w:val="00B86710"/>
    <w:rPr>
      <w:rFonts w:cs="Times New Roman"/>
      <w:sz w:val="24"/>
      <w:szCs w:val="24"/>
      <w:lang w:val="en-US" w:eastAsia="en-US" w:bidi="ar-SA"/>
    </w:rPr>
  </w:style>
  <w:style w:type="character" w:customStyle="1" w:styleId="CommentTextChar1">
    <w:name w:val="Comment Text Char1"/>
    <w:uiPriority w:val="99"/>
    <w:locked/>
    <w:rsid w:val="00B86710"/>
    <w:rPr>
      <w:rFonts w:cs="Times New Roman"/>
      <w:lang w:val="en-US" w:eastAsia="en-US" w:bidi="ar-SA"/>
    </w:rPr>
  </w:style>
  <w:style w:type="character" w:customStyle="1" w:styleId="ListBulletChar2">
    <w:name w:val="List Bullet Char2"/>
    <w:uiPriority w:val="99"/>
    <w:locked/>
    <w:rsid w:val="00B86710"/>
    <w:rPr>
      <w:rFonts w:cs="Times New Roman"/>
      <w:sz w:val="24"/>
      <w:szCs w:val="24"/>
      <w:lang w:val="en-US" w:eastAsia="en-US" w:bidi="ar-SA"/>
    </w:rPr>
  </w:style>
  <w:style w:type="character" w:customStyle="1" w:styleId="CharChar5">
    <w:name w:val="Char Char5"/>
    <w:uiPriority w:val="99"/>
    <w:locked/>
    <w:rsid w:val="00B86710"/>
    <w:rPr>
      <w:rFonts w:cs="Times New Roman"/>
      <w:lang w:val="en-US" w:eastAsia="en-US" w:bidi="ar-SA"/>
    </w:rPr>
  </w:style>
  <w:style w:type="paragraph" w:customStyle="1" w:styleId="StyleTitleAfter0pt">
    <w:name w:val="Style Title + After:  0 pt"/>
    <w:basedOn w:val="Title"/>
    <w:uiPriority w:val="99"/>
    <w:rsid w:val="00B86710"/>
    <w:pPr>
      <w:widowControl/>
      <w:spacing w:after="0"/>
      <w:contextualSpacing w:val="0"/>
      <w:jc w:val="center"/>
    </w:pPr>
    <w:rPr>
      <w:rFonts w:ascii="Times New Roman" w:eastAsia="Times New Roman" w:hAnsi="Times New Roman" w:cs="Times New Roman"/>
      <w:b/>
      <w:bCs/>
      <w:spacing w:val="0"/>
      <w:kern w:val="0"/>
      <w:sz w:val="36"/>
      <w:szCs w:val="20"/>
      <w:lang w:val="x-none" w:eastAsia="x-none"/>
    </w:rPr>
  </w:style>
  <w:style w:type="paragraph" w:customStyle="1" w:styleId="StyleTOCTitle14ptBefore0ptAfter0pt">
    <w:name w:val="Style TOC Title + 14 pt Before:  0 pt After:  0 pt"/>
    <w:basedOn w:val="TOCTitle"/>
    <w:uiPriority w:val="99"/>
    <w:rsid w:val="00B86710"/>
    <w:pPr>
      <w:spacing w:before="0" w:after="0"/>
    </w:pPr>
    <w:rPr>
      <w:sz w:val="28"/>
    </w:rPr>
  </w:style>
  <w:style w:type="paragraph" w:customStyle="1" w:styleId="StyleHeading1TimesNewRomanBlack">
    <w:name w:val="Style Heading 1 + Times New Roman Black"/>
    <w:basedOn w:val="Heading1"/>
    <w:link w:val="StyleHeading1TimesNewRomanBlackChar"/>
    <w:uiPriority w:val="99"/>
    <w:rsid w:val="00B86710"/>
    <w:pPr>
      <w:keepLines w:val="0"/>
      <w:widowControl/>
      <w:tabs>
        <w:tab w:val="left" w:pos="720"/>
      </w:tabs>
      <w:spacing w:before="0" w:after="240" w:line="240" w:lineRule="auto"/>
      <w:ind w:left="432" w:hanging="432"/>
    </w:pPr>
    <w:rPr>
      <w:rFonts w:ascii="Times New Roman" w:eastAsia="Times New Roman" w:hAnsi="Times New Roman" w:cs="Times New Roman"/>
      <w:b/>
      <w:bCs/>
      <w:color w:val="000000"/>
      <w:kern w:val="32"/>
      <w:lang w:val="x-none" w:eastAsia="x-none"/>
    </w:rPr>
  </w:style>
  <w:style w:type="character" w:customStyle="1" w:styleId="StyleHeading1TimesNewRomanBlackChar">
    <w:name w:val="Style Heading 1 + Times New Roman Black Char"/>
    <w:link w:val="StyleHeading1TimesNewRomanBlack"/>
    <w:uiPriority w:val="99"/>
    <w:locked/>
    <w:rsid w:val="00B86710"/>
    <w:rPr>
      <w:rFonts w:ascii="Times New Roman" w:eastAsia="Times New Roman" w:hAnsi="Times New Roman" w:cs="Times New Roman"/>
      <w:b/>
      <w:bCs/>
      <w:color w:val="000000"/>
      <w:kern w:val="32"/>
      <w:sz w:val="32"/>
      <w:szCs w:val="32"/>
      <w:lang w:val="x-none" w:eastAsia="x-none"/>
    </w:rPr>
  </w:style>
  <w:style w:type="paragraph" w:customStyle="1" w:styleId="StyleTOC1TimesNewRoman">
    <w:name w:val="Style TOC 1 + Times New Roman"/>
    <w:basedOn w:val="Normal"/>
    <w:uiPriority w:val="99"/>
    <w:rsid w:val="00B86710"/>
    <w:pPr>
      <w:widowControl/>
      <w:spacing w:after="240" w:line="240" w:lineRule="auto"/>
    </w:pPr>
    <w:rPr>
      <w:rFonts w:ascii="Times New Roman" w:eastAsia="Times New Roman" w:hAnsi="Times New Roman" w:cs="Times New Roman"/>
      <w:sz w:val="24"/>
      <w:szCs w:val="20"/>
    </w:rPr>
  </w:style>
  <w:style w:type="paragraph" w:customStyle="1" w:styleId="StyleBlack">
    <w:name w:val="Style Black"/>
    <w:basedOn w:val="Normal"/>
    <w:uiPriority w:val="99"/>
    <w:rsid w:val="00B86710"/>
    <w:pPr>
      <w:widowControl/>
      <w:spacing w:after="0" w:line="240" w:lineRule="auto"/>
    </w:pPr>
    <w:rPr>
      <w:rFonts w:ascii="Times New Roman" w:eastAsia="Times New Roman" w:hAnsi="Times New Roman" w:cs="Times New Roman"/>
      <w:color w:val="000000"/>
      <w:sz w:val="24"/>
      <w:szCs w:val="20"/>
    </w:rPr>
  </w:style>
  <w:style w:type="character" w:customStyle="1" w:styleId="BoldBlack">
    <w:name w:val="Bold Black"/>
    <w:uiPriority w:val="99"/>
    <w:rsid w:val="00B86710"/>
    <w:rPr>
      <w:rFonts w:cs="Times New Roman"/>
      <w:b/>
      <w:bCs/>
      <w:color w:val="000000"/>
    </w:rPr>
  </w:style>
  <w:style w:type="paragraph" w:customStyle="1" w:styleId="StyleListBulletChar2Black">
    <w:name w:val="Style List BulletChar2 + Black"/>
    <w:basedOn w:val="ListBullet"/>
    <w:uiPriority w:val="99"/>
    <w:rsid w:val="00B86710"/>
    <w:pPr>
      <w:numPr>
        <w:numId w:val="0"/>
      </w:numPr>
      <w:tabs>
        <w:tab w:val="num" w:pos="1080"/>
      </w:tabs>
      <w:spacing w:after="0"/>
      <w:ind w:left="1080" w:hanging="360"/>
      <w:jc w:val="left"/>
    </w:pPr>
    <w:rPr>
      <w:rFonts w:ascii="Arial" w:eastAsia="Times New Roman" w:hAnsi="Arial" w:cs="Times New Roman"/>
      <w:color w:val="000000"/>
      <w:sz w:val="24"/>
      <w:szCs w:val="24"/>
      <w:lang w:val="x-none" w:eastAsia="x-none"/>
      <w14:ligatures w14:val="none"/>
    </w:rPr>
  </w:style>
  <w:style w:type="paragraph" w:customStyle="1" w:styleId="StyleHeading1TimesNewRoman1">
    <w:name w:val="Style Heading 1 + Times New Roman1"/>
    <w:basedOn w:val="Heading1"/>
    <w:uiPriority w:val="99"/>
    <w:rsid w:val="00B86710"/>
    <w:pPr>
      <w:keepLines w:val="0"/>
      <w:widowControl/>
      <w:tabs>
        <w:tab w:val="left" w:pos="720"/>
      </w:tabs>
      <w:spacing w:before="0" w:after="240" w:line="240" w:lineRule="auto"/>
      <w:ind w:left="432" w:hanging="432"/>
    </w:pPr>
    <w:rPr>
      <w:rFonts w:ascii="Times New Roman" w:eastAsia="Times New Roman" w:hAnsi="Times New Roman" w:cs="Times New Roman"/>
      <w:b/>
      <w:bCs/>
      <w:color w:val="auto"/>
      <w:kern w:val="32"/>
      <w:lang w:val="x-none" w:eastAsia="x-none"/>
    </w:rPr>
  </w:style>
  <w:style w:type="paragraph" w:customStyle="1" w:styleId="StyleHeading1TimesNewRomanCenteredAfter0pt">
    <w:name w:val="Style Heading 1 + Times New Roman Centered After:  0 pt"/>
    <w:basedOn w:val="Heading1"/>
    <w:uiPriority w:val="99"/>
    <w:rsid w:val="00B86710"/>
    <w:pPr>
      <w:keepLines w:val="0"/>
      <w:widowControl/>
      <w:tabs>
        <w:tab w:val="left" w:pos="720"/>
      </w:tabs>
      <w:spacing w:before="0" w:after="240" w:line="240" w:lineRule="auto"/>
      <w:ind w:left="432" w:hanging="432"/>
      <w:jc w:val="center"/>
    </w:pPr>
    <w:rPr>
      <w:rFonts w:ascii="Times New Roman" w:eastAsia="Times New Roman" w:hAnsi="Times New Roman" w:cs="Times New Roman"/>
      <w:b/>
      <w:bCs/>
      <w:color w:val="auto"/>
      <w:kern w:val="32"/>
      <w:szCs w:val="20"/>
      <w:lang w:val="x-none" w:eastAsia="x-none"/>
    </w:rPr>
  </w:style>
  <w:style w:type="paragraph" w:customStyle="1" w:styleId="Heading1--TimesCENTERED">
    <w:name w:val="Heading 1--Times (CENTERED)"/>
    <w:basedOn w:val="Heading1"/>
    <w:uiPriority w:val="99"/>
    <w:rsid w:val="00B86710"/>
    <w:pPr>
      <w:keepLines w:val="0"/>
      <w:widowControl/>
      <w:tabs>
        <w:tab w:val="left" w:pos="720"/>
      </w:tabs>
      <w:spacing w:before="0" w:after="240" w:line="240" w:lineRule="auto"/>
      <w:ind w:left="432" w:hanging="432"/>
      <w:jc w:val="center"/>
    </w:pPr>
    <w:rPr>
      <w:rFonts w:ascii="Times New Roman" w:eastAsia="Times New Roman" w:hAnsi="Times New Roman" w:cs="Times New Roman"/>
      <w:b/>
      <w:bCs/>
      <w:color w:val="auto"/>
      <w:kern w:val="32"/>
      <w:lang w:val="x-none" w:eastAsia="x-none"/>
    </w:rPr>
  </w:style>
  <w:style w:type="paragraph" w:customStyle="1" w:styleId="StyleHeading412ptBefore0ptAfter0ptKernat16pt">
    <w:name w:val="Style Heading 4 + 12 pt Before:  0 pt After:  0 pt Kern at 16 pt"/>
    <w:basedOn w:val="Heading4"/>
    <w:uiPriority w:val="99"/>
    <w:rsid w:val="00B86710"/>
    <w:pPr>
      <w:keepLines w:val="0"/>
      <w:widowControl/>
      <w:numPr>
        <w:ilvl w:val="3"/>
      </w:numPr>
      <w:spacing w:before="0" w:after="120" w:line="240" w:lineRule="auto"/>
      <w:ind w:left="864" w:hanging="864"/>
    </w:pPr>
    <w:rPr>
      <w:rFonts w:ascii="Times New Roman" w:eastAsia="Times New Roman" w:hAnsi="Times New Roman" w:cs="Times New Roman"/>
      <w:b/>
      <w:bCs/>
      <w:i w:val="0"/>
      <w:iCs w:val="0"/>
      <w:color w:val="auto"/>
      <w:kern w:val="32"/>
      <w:sz w:val="24"/>
      <w:szCs w:val="20"/>
      <w:lang w:val="x-none" w:eastAsia="x-none"/>
    </w:rPr>
  </w:style>
  <w:style w:type="paragraph" w:customStyle="1" w:styleId="StyleHeading1TimesNewRoman2">
    <w:name w:val="Style Heading 1 + Times New Roman2"/>
    <w:basedOn w:val="Heading1"/>
    <w:uiPriority w:val="99"/>
    <w:rsid w:val="00B86710"/>
    <w:pPr>
      <w:keepLines w:val="0"/>
      <w:widowControl/>
      <w:tabs>
        <w:tab w:val="left" w:pos="720"/>
      </w:tabs>
      <w:spacing w:before="0" w:after="240" w:line="240" w:lineRule="auto"/>
      <w:ind w:left="432" w:hanging="432"/>
    </w:pPr>
    <w:rPr>
      <w:rFonts w:ascii="Times New Roman" w:eastAsia="Times New Roman" w:hAnsi="Times New Roman" w:cs="Times New Roman"/>
      <w:b/>
      <w:bCs/>
      <w:color w:val="auto"/>
      <w:kern w:val="32"/>
      <w:lang w:val="x-none" w:eastAsia="x-none"/>
    </w:rPr>
  </w:style>
  <w:style w:type="paragraph" w:customStyle="1" w:styleId="StyleHeading412ptBefore0ptAfter0pt">
    <w:name w:val="Style Heading 4 + 12 pt Before:  0 pt After:  0 pt"/>
    <w:basedOn w:val="Heading4"/>
    <w:uiPriority w:val="99"/>
    <w:rsid w:val="00B86710"/>
    <w:pPr>
      <w:keepLines w:val="0"/>
      <w:widowControl/>
      <w:numPr>
        <w:ilvl w:val="3"/>
      </w:numPr>
      <w:spacing w:before="0" w:after="120" w:line="240" w:lineRule="auto"/>
      <w:ind w:left="864" w:hanging="864"/>
    </w:pPr>
    <w:rPr>
      <w:rFonts w:ascii="Times New Roman" w:eastAsia="Times New Roman" w:hAnsi="Times New Roman" w:cs="Times New Roman"/>
      <w:b/>
      <w:bCs/>
      <w:i w:val="0"/>
      <w:iCs w:val="0"/>
      <w:color w:val="auto"/>
      <w:sz w:val="24"/>
      <w:szCs w:val="20"/>
      <w:lang w:val="x-none" w:eastAsia="x-none"/>
    </w:rPr>
  </w:style>
  <w:style w:type="numbering" w:customStyle="1" w:styleId="StyleNumberedAlpha">
    <w:name w:val="Style Numbered (Alpha)"/>
    <w:rsid w:val="00B86710"/>
    <w:pPr>
      <w:numPr>
        <w:numId w:val="30"/>
      </w:numPr>
    </w:pPr>
  </w:style>
  <w:style w:type="numbering" w:styleId="111111">
    <w:name w:val="Outline List 2"/>
    <w:aliases w:val="1.1 / 1.1.1"/>
    <w:basedOn w:val="NoList"/>
    <w:uiPriority w:val="99"/>
    <w:semiHidden/>
    <w:unhideWhenUsed/>
    <w:rsid w:val="00B86710"/>
    <w:pPr>
      <w:numPr>
        <w:numId w:val="29"/>
      </w:numPr>
    </w:pPr>
  </w:style>
  <w:style w:type="numbering" w:customStyle="1" w:styleId="StyleNumbered1">
    <w:name w:val="Style Numbered1"/>
    <w:rsid w:val="00B86710"/>
    <w:pPr>
      <w:numPr>
        <w:numId w:val="27"/>
      </w:numPr>
    </w:pPr>
  </w:style>
  <w:style w:type="numbering" w:customStyle="1" w:styleId="StyleNumbered">
    <w:name w:val="Style Numbered"/>
    <w:rsid w:val="00B86710"/>
    <w:pPr>
      <w:numPr>
        <w:numId w:val="26"/>
      </w:numPr>
    </w:pPr>
  </w:style>
  <w:style w:type="numbering" w:customStyle="1" w:styleId="StyleNumberedLeft18ptHanging18pt">
    <w:name w:val="Style Numbered Left:  18 pt Hanging:  18 pt"/>
    <w:rsid w:val="00B86710"/>
    <w:pPr>
      <w:numPr>
        <w:numId w:val="25"/>
      </w:numPr>
    </w:pPr>
  </w:style>
  <w:style w:type="numbering" w:customStyle="1" w:styleId="StyleBulleted">
    <w:name w:val="Style Bulleted"/>
    <w:rsid w:val="00B86710"/>
    <w:pPr>
      <w:numPr>
        <w:numId w:val="28"/>
      </w:numPr>
    </w:pPr>
  </w:style>
  <w:style w:type="paragraph" w:customStyle="1" w:styleId="StyleCaptionArialAfter0pt">
    <w:name w:val="Style Caption + Arial After:  0 pt"/>
    <w:basedOn w:val="Caption"/>
    <w:rsid w:val="00B86710"/>
    <w:pPr>
      <w:suppressAutoHyphens w:val="0"/>
      <w:spacing w:before="240" w:after="240"/>
      <w:jc w:val="left"/>
    </w:pPr>
    <w:rPr>
      <w:bCs/>
      <w:sz w:val="24"/>
      <w14:ligatures w14:val="none"/>
    </w:rPr>
  </w:style>
  <w:style w:type="paragraph" w:customStyle="1" w:styleId="StyleCaptionArial">
    <w:name w:val="Style Caption + Arial"/>
    <w:basedOn w:val="Caption"/>
    <w:rsid w:val="00B86710"/>
    <w:pPr>
      <w:suppressAutoHyphens w:val="0"/>
      <w:spacing w:before="0" w:after="240"/>
      <w:jc w:val="left"/>
    </w:pPr>
    <w:rPr>
      <w:bCs/>
      <w:sz w:val="24"/>
      <w14:ligatures w14:val="none"/>
    </w:rPr>
  </w:style>
  <w:style w:type="paragraph" w:customStyle="1" w:styleId="Style11ptAfter0pt">
    <w:name w:val="Style 11 pt After:  0 pt"/>
    <w:basedOn w:val="Normal"/>
    <w:rsid w:val="00B86710"/>
    <w:pPr>
      <w:widowControl/>
      <w:spacing w:after="240" w:line="240" w:lineRule="auto"/>
    </w:pPr>
    <w:rPr>
      <w:rFonts w:ascii="Times New Roman" w:eastAsia="Times New Roman" w:hAnsi="Times New Roman" w:cs="Times New Roman"/>
      <w:szCs w:val="20"/>
    </w:rPr>
  </w:style>
  <w:style w:type="character" w:customStyle="1" w:styleId="stylebold0">
    <w:name w:val="stylebold"/>
    <w:rsid w:val="00B86710"/>
    <w:rPr>
      <w:rFonts w:ascii="Arial" w:hAnsi="Arial" w:cs="Arial" w:hint="default"/>
      <w:b/>
      <w:bCs/>
    </w:rPr>
  </w:style>
  <w:style w:type="table" w:customStyle="1" w:styleId="LightList1">
    <w:name w:val="Light List1"/>
    <w:basedOn w:val="TableNormal"/>
    <w:uiPriority w:val="61"/>
    <w:rsid w:val="00B86710"/>
    <w:pPr>
      <w:widowControl/>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86710"/>
    <w:pPr>
      <w:widowControl/>
      <w:spacing w:after="0" w:line="240" w:lineRule="auto"/>
    </w:pPr>
    <w:rPr>
      <w:rFonts w:ascii="Times New Roman" w:eastAsia="Times New Roman" w:hAnsi="Times New Roma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SubtleEmphasis">
    <w:name w:val="Subtle Emphasis"/>
    <w:uiPriority w:val="19"/>
    <w:qFormat/>
    <w:rsid w:val="00B86710"/>
    <w:rPr>
      <w:i/>
      <w:iCs/>
      <w:color w:val="808080"/>
    </w:rPr>
  </w:style>
  <w:style w:type="numbering" w:customStyle="1" w:styleId="NoList1">
    <w:name w:val="No List1"/>
    <w:next w:val="NoList"/>
    <w:uiPriority w:val="99"/>
    <w:semiHidden/>
    <w:unhideWhenUsed/>
    <w:rsid w:val="00B86710"/>
  </w:style>
  <w:style w:type="numbering" w:customStyle="1" w:styleId="StyleNumberedAlpha1">
    <w:name w:val="Style Numbered (Alpha)1"/>
    <w:rsid w:val="00B86710"/>
  </w:style>
  <w:style w:type="numbering" w:customStyle="1" w:styleId="1111110">
    <w:name w:val="1.1 / 1.1.11"/>
    <w:basedOn w:val="NoList"/>
    <w:next w:val="111111"/>
    <w:uiPriority w:val="99"/>
    <w:semiHidden/>
    <w:unhideWhenUsed/>
    <w:rsid w:val="00B86710"/>
  </w:style>
  <w:style w:type="numbering" w:customStyle="1" w:styleId="StyleNumbered11">
    <w:name w:val="Style Numbered11"/>
    <w:rsid w:val="00B86710"/>
  </w:style>
  <w:style w:type="numbering" w:customStyle="1" w:styleId="StyleNumbered2">
    <w:name w:val="Style Numbered2"/>
    <w:rsid w:val="00B86710"/>
  </w:style>
  <w:style w:type="numbering" w:customStyle="1" w:styleId="StyleNumberedLeft18ptHanging18pt1">
    <w:name w:val="Style Numbered Left:  18 pt Hanging:  18 pt1"/>
    <w:rsid w:val="00B86710"/>
  </w:style>
  <w:style w:type="numbering" w:customStyle="1" w:styleId="StyleBulleted1">
    <w:name w:val="Style Bulleted1"/>
    <w:rsid w:val="00B86710"/>
  </w:style>
  <w:style w:type="numbering" w:customStyle="1" w:styleId="NoList2">
    <w:name w:val="No List2"/>
    <w:next w:val="NoList"/>
    <w:uiPriority w:val="99"/>
    <w:semiHidden/>
    <w:unhideWhenUsed/>
    <w:rsid w:val="00B86710"/>
  </w:style>
  <w:style w:type="numbering" w:customStyle="1" w:styleId="StyleNumberedAlpha2">
    <w:name w:val="Style Numbered (Alpha)2"/>
    <w:rsid w:val="00B86710"/>
    <w:pPr>
      <w:numPr>
        <w:numId w:val="23"/>
      </w:numPr>
    </w:pPr>
  </w:style>
  <w:style w:type="numbering" w:customStyle="1" w:styleId="111112">
    <w:name w:val="1.1 / 1.1.12"/>
    <w:basedOn w:val="NoList"/>
    <w:next w:val="111111"/>
    <w:uiPriority w:val="99"/>
    <w:semiHidden/>
    <w:unhideWhenUsed/>
    <w:locked/>
    <w:rsid w:val="00B86710"/>
    <w:pPr>
      <w:numPr>
        <w:numId w:val="22"/>
      </w:numPr>
    </w:pPr>
  </w:style>
  <w:style w:type="numbering" w:customStyle="1" w:styleId="StyleNumbered12">
    <w:name w:val="Style Numbered12"/>
    <w:rsid w:val="00B86710"/>
    <w:pPr>
      <w:numPr>
        <w:numId w:val="20"/>
      </w:numPr>
    </w:pPr>
  </w:style>
  <w:style w:type="numbering" w:customStyle="1" w:styleId="StyleNumbered3">
    <w:name w:val="Style Numbered3"/>
    <w:rsid w:val="00B86710"/>
    <w:pPr>
      <w:numPr>
        <w:numId w:val="19"/>
      </w:numPr>
    </w:pPr>
  </w:style>
  <w:style w:type="numbering" w:customStyle="1" w:styleId="StyleNumberedLeft18ptHanging18pt2">
    <w:name w:val="Style Numbered Left:  18 pt Hanging:  18 pt2"/>
    <w:rsid w:val="00B86710"/>
    <w:pPr>
      <w:numPr>
        <w:numId w:val="18"/>
      </w:numPr>
    </w:pPr>
  </w:style>
  <w:style w:type="numbering" w:customStyle="1" w:styleId="StyleBulleted2">
    <w:name w:val="Style Bulleted2"/>
    <w:rsid w:val="00B86710"/>
    <w:pPr>
      <w:numPr>
        <w:numId w:val="21"/>
      </w:numPr>
    </w:pPr>
  </w:style>
  <w:style w:type="character" w:customStyle="1" w:styleId="il">
    <w:name w:val="il"/>
    <w:basedOn w:val="DefaultParagraphFont"/>
    <w:rsid w:val="00B86710"/>
  </w:style>
  <w:style w:type="numbering" w:customStyle="1" w:styleId="NoList3">
    <w:name w:val="No List3"/>
    <w:next w:val="NoList"/>
    <w:uiPriority w:val="99"/>
    <w:semiHidden/>
    <w:unhideWhenUsed/>
    <w:rsid w:val="00B86710"/>
  </w:style>
  <w:style w:type="paragraph" w:customStyle="1" w:styleId="ColorfulShading-Accent11">
    <w:name w:val="Colorful Shading - Accent 11"/>
    <w:hidden/>
    <w:uiPriority w:val="99"/>
    <w:semiHidden/>
    <w:rsid w:val="00B86710"/>
    <w:pPr>
      <w:widowControl/>
      <w:spacing w:after="0" w:line="240" w:lineRule="auto"/>
    </w:pPr>
    <w:rPr>
      <w:rFonts w:ascii="Calibri" w:eastAsia="Times New Roman" w:hAnsi="Calibri" w:cs="Times New Roman"/>
    </w:rPr>
  </w:style>
  <w:style w:type="table" w:customStyle="1" w:styleId="GridTable4-Accent11">
    <w:name w:val="Grid Table 4 - Accent 11"/>
    <w:basedOn w:val="TableNormal"/>
    <w:next w:val="GridTable4-Accent1"/>
    <w:uiPriority w:val="47"/>
    <w:rsid w:val="00B86710"/>
    <w:pPr>
      <w:widowControl/>
      <w:spacing w:after="0" w:line="240" w:lineRule="auto"/>
    </w:pPr>
    <w:rPr>
      <w:rFonts w:ascii="Calibri" w:eastAsia="Times New Roman" w:hAnsi="Calibri"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wrap">
    <w:name w:val="nowrap"/>
    <w:rsid w:val="00B86710"/>
  </w:style>
  <w:style w:type="character" w:customStyle="1" w:styleId="ipa">
    <w:name w:val="ipa"/>
    <w:rsid w:val="00B86710"/>
  </w:style>
  <w:style w:type="character" w:styleId="BookTitle">
    <w:name w:val="Book Title"/>
    <w:uiPriority w:val="69"/>
    <w:qFormat/>
    <w:rsid w:val="00B86710"/>
    <w:rPr>
      <w:b/>
      <w:bCs/>
      <w:i/>
      <w:iCs/>
      <w:spacing w:val="5"/>
    </w:rPr>
  </w:style>
  <w:style w:type="paragraph" w:customStyle="1" w:styleId="font5">
    <w:name w:val="font5"/>
    <w:basedOn w:val="Normal"/>
    <w:rsid w:val="00B86710"/>
    <w:pPr>
      <w:widowControl/>
      <w:spacing w:before="100" w:beforeAutospacing="1" w:after="100" w:afterAutospacing="1" w:line="240" w:lineRule="auto"/>
    </w:pPr>
    <w:rPr>
      <w:rFonts w:ascii="Calibri" w:eastAsia="Times New Roman" w:hAnsi="Calibri" w:cs="Times New Roman"/>
      <w:sz w:val="20"/>
      <w:szCs w:val="20"/>
    </w:rPr>
  </w:style>
  <w:style w:type="paragraph" w:customStyle="1" w:styleId="font6">
    <w:name w:val="font6"/>
    <w:basedOn w:val="Normal"/>
    <w:rsid w:val="00B86710"/>
    <w:pPr>
      <w:widowControl/>
      <w:spacing w:before="100" w:beforeAutospacing="1" w:after="100" w:afterAutospacing="1" w:line="240" w:lineRule="auto"/>
    </w:pPr>
    <w:rPr>
      <w:rFonts w:ascii="Calibri" w:eastAsia="Times New Roman" w:hAnsi="Calibri" w:cs="Times New Roman"/>
      <w:b/>
      <w:bCs/>
      <w:i/>
      <w:iCs/>
      <w:sz w:val="20"/>
      <w:szCs w:val="20"/>
    </w:rPr>
  </w:style>
  <w:style w:type="paragraph" w:customStyle="1" w:styleId="xl65">
    <w:name w:val="xl65"/>
    <w:basedOn w:val="Normal"/>
    <w:rsid w:val="00B8671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Normal"/>
    <w:rsid w:val="00B8671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Normal"/>
    <w:rsid w:val="00B86710"/>
    <w:pPr>
      <w:widowControl/>
      <w:pBdr>
        <w:top w:val="single" w:sz="4" w:space="0" w:color="auto"/>
        <w:left w:val="single" w:sz="4" w:space="0" w:color="auto"/>
        <w:bottom w:val="single" w:sz="4" w:space="0" w:color="auto"/>
        <w:right w:val="single" w:sz="4" w:space="0" w:color="auto"/>
      </w:pBdr>
      <w:shd w:val="clear" w:color="000000" w:fill="7B7B7B"/>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rPr>
  </w:style>
  <w:style w:type="paragraph" w:customStyle="1" w:styleId="xl68">
    <w:name w:val="xl68"/>
    <w:basedOn w:val="Normal"/>
    <w:rsid w:val="00B8671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9">
    <w:name w:val="xl69"/>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1">
    <w:name w:val="xl71"/>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2">
    <w:name w:val="xl72"/>
    <w:basedOn w:val="Normal"/>
    <w:rsid w:val="00B8671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rPr>
  </w:style>
  <w:style w:type="paragraph" w:customStyle="1" w:styleId="xl73">
    <w:name w:val="xl73"/>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color w:val="BFBFBF"/>
      <w:sz w:val="20"/>
      <w:szCs w:val="20"/>
    </w:rPr>
  </w:style>
  <w:style w:type="paragraph" w:customStyle="1" w:styleId="xl74">
    <w:name w:val="xl74"/>
    <w:basedOn w:val="Normal"/>
    <w:rsid w:val="00B86710"/>
    <w:pPr>
      <w:widowControl/>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75">
    <w:name w:val="xl75"/>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color w:val="BFBFBF"/>
      <w:sz w:val="20"/>
      <w:szCs w:val="20"/>
    </w:rPr>
  </w:style>
  <w:style w:type="paragraph" w:customStyle="1" w:styleId="xl76">
    <w:name w:val="xl76"/>
    <w:basedOn w:val="Normal"/>
    <w:rsid w:val="00B86710"/>
    <w:pPr>
      <w:widowControl/>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77">
    <w:name w:val="xl77"/>
    <w:basedOn w:val="Normal"/>
    <w:rsid w:val="00B86710"/>
    <w:pPr>
      <w:widowControl/>
      <w:pBdr>
        <w:top w:val="single" w:sz="4" w:space="0" w:color="auto"/>
        <w:left w:val="single" w:sz="4" w:space="0" w:color="auto"/>
        <w:bottom w:val="single" w:sz="4" w:space="0" w:color="auto"/>
        <w:right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78">
    <w:name w:val="xl78"/>
    <w:basedOn w:val="Normal"/>
    <w:rsid w:val="00B86710"/>
    <w:pPr>
      <w:widowControl/>
      <w:shd w:val="clear" w:color="000000" w:fill="99CCFF"/>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79">
    <w:name w:val="xl79"/>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0">
    <w:name w:val="xl80"/>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1">
    <w:name w:val="xl81"/>
    <w:basedOn w:val="Normal"/>
    <w:rsid w:val="00B86710"/>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B86710"/>
    <w:pPr>
      <w:widowControl/>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3">
    <w:name w:val="xl83"/>
    <w:basedOn w:val="Normal"/>
    <w:rsid w:val="00B86710"/>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Normal"/>
    <w:rsid w:val="00B8671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Normal"/>
    <w:rsid w:val="00B86710"/>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Normal"/>
    <w:rsid w:val="00B86710"/>
    <w:pPr>
      <w:widowControl/>
      <w:spacing w:before="100" w:beforeAutospacing="1" w:after="100" w:afterAutospacing="1" w:line="240" w:lineRule="auto"/>
      <w:textAlignment w:val="center"/>
    </w:pPr>
    <w:rPr>
      <w:rFonts w:ascii="Times New Roman" w:eastAsia="Times New Roman" w:hAnsi="Times New Roman" w:cs="Times New Roman"/>
      <w:sz w:val="18"/>
      <w:szCs w:val="18"/>
    </w:rPr>
  </w:style>
  <w:style w:type="paragraph" w:customStyle="1" w:styleId="xl87">
    <w:name w:val="xl87"/>
    <w:basedOn w:val="Normal"/>
    <w:rsid w:val="00B86710"/>
    <w:pPr>
      <w:widowControl/>
      <w:pBdr>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88">
    <w:name w:val="xl88"/>
    <w:basedOn w:val="Normal"/>
    <w:rsid w:val="00B86710"/>
    <w:pPr>
      <w:widowControl/>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9">
    <w:name w:val="xl89"/>
    <w:basedOn w:val="Normal"/>
    <w:rsid w:val="00B86710"/>
    <w:pPr>
      <w:widowControl/>
      <w:pBdr>
        <w:top w:val="single" w:sz="4" w:space="0" w:color="auto"/>
        <w:left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0">
    <w:name w:val="xl90"/>
    <w:basedOn w:val="Normal"/>
    <w:rsid w:val="00B86710"/>
    <w:pPr>
      <w:widowControl/>
      <w:pBdr>
        <w:top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1">
    <w:name w:val="xl91"/>
    <w:basedOn w:val="Normal"/>
    <w:rsid w:val="00B86710"/>
    <w:pPr>
      <w:widowControl/>
      <w:pBdr>
        <w:top w:val="single" w:sz="4" w:space="0" w:color="auto"/>
        <w:bottom w:val="single" w:sz="4" w:space="0" w:color="auto"/>
        <w:right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2">
    <w:name w:val="xl92"/>
    <w:basedOn w:val="Normal"/>
    <w:rsid w:val="00B86710"/>
    <w:pPr>
      <w:widowControl/>
      <w:pBdr>
        <w:top w:val="single" w:sz="4" w:space="0" w:color="auto"/>
        <w:left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3">
    <w:name w:val="xl93"/>
    <w:basedOn w:val="Normal"/>
    <w:rsid w:val="00B86710"/>
    <w:pPr>
      <w:widowControl/>
      <w:pBdr>
        <w:top w:val="single" w:sz="4" w:space="0" w:color="auto"/>
        <w:bottom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4">
    <w:name w:val="xl94"/>
    <w:basedOn w:val="Normal"/>
    <w:rsid w:val="00B86710"/>
    <w:pPr>
      <w:widowControl/>
      <w:pBdr>
        <w:top w:val="single" w:sz="4" w:space="0" w:color="auto"/>
        <w:bottom w:val="single" w:sz="4" w:space="0" w:color="auto"/>
        <w:right w:val="single" w:sz="4" w:space="0" w:color="auto"/>
      </w:pBdr>
      <w:shd w:val="clear" w:color="000000" w:fill="7B7B7B"/>
      <w:spacing w:before="100" w:beforeAutospacing="1" w:after="100" w:afterAutospacing="1" w:line="240" w:lineRule="auto"/>
      <w:textAlignment w:val="center"/>
    </w:pPr>
    <w:rPr>
      <w:rFonts w:ascii="Times New Roman" w:eastAsia="Times New Roman" w:hAnsi="Times New Roman" w:cs="Times New Roman"/>
      <w:b/>
      <w:bCs/>
      <w:color w:val="FFFFFF"/>
      <w:sz w:val="20"/>
      <w:szCs w:val="20"/>
    </w:rPr>
  </w:style>
  <w:style w:type="paragraph" w:customStyle="1" w:styleId="xl95">
    <w:name w:val="xl95"/>
    <w:basedOn w:val="Normal"/>
    <w:rsid w:val="00B86710"/>
    <w:pPr>
      <w:widowControl/>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Normal"/>
    <w:rsid w:val="00B86710"/>
    <w:pPr>
      <w:widowControl/>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97">
    <w:name w:val="xl97"/>
    <w:basedOn w:val="Normal"/>
    <w:rsid w:val="00B86710"/>
    <w:pPr>
      <w:widowControl/>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color w:val="000000"/>
      <w:sz w:val="20"/>
      <w:szCs w:val="20"/>
    </w:rPr>
  </w:style>
  <w:style w:type="table" w:styleId="GridTable4-Accent1">
    <w:name w:val="Grid Table 4 Accent 1"/>
    <w:basedOn w:val="TableNormal"/>
    <w:uiPriority w:val="47"/>
    <w:rsid w:val="00B86710"/>
    <w:pPr>
      <w:widowControl/>
      <w:spacing w:after="0" w:line="240" w:lineRule="auto"/>
    </w:pPr>
    <w:rPr>
      <w:rFonts w:ascii="Calibri" w:eastAsia="Times New Roman" w:hAnsi="Calibri" w:cs="Times New Roman"/>
      <w:sz w:val="20"/>
      <w:szCs w:val="20"/>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heading2numbered">
    <w:name w:val="heading 2 numbered"/>
    <w:basedOn w:val="ListParagraph"/>
    <w:link w:val="heading2numberedChar"/>
    <w:qFormat/>
    <w:rsid w:val="00B86710"/>
    <w:pPr>
      <w:keepNext/>
      <w:keepLines/>
      <w:numPr>
        <w:ilvl w:val="1"/>
        <w:numId w:val="17"/>
      </w:numPr>
      <w:spacing w:before="40" w:after="0"/>
      <w:outlineLvl w:val="1"/>
    </w:pPr>
    <w:rPr>
      <w:rFonts w:ascii="Calibri Light" w:hAnsi="Calibri Light"/>
      <w:color w:val="2E74B5"/>
      <w:sz w:val="26"/>
      <w:szCs w:val="26"/>
    </w:rPr>
  </w:style>
  <w:style w:type="character" w:customStyle="1" w:styleId="heading2numberedChar">
    <w:name w:val="heading 2 numbered Char"/>
    <w:basedOn w:val="ListParagraphChar"/>
    <w:link w:val="heading2numbered"/>
    <w:rsid w:val="00B86710"/>
    <w:rPr>
      <w:rFonts w:ascii="Calibri Light" w:hAnsi="Calibri Light"/>
      <w:color w:val="2E74B5"/>
      <w:sz w:val="26"/>
      <w:szCs w:val="26"/>
    </w:rPr>
  </w:style>
  <w:style w:type="table" w:styleId="TableGridLight">
    <w:name w:val="Grid Table Light"/>
    <w:basedOn w:val="TableNormal"/>
    <w:uiPriority w:val="40"/>
    <w:rsid w:val="00401B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4-Accent1">
    <w:name w:val="List Table 4 Accent 1"/>
    <w:basedOn w:val="TableNormal"/>
    <w:uiPriority w:val="49"/>
    <w:rsid w:val="0007370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0737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8">
    <w:name w:val="Table Grid8"/>
    <w:basedOn w:val="TableNormal"/>
    <w:next w:val="TableGrid"/>
    <w:uiPriority w:val="39"/>
    <w:rsid w:val="00824A3A"/>
    <w:pPr>
      <w:widowControl/>
      <w:spacing w:after="0" w:line="240" w:lineRule="auto"/>
    </w:pPr>
    <w:rPr>
      <w:rFonts w:ascii="Aptos" w:eastAsia="Aptos" w:hAnsi="Aptos" w:cs="Times New Roman"/>
      <w:kern w:val="2"/>
      <w:lang w:val="en-ZA"/>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666801">
      <w:bodyDiv w:val="1"/>
      <w:marLeft w:val="0"/>
      <w:marRight w:val="0"/>
      <w:marTop w:val="0"/>
      <w:marBottom w:val="0"/>
      <w:divBdr>
        <w:top w:val="none" w:sz="0" w:space="0" w:color="auto"/>
        <w:left w:val="none" w:sz="0" w:space="0" w:color="auto"/>
        <w:bottom w:val="none" w:sz="0" w:space="0" w:color="auto"/>
        <w:right w:val="none" w:sz="0" w:space="0" w:color="auto"/>
      </w:divBdr>
    </w:div>
    <w:div w:id="197937093">
      <w:bodyDiv w:val="1"/>
      <w:marLeft w:val="0"/>
      <w:marRight w:val="0"/>
      <w:marTop w:val="0"/>
      <w:marBottom w:val="0"/>
      <w:divBdr>
        <w:top w:val="none" w:sz="0" w:space="0" w:color="auto"/>
        <w:left w:val="none" w:sz="0" w:space="0" w:color="auto"/>
        <w:bottom w:val="none" w:sz="0" w:space="0" w:color="auto"/>
        <w:right w:val="none" w:sz="0" w:space="0" w:color="auto"/>
      </w:divBdr>
    </w:div>
    <w:div w:id="246154119">
      <w:bodyDiv w:val="1"/>
      <w:marLeft w:val="0"/>
      <w:marRight w:val="0"/>
      <w:marTop w:val="0"/>
      <w:marBottom w:val="0"/>
      <w:divBdr>
        <w:top w:val="none" w:sz="0" w:space="0" w:color="auto"/>
        <w:left w:val="none" w:sz="0" w:space="0" w:color="auto"/>
        <w:bottom w:val="none" w:sz="0" w:space="0" w:color="auto"/>
        <w:right w:val="none" w:sz="0" w:space="0" w:color="auto"/>
      </w:divBdr>
    </w:div>
    <w:div w:id="335570874">
      <w:bodyDiv w:val="1"/>
      <w:marLeft w:val="0"/>
      <w:marRight w:val="0"/>
      <w:marTop w:val="0"/>
      <w:marBottom w:val="0"/>
      <w:divBdr>
        <w:top w:val="none" w:sz="0" w:space="0" w:color="auto"/>
        <w:left w:val="none" w:sz="0" w:space="0" w:color="auto"/>
        <w:bottom w:val="none" w:sz="0" w:space="0" w:color="auto"/>
        <w:right w:val="none" w:sz="0" w:space="0" w:color="auto"/>
      </w:divBdr>
    </w:div>
    <w:div w:id="474641291">
      <w:bodyDiv w:val="1"/>
      <w:marLeft w:val="0"/>
      <w:marRight w:val="0"/>
      <w:marTop w:val="0"/>
      <w:marBottom w:val="0"/>
      <w:divBdr>
        <w:top w:val="none" w:sz="0" w:space="0" w:color="auto"/>
        <w:left w:val="none" w:sz="0" w:space="0" w:color="auto"/>
        <w:bottom w:val="none" w:sz="0" w:space="0" w:color="auto"/>
        <w:right w:val="none" w:sz="0" w:space="0" w:color="auto"/>
      </w:divBdr>
    </w:div>
    <w:div w:id="528690751">
      <w:bodyDiv w:val="1"/>
      <w:marLeft w:val="0"/>
      <w:marRight w:val="0"/>
      <w:marTop w:val="0"/>
      <w:marBottom w:val="0"/>
      <w:divBdr>
        <w:top w:val="none" w:sz="0" w:space="0" w:color="auto"/>
        <w:left w:val="none" w:sz="0" w:space="0" w:color="auto"/>
        <w:bottom w:val="none" w:sz="0" w:space="0" w:color="auto"/>
        <w:right w:val="none" w:sz="0" w:space="0" w:color="auto"/>
      </w:divBdr>
    </w:div>
    <w:div w:id="644508025">
      <w:bodyDiv w:val="1"/>
      <w:marLeft w:val="0"/>
      <w:marRight w:val="0"/>
      <w:marTop w:val="0"/>
      <w:marBottom w:val="0"/>
      <w:divBdr>
        <w:top w:val="none" w:sz="0" w:space="0" w:color="auto"/>
        <w:left w:val="none" w:sz="0" w:space="0" w:color="auto"/>
        <w:bottom w:val="none" w:sz="0" w:space="0" w:color="auto"/>
        <w:right w:val="none" w:sz="0" w:space="0" w:color="auto"/>
      </w:divBdr>
    </w:div>
    <w:div w:id="758988010">
      <w:bodyDiv w:val="1"/>
      <w:marLeft w:val="0"/>
      <w:marRight w:val="0"/>
      <w:marTop w:val="0"/>
      <w:marBottom w:val="0"/>
      <w:divBdr>
        <w:top w:val="none" w:sz="0" w:space="0" w:color="auto"/>
        <w:left w:val="none" w:sz="0" w:space="0" w:color="auto"/>
        <w:bottom w:val="none" w:sz="0" w:space="0" w:color="auto"/>
        <w:right w:val="none" w:sz="0" w:space="0" w:color="auto"/>
      </w:divBdr>
    </w:div>
    <w:div w:id="854731335">
      <w:bodyDiv w:val="1"/>
      <w:marLeft w:val="0"/>
      <w:marRight w:val="0"/>
      <w:marTop w:val="0"/>
      <w:marBottom w:val="0"/>
      <w:divBdr>
        <w:top w:val="none" w:sz="0" w:space="0" w:color="auto"/>
        <w:left w:val="none" w:sz="0" w:space="0" w:color="auto"/>
        <w:bottom w:val="none" w:sz="0" w:space="0" w:color="auto"/>
        <w:right w:val="none" w:sz="0" w:space="0" w:color="auto"/>
      </w:divBdr>
    </w:div>
    <w:div w:id="942421541">
      <w:bodyDiv w:val="1"/>
      <w:marLeft w:val="0"/>
      <w:marRight w:val="0"/>
      <w:marTop w:val="0"/>
      <w:marBottom w:val="0"/>
      <w:divBdr>
        <w:top w:val="none" w:sz="0" w:space="0" w:color="auto"/>
        <w:left w:val="none" w:sz="0" w:space="0" w:color="auto"/>
        <w:bottom w:val="none" w:sz="0" w:space="0" w:color="auto"/>
        <w:right w:val="none" w:sz="0" w:space="0" w:color="auto"/>
      </w:divBdr>
    </w:div>
    <w:div w:id="963652153">
      <w:bodyDiv w:val="1"/>
      <w:marLeft w:val="0"/>
      <w:marRight w:val="0"/>
      <w:marTop w:val="0"/>
      <w:marBottom w:val="0"/>
      <w:divBdr>
        <w:top w:val="none" w:sz="0" w:space="0" w:color="auto"/>
        <w:left w:val="none" w:sz="0" w:space="0" w:color="auto"/>
        <w:bottom w:val="none" w:sz="0" w:space="0" w:color="auto"/>
        <w:right w:val="none" w:sz="0" w:space="0" w:color="auto"/>
      </w:divBdr>
    </w:div>
    <w:div w:id="1001616025">
      <w:bodyDiv w:val="1"/>
      <w:marLeft w:val="0"/>
      <w:marRight w:val="0"/>
      <w:marTop w:val="0"/>
      <w:marBottom w:val="0"/>
      <w:divBdr>
        <w:top w:val="none" w:sz="0" w:space="0" w:color="auto"/>
        <w:left w:val="none" w:sz="0" w:space="0" w:color="auto"/>
        <w:bottom w:val="none" w:sz="0" w:space="0" w:color="auto"/>
        <w:right w:val="none" w:sz="0" w:space="0" w:color="auto"/>
      </w:divBdr>
    </w:div>
    <w:div w:id="1006250383">
      <w:bodyDiv w:val="1"/>
      <w:marLeft w:val="0"/>
      <w:marRight w:val="0"/>
      <w:marTop w:val="0"/>
      <w:marBottom w:val="0"/>
      <w:divBdr>
        <w:top w:val="none" w:sz="0" w:space="0" w:color="auto"/>
        <w:left w:val="none" w:sz="0" w:space="0" w:color="auto"/>
        <w:bottom w:val="none" w:sz="0" w:space="0" w:color="auto"/>
        <w:right w:val="none" w:sz="0" w:space="0" w:color="auto"/>
      </w:divBdr>
    </w:div>
    <w:div w:id="1051806068">
      <w:bodyDiv w:val="1"/>
      <w:marLeft w:val="0"/>
      <w:marRight w:val="0"/>
      <w:marTop w:val="0"/>
      <w:marBottom w:val="0"/>
      <w:divBdr>
        <w:top w:val="none" w:sz="0" w:space="0" w:color="auto"/>
        <w:left w:val="none" w:sz="0" w:space="0" w:color="auto"/>
        <w:bottom w:val="none" w:sz="0" w:space="0" w:color="auto"/>
        <w:right w:val="none" w:sz="0" w:space="0" w:color="auto"/>
      </w:divBdr>
    </w:div>
    <w:div w:id="1235316669">
      <w:bodyDiv w:val="1"/>
      <w:marLeft w:val="0"/>
      <w:marRight w:val="0"/>
      <w:marTop w:val="0"/>
      <w:marBottom w:val="0"/>
      <w:divBdr>
        <w:top w:val="none" w:sz="0" w:space="0" w:color="auto"/>
        <w:left w:val="none" w:sz="0" w:space="0" w:color="auto"/>
        <w:bottom w:val="none" w:sz="0" w:space="0" w:color="auto"/>
        <w:right w:val="none" w:sz="0" w:space="0" w:color="auto"/>
      </w:divBdr>
    </w:div>
    <w:div w:id="1329867848">
      <w:bodyDiv w:val="1"/>
      <w:marLeft w:val="0"/>
      <w:marRight w:val="0"/>
      <w:marTop w:val="0"/>
      <w:marBottom w:val="0"/>
      <w:divBdr>
        <w:top w:val="none" w:sz="0" w:space="0" w:color="auto"/>
        <w:left w:val="none" w:sz="0" w:space="0" w:color="auto"/>
        <w:bottom w:val="none" w:sz="0" w:space="0" w:color="auto"/>
        <w:right w:val="none" w:sz="0" w:space="0" w:color="auto"/>
      </w:divBdr>
    </w:div>
    <w:div w:id="1353647288">
      <w:bodyDiv w:val="1"/>
      <w:marLeft w:val="0"/>
      <w:marRight w:val="0"/>
      <w:marTop w:val="0"/>
      <w:marBottom w:val="0"/>
      <w:divBdr>
        <w:top w:val="none" w:sz="0" w:space="0" w:color="auto"/>
        <w:left w:val="none" w:sz="0" w:space="0" w:color="auto"/>
        <w:bottom w:val="none" w:sz="0" w:space="0" w:color="auto"/>
        <w:right w:val="none" w:sz="0" w:space="0" w:color="auto"/>
      </w:divBdr>
    </w:div>
    <w:div w:id="1406419833">
      <w:bodyDiv w:val="1"/>
      <w:marLeft w:val="0"/>
      <w:marRight w:val="0"/>
      <w:marTop w:val="0"/>
      <w:marBottom w:val="0"/>
      <w:divBdr>
        <w:top w:val="none" w:sz="0" w:space="0" w:color="auto"/>
        <w:left w:val="none" w:sz="0" w:space="0" w:color="auto"/>
        <w:bottom w:val="none" w:sz="0" w:space="0" w:color="auto"/>
        <w:right w:val="none" w:sz="0" w:space="0" w:color="auto"/>
      </w:divBdr>
    </w:div>
    <w:div w:id="1464538302">
      <w:bodyDiv w:val="1"/>
      <w:marLeft w:val="0"/>
      <w:marRight w:val="0"/>
      <w:marTop w:val="0"/>
      <w:marBottom w:val="0"/>
      <w:divBdr>
        <w:top w:val="none" w:sz="0" w:space="0" w:color="auto"/>
        <w:left w:val="none" w:sz="0" w:space="0" w:color="auto"/>
        <w:bottom w:val="none" w:sz="0" w:space="0" w:color="auto"/>
        <w:right w:val="none" w:sz="0" w:space="0" w:color="auto"/>
      </w:divBdr>
    </w:div>
    <w:div w:id="1539658701">
      <w:bodyDiv w:val="1"/>
      <w:marLeft w:val="0"/>
      <w:marRight w:val="0"/>
      <w:marTop w:val="0"/>
      <w:marBottom w:val="0"/>
      <w:divBdr>
        <w:top w:val="none" w:sz="0" w:space="0" w:color="auto"/>
        <w:left w:val="none" w:sz="0" w:space="0" w:color="auto"/>
        <w:bottom w:val="none" w:sz="0" w:space="0" w:color="auto"/>
        <w:right w:val="none" w:sz="0" w:space="0" w:color="auto"/>
      </w:divBdr>
    </w:div>
    <w:div w:id="1618562508">
      <w:bodyDiv w:val="1"/>
      <w:marLeft w:val="0"/>
      <w:marRight w:val="0"/>
      <w:marTop w:val="0"/>
      <w:marBottom w:val="0"/>
      <w:divBdr>
        <w:top w:val="none" w:sz="0" w:space="0" w:color="auto"/>
        <w:left w:val="none" w:sz="0" w:space="0" w:color="auto"/>
        <w:bottom w:val="none" w:sz="0" w:space="0" w:color="auto"/>
        <w:right w:val="none" w:sz="0" w:space="0" w:color="auto"/>
      </w:divBdr>
    </w:div>
    <w:div w:id="1635912007">
      <w:bodyDiv w:val="1"/>
      <w:marLeft w:val="0"/>
      <w:marRight w:val="0"/>
      <w:marTop w:val="0"/>
      <w:marBottom w:val="0"/>
      <w:divBdr>
        <w:top w:val="none" w:sz="0" w:space="0" w:color="auto"/>
        <w:left w:val="none" w:sz="0" w:space="0" w:color="auto"/>
        <w:bottom w:val="none" w:sz="0" w:space="0" w:color="auto"/>
        <w:right w:val="none" w:sz="0" w:space="0" w:color="auto"/>
      </w:divBdr>
    </w:div>
    <w:div w:id="1675765115">
      <w:bodyDiv w:val="1"/>
      <w:marLeft w:val="0"/>
      <w:marRight w:val="0"/>
      <w:marTop w:val="0"/>
      <w:marBottom w:val="0"/>
      <w:divBdr>
        <w:top w:val="none" w:sz="0" w:space="0" w:color="auto"/>
        <w:left w:val="none" w:sz="0" w:space="0" w:color="auto"/>
        <w:bottom w:val="none" w:sz="0" w:space="0" w:color="auto"/>
        <w:right w:val="none" w:sz="0" w:space="0" w:color="auto"/>
      </w:divBdr>
    </w:div>
    <w:div w:id="1717965983">
      <w:bodyDiv w:val="1"/>
      <w:marLeft w:val="0"/>
      <w:marRight w:val="0"/>
      <w:marTop w:val="0"/>
      <w:marBottom w:val="0"/>
      <w:divBdr>
        <w:top w:val="none" w:sz="0" w:space="0" w:color="auto"/>
        <w:left w:val="none" w:sz="0" w:space="0" w:color="auto"/>
        <w:bottom w:val="none" w:sz="0" w:space="0" w:color="auto"/>
        <w:right w:val="none" w:sz="0" w:space="0" w:color="auto"/>
      </w:divBdr>
    </w:div>
    <w:div w:id="1731878984">
      <w:bodyDiv w:val="1"/>
      <w:marLeft w:val="0"/>
      <w:marRight w:val="0"/>
      <w:marTop w:val="0"/>
      <w:marBottom w:val="0"/>
      <w:divBdr>
        <w:top w:val="none" w:sz="0" w:space="0" w:color="auto"/>
        <w:left w:val="none" w:sz="0" w:space="0" w:color="auto"/>
        <w:bottom w:val="none" w:sz="0" w:space="0" w:color="auto"/>
        <w:right w:val="none" w:sz="0" w:space="0" w:color="auto"/>
      </w:divBdr>
    </w:div>
    <w:div w:id="1800220722">
      <w:bodyDiv w:val="1"/>
      <w:marLeft w:val="0"/>
      <w:marRight w:val="0"/>
      <w:marTop w:val="0"/>
      <w:marBottom w:val="0"/>
      <w:divBdr>
        <w:top w:val="none" w:sz="0" w:space="0" w:color="auto"/>
        <w:left w:val="none" w:sz="0" w:space="0" w:color="auto"/>
        <w:bottom w:val="none" w:sz="0" w:space="0" w:color="auto"/>
        <w:right w:val="none" w:sz="0" w:space="0" w:color="auto"/>
      </w:divBdr>
    </w:div>
    <w:div w:id="1935481314">
      <w:bodyDiv w:val="1"/>
      <w:marLeft w:val="0"/>
      <w:marRight w:val="0"/>
      <w:marTop w:val="0"/>
      <w:marBottom w:val="0"/>
      <w:divBdr>
        <w:top w:val="none" w:sz="0" w:space="0" w:color="auto"/>
        <w:left w:val="none" w:sz="0" w:space="0" w:color="auto"/>
        <w:bottom w:val="none" w:sz="0" w:space="0" w:color="auto"/>
        <w:right w:val="none" w:sz="0" w:space="0" w:color="auto"/>
      </w:divBdr>
    </w:div>
    <w:div w:id="1981566824">
      <w:bodyDiv w:val="1"/>
      <w:marLeft w:val="0"/>
      <w:marRight w:val="0"/>
      <w:marTop w:val="0"/>
      <w:marBottom w:val="0"/>
      <w:divBdr>
        <w:top w:val="none" w:sz="0" w:space="0" w:color="auto"/>
        <w:left w:val="none" w:sz="0" w:space="0" w:color="auto"/>
        <w:bottom w:val="none" w:sz="0" w:space="0" w:color="auto"/>
        <w:right w:val="none" w:sz="0" w:space="0" w:color="auto"/>
      </w:divBdr>
    </w:div>
    <w:div w:id="21042593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9B0336BCC2694BADA641E3EFCDFF46" ma:contentTypeVersion="6" ma:contentTypeDescription="Create a new document." ma:contentTypeScope="" ma:versionID="2020042aa7ad10e269ef47fea2cd3b49">
  <xsd:schema xmlns:xsd="http://www.w3.org/2001/XMLSchema" xmlns:xs="http://www.w3.org/2001/XMLSchema" xmlns:p="http://schemas.microsoft.com/office/2006/metadata/properties" xmlns:ns2="0468711d-90dc-40e8-a4a1-ff904f600f20" xmlns:ns3="19aa55d4-e5f4-4f29-9869-7258de8b3704" targetNamespace="http://schemas.microsoft.com/office/2006/metadata/properties" ma:root="true" ma:fieldsID="220f2b48636448b7ae6c2e552fc7d165" ns2:_="" ns3:_="">
    <xsd:import namespace="0468711d-90dc-40e8-a4a1-ff904f600f20"/>
    <xsd:import namespace="19aa55d4-e5f4-4f29-9869-7258de8b370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8711d-90dc-40e8-a4a1-ff904f600f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aa55d4-e5f4-4f29-9869-7258de8b370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DF5BA-7161-4D48-8136-DB2A3BBB67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1A81D7-C41F-43E5-BCB5-10FBDFDA0FCD}">
  <ds:schemaRefs>
    <ds:schemaRef ds:uri="http://schemas.microsoft.com/sharepoint/v3/contenttype/forms"/>
  </ds:schemaRefs>
</ds:datastoreItem>
</file>

<file path=customXml/itemProps3.xml><?xml version="1.0" encoding="utf-8"?>
<ds:datastoreItem xmlns:ds="http://schemas.openxmlformats.org/officeDocument/2006/customXml" ds:itemID="{C69673D4-A204-492A-B98E-DD348DADB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68711d-90dc-40e8-a4a1-ff904f600f20"/>
    <ds:schemaRef ds:uri="19aa55d4-e5f4-4f29-9869-7258de8b37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5D0179-6163-4AA4-BBE8-A5E37EB7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3128</TotalTime>
  <Pages>45</Pages>
  <Words>16507</Words>
  <Characters>94092</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Microsoft Word - RFP_BITS 2024 (Jan 17a) (1)</vt:lpstr>
    </vt:vector>
  </TitlesOfParts>
  <Company/>
  <LinksUpToDate>false</LinksUpToDate>
  <CharactersWithSpaces>110379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RFP_BITS 2024 (Jan 17a) (1)</dc:title>
  <dc:subject/>
  <dc:creator>MOF</dc:creator>
  <cp:keywords/>
  <cp:lastModifiedBy>Stephen Smith (Mike)</cp:lastModifiedBy>
  <cp:revision>1065</cp:revision>
  <cp:lastPrinted>2026-06-20T05:41:00Z</cp:lastPrinted>
  <dcterms:created xsi:type="dcterms:W3CDTF">2026-05-31T23:29:00Z</dcterms:created>
  <dcterms:modified xsi:type="dcterms:W3CDTF">2026-08-03T03:47:00Z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2024-02-07T00:00:00Z</vt:filetime>
  </property>
  <property fmtid="{D5CDD505-2E9C-101B-9397-08002B2CF9AE}" pid="3" name="LastSaved">
    <vt:filetime>2024-06-19T00:00:00Z</vt:filetime>
  </property>
  <property fmtid="{D5CDD505-2E9C-101B-9397-08002B2CF9AE}" pid="4" name="ContentTypeId">
    <vt:lpwstr>0x010100BA9B0336BCC2694BADA641E3EFCDFF46</vt:lpwstr>
  </property>
  <property fmtid="{D5CDD505-2E9C-101B-9397-08002B2CF9AE}" pid="5" name="MediaServiceImageTags">
    <vt:lpwstr/>
  </property>
  <property fmtid="{D5CDD505-2E9C-101B-9397-08002B2CF9AE}" pid="6" name="MSIP_Label_0c07ed86-5dc5-4593-ad03-a8684b843815_Enabled">
    <vt:lpwstr>true</vt:lpwstr>
  </property>
  <property fmtid="{D5CDD505-2E9C-101B-9397-08002B2CF9AE}" pid="7" name="MSIP_Label_0c07ed86-5dc5-4593-ad03-a8684b843815_SetDate">
    <vt:lpwstr>2025-07-15T02:39:50Z</vt:lpwstr>
  </property>
  <property fmtid="{D5CDD505-2E9C-101B-9397-08002B2CF9AE}" pid="8" name="MSIP_Label_0c07ed86-5dc5-4593-ad03-a8684b843815_Method">
    <vt:lpwstr>Standard</vt:lpwstr>
  </property>
  <property fmtid="{D5CDD505-2E9C-101B-9397-08002B2CF9AE}" pid="9" name="MSIP_Label_0c07ed86-5dc5-4593-ad03-a8684b843815_Name">
    <vt:lpwstr>0c07ed86-5dc5-4593-ad03-a8684b843815</vt:lpwstr>
  </property>
  <property fmtid="{D5CDD505-2E9C-101B-9397-08002B2CF9AE}" pid="10" name="MSIP_Label_0c07ed86-5dc5-4593-ad03-a8684b843815_SiteId">
    <vt:lpwstr>8085fa43-302e-45bd-b171-a6648c3b6be7</vt:lpwstr>
  </property>
  <property fmtid="{D5CDD505-2E9C-101B-9397-08002B2CF9AE}" pid="11" name="MSIP_Label_0c07ed86-5dc5-4593-ad03-a8684b843815_ActionId">
    <vt:lpwstr>abc513e1-d0ca-4b4f-8b95-5e0eea94d7c8</vt:lpwstr>
  </property>
  <property fmtid="{D5CDD505-2E9C-101B-9397-08002B2CF9AE}" pid="12" name="MSIP_Label_0c07ed86-5dc5-4593-ad03-a8684b843815_ContentBits">
    <vt:lpwstr>0</vt:lpwstr>
  </property>
  <property fmtid="{D5CDD505-2E9C-101B-9397-08002B2CF9AE}" pid="13" name="MSIP_Label_0c07ed86-5dc5-4593-ad03-a8684b843815_Tag">
    <vt:lpwstr>10, 3, 0, 1</vt:lpwstr>
  </property>
  <property fmtid="{D5CDD505-2E9C-101B-9397-08002B2CF9AE}" pid="14" name="docLang">
    <vt:lpwstr>en</vt:lpwstr>
  </property>
</Properties>
</file>